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0E6D62D5" w:rsidR="00CB638E" w:rsidRDefault="00EF1FFA" w:rsidP="00EF1FFA">
      <w:pPr>
        <w:spacing w:after="0" w:line="240" w:lineRule="auto"/>
        <w:ind w:firstLine="567"/>
        <w:jc w:val="both"/>
      </w:pPr>
      <w:r w:rsidRPr="00EF1FFA">
        <w:rPr>
          <w:rFonts w:ascii="Times New Roman CYR" w:hAnsi="Times New Roman CYR" w:cs="Times New Roman CYR"/>
          <w:color w:val="000000"/>
          <w:sz w:val="24"/>
          <w:szCs w:val="24"/>
        </w:rPr>
        <w:t>АО «Российский аукционный дом» (ОГРН 1097847233351, ИНН 7838430413, 190000, Санкт-Петербург, пер. Гривцова, д. 5, лит.В, (812)334-26-04, 8(800) 777-57-57, malkova@auction-house.ru) (далее - Организатор торгов, ОТ), действующее на основании договора с Акционерным обществом «Автоградбанк» (АО «Автоградбанк»), (адрес регистрации: 423831, Республика Татарстан, г. Набережные Челны, пр-кт Хасана Туфана, д.43, ИНН 1650072068, ОГРН 1021600000806) (далее – финансовая организация), конкурсным управляющим (ликвидатором) которого на основании решения Арбитражного суда Республики Татарстан от 19 августа 2024 г. (резолютивная часть объявлена 15 августа 2024 г.) по делу №А65-21116/2024 является государственная корпорация «Агентство по страхованию вкладов» (109240, г. Москва, ул. Высоцкого, д. 4)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CB638E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CB638E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B63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AE1E52" w:rsidRDefault="00950CC9" w:rsidP="00EF1FF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627500EC" w14:textId="77777777" w:rsidR="00CB638E" w:rsidRPr="00EF1FFA" w:rsidRDefault="00CB638E" w:rsidP="00EF1FF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F1FF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Права требования к юридическим и физическим лицам ((в скобках указана в т.ч. сумма долга) – начальная цена продажи лота):</w:t>
      </w:r>
    </w:p>
    <w:p w14:paraId="7ABDC31E" w14:textId="7A484734" w:rsidR="00EF1FFA" w:rsidRDefault="00EF1FFA" w:rsidP="00EF1F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1</w:t>
      </w:r>
      <w:r>
        <w:t xml:space="preserve"> - </w:t>
      </w:r>
      <w:r>
        <w:t>ООО ТЭК «НВА», ИНН 1650233773 (поручители ООО «ЮФаС», ИНН 1650040595, Курочкин Сергей Васильевич, Скрыпник Елена Ивановна, Халиуллин Газинур Шамилович), КД 123-0102 от 15.03.2023, КД 123-0153 от 05.04.2023, КД 123-0154 от 05.04.2023, г. Набережные Челны (23 871 803,29 руб.)</w:t>
      </w:r>
      <w:r>
        <w:tab/>
      </w:r>
      <w:r>
        <w:t xml:space="preserve">- </w:t>
      </w:r>
      <w:r>
        <w:t>23 871 803,29</w:t>
      </w:r>
      <w:r>
        <w:t xml:space="preserve"> </w:t>
      </w:r>
      <w:r>
        <w:t>руб.</w:t>
      </w:r>
    </w:p>
    <w:p w14:paraId="5CF34B89" w14:textId="0363C434" w:rsidR="00EF1FFA" w:rsidRDefault="00EF1FFA" w:rsidP="00EF1F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2</w:t>
      </w:r>
      <w:r>
        <w:t xml:space="preserve"> - </w:t>
      </w:r>
      <w:r>
        <w:t>Рожкова Ольга Сергеевна, КД 520-05660П от 28.07.2020, КД 521-03764П от 15.04.2021, решение АС Астраханской области от 28.06.2024 по делу А06-2069/2024 о включении в РТК третьей очереди, находится в процедуре банкротства (257 955,13 руб.)</w:t>
      </w:r>
      <w:r>
        <w:t xml:space="preserve"> - </w:t>
      </w:r>
      <w:r>
        <w:t>257 955,13</w:t>
      </w:r>
      <w:r>
        <w:t xml:space="preserve"> </w:t>
      </w:r>
      <w:r>
        <w:t>руб.</w:t>
      </w:r>
    </w:p>
    <w:p w14:paraId="7CA5A780" w14:textId="5CFFCC5B" w:rsidR="00EF1FFA" w:rsidRDefault="00EF1FFA" w:rsidP="00EF1F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3</w:t>
      </w:r>
      <w:r>
        <w:t xml:space="preserve"> - </w:t>
      </w:r>
      <w:r>
        <w:t>Таюбова Асма Шериповна (поручитель Таюбов Мамади Атраилович), КД 520-10372П от 21.01.2021, г. Набережные Челны (455 330,30 руб.)</w:t>
      </w:r>
      <w:r>
        <w:t xml:space="preserve"> - </w:t>
      </w:r>
      <w:r>
        <w:t>455 330,30</w:t>
      </w:r>
      <w:r>
        <w:t xml:space="preserve"> </w:t>
      </w:r>
      <w:r>
        <w:t>руб.</w:t>
      </w:r>
    </w:p>
    <w:p w14:paraId="7A17C671" w14:textId="767A61EB" w:rsidR="00EF1FFA" w:rsidRDefault="00EF1FFA" w:rsidP="00EF1F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4</w:t>
      </w:r>
      <w:r>
        <w:t xml:space="preserve"> - </w:t>
      </w:r>
      <w:r>
        <w:t>Егоров Айрат Сергеевич (созаемщик Егорова Миляуша Ирековна), КД 521-03432И от 12.05.2021, г. Набережные Челны (332 382,00 руб.)</w:t>
      </w:r>
      <w:r>
        <w:t xml:space="preserve"> - </w:t>
      </w:r>
      <w:r>
        <w:t>332 382,00</w:t>
      </w:r>
      <w:r>
        <w:t xml:space="preserve"> </w:t>
      </w:r>
      <w:r>
        <w:t>руб.</w:t>
      </w:r>
    </w:p>
    <w:p w14:paraId="7D24E172" w14:textId="7D83556F" w:rsidR="00EF1FFA" w:rsidRDefault="00EF1FFA" w:rsidP="00EF1F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5</w:t>
      </w:r>
      <w:r>
        <w:t xml:space="preserve"> - </w:t>
      </w:r>
      <w:r>
        <w:t>Гиззатуллин Шамиль Фанилович, КД 521-09514П от 03.12.2021, г. Набережные Челны (823 426,17 руб.)</w:t>
      </w:r>
      <w:r>
        <w:t xml:space="preserve"> - </w:t>
      </w:r>
      <w:r>
        <w:t>823 426,17</w:t>
      </w:r>
      <w:r>
        <w:t xml:space="preserve"> </w:t>
      </w:r>
      <w:r>
        <w:t>руб.</w:t>
      </w:r>
    </w:p>
    <w:p w14:paraId="0AE9D11F" w14:textId="1D8D7AF3" w:rsidR="00EF1FFA" w:rsidRDefault="00EF1FFA" w:rsidP="00EF1F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6</w:t>
      </w:r>
      <w:r>
        <w:t xml:space="preserve"> - </w:t>
      </w:r>
      <w:r>
        <w:t>Юсупов Усам Шабанович (поручитель Юсупов Адам Усамович), КД 522-01944П от 29.07.2022, г. Набережные Челны (1 440 353,93 руб.)</w:t>
      </w:r>
      <w:r>
        <w:t xml:space="preserve"> - </w:t>
      </w:r>
      <w:r>
        <w:t>1 440 353,93</w:t>
      </w:r>
      <w:r>
        <w:t xml:space="preserve"> </w:t>
      </w:r>
      <w:r>
        <w:t>руб.</w:t>
      </w:r>
    </w:p>
    <w:p w14:paraId="47084BBB" w14:textId="6FD5C2AF" w:rsidR="00EF1FFA" w:rsidRDefault="00EF1FFA" w:rsidP="00EF1F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7</w:t>
      </w:r>
      <w:r>
        <w:t xml:space="preserve"> - </w:t>
      </w:r>
      <w:r>
        <w:t>Зартдинов Ильмас Джамилевич, КД 523-00331П от 20.02.2023, г. Набережные Челны (1 092 226,38 руб.)</w:t>
      </w:r>
      <w:r>
        <w:t xml:space="preserve"> - </w:t>
      </w:r>
      <w:r>
        <w:t>1 092 226,38</w:t>
      </w:r>
      <w:r>
        <w:tab/>
        <w:t>руб.</w:t>
      </w:r>
    </w:p>
    <w:p w14:paraId="244E2AFD" w14:textId="7AC60BF1" w:rsidR="00EF1FFA" w:rsidRDefault="00EF1FFA" w:rsidP="00EF1F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8</w:t>
      </w:r>
      <w:r>
        <w:t xml:space="preserve"> - </w:t>
      </w:r>
      <w:r>
        <w:t>Дмитриева Регина Фанисовна, КД 523-00359П от 22.02.2023, г. Набережные Челны (225 401,30 руб.)</w:t>
      </w:r>
      <w:r>
        <w:t xml:space="preserve"> - </w:t>
      </w:r>
      <w:r>
        <w:t>225 401,30</w:t>
      </w:r>
      <w:r>
        <w:t xml:space="preserve"> </w:t>
      </w:r>
      <w:r>
        <w:t>руб.</w:t>
      </w:r>
    </w:p>
    <w:p w14:paraId="65D3EE85" w14:textId="02F214EA" w:rsidR="00EF1FFA" w:rsidRDefault="00EF1FFA" w:rsidP="00EF1F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9</w:t>
      </w:r>
      <w:r>
        <w:t xml:space="preserve"> - </w:t>
      </w:r>
      <w:r>
        <w:t>Тимощук Галина Валентиновна, КД 523-00442П от 03.03.2023, г. Набережные Челны (871 537,55 руб.)</w:t>
      </w:r>
      <w:r>
        <w:t xml:space="preserve"> - </w:t>
      </w:r>
      <w:r>
        <w:t>871 537,55</w:t>
      </w:r>
      <w:r>
        <w:t xml:space="preserve"> </w:t>
      </w:r>
      <w:r>
        <w:t>руб.</w:t>
      </w:r>
    </w:p>
    <w:p w14:paraId="0E725084" w14:textId="6C82ECB7" w:rsidR="00EF1FFA" w:rsidRDefault="00EF1FFA" w:rsidP="00EF1F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10</w:t>
      </w:r>
      <w:r>
        <w:t xml:space="preserve"> - </w:t>
      </w:r>
      <w:r>
        <w:t>Ширыбырова Елена Васильевна, КД 523-00459П от 03.03.2023, г. Набережные Челны (649 191,18 руб.)</w:t>
      </w:r>
      <w:r>
        <w:t xml:space="preserve"> - </w:t>
      </w:r>
      <w:r>
        <w:t>649 191,18</w:t>
      </w:r>
      <w:r>
        <w:t xml:space="preserve"> </w:t>
      </w:r>
      <w:r>
        <w:t>руб.</w:t>
      </w:r>
    </w:p>
    <w:p w14:paraId="52879684" w14:textId="6D1FC498" w:rsidR="00EF1FFA" w:rsidRDefault="00EF1FFA" w:rsidP="00EF1F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11</w:t>
      </w:r>
      <w:r>
        <w:t xml:space="preserve"> - </w:t>
      </w:r>
      <w:r>
        <w:t>Казанцев Олег Игоревич (поручитель Казанцева Светлана Юрьевна), КД 523-00489П от 07.03.2023, г. Набережные Челны (755 667,86 руб.)</w:t>
      </w:r>
      <w:r>
        <w:t xml:space="preserve"> - </w:t>
      </w:r>
      <w:r>
        <w:t>755 667,86</w:t>
      </w:r>
      <w:r>
        <w:t xml:space="preserve"> </w:t>
      </w:r>
      <w:r>
        <w:t>руб.</w:t>
      </w:r>
    </w:p>
    <w:p w14:paraId="1A82965D" w14:textId="25463A4E" w:rsidR="00CB638E" w:rsidRDefault="00EF1FFA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t>Лот</w:t>
      </w:r>
      <w:r>
        <w:t xml:space="preserve"> </w:t>
      </w:r>
      <w:r>
        <w:t>12</w:t>
      </w:r>
      <w:r>
        <w:t xml:space="preserve"> - </w:t>
      </w:r>
      <w:r>
        <w:t>Синицина Олеся Владимировна (поручитель Мельник Светлана Владимировна), КД 524-01051П от 17.05.2024, г. Набережные Челны (807 825,95 руб.)</w:t>
      </w:r>
      <w:r>
        <w:t xml:space="preserve"> - </w:t>
      </w:r>
      <w:r>
        <w:t>807 825,95</w:t>
      </w:r>
      <w:r>
        <w:t xml:space="preserve"> </w:t>
      </w:r>
      <w:r>
        <w:t>руб.</w:t>
      </w:r>
    </w:p>
    <w:p w14:paraId="72CEA841" w14:textId="4AB4F0B1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66B78DD9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bookmarkStart w:id="0" w:name="_Hlk191632677"/>
      <w:r w:rsidR="009A2901" w:rsidRPr="009A2901">
        <w:rPr>
          <w:rFonts w:ascii="Times New Roman CYR" w:hAnsi="Times New Roman CYR" w:cs="Times New Roman CYR"/>
          <w:b/>
          <w:bCs/>
          <w:color w:val="000000"/>
        </w:rPr>
        <w:t>21 апреля</w:t>
      </w:r>
      <w:r w:rsidR="009E7E5E" w:rsidRPr="009A2901">
        <w:rPr>
          <w:rFonts w:ascii="Times New Roman CYR" w:hAnsi="Times New Roman CYR" w:cs="Times New Roman CYR"/>
          <w:b/>
          <w:bCs/>
          <w:color w:val="000000"/>
        </w:rPr>
        <w:t xml:space="preserve"> </w:t>
      </w:r>
      <w:r w:rsidR="00BD0E8E" w:rsidRPr="009A2901">
        <w:rPr>
          <w:b/>
          <w:bCs/>
        </w:rPr>
        <w:t>2</w:t>
      </w:r>
      <w:r w:rsidR="00BD0E8E" w:rsidRPr="0037642D">
        <w:rPr>
          <w:b/>
        </w:rPr>
        <w:t>02</w:t>
      </w:r>
      <w:r w:rsidR="009A2901">
        <w:rPr>
          <w:b/>
        </w:rPr>
        <w:t>5</w:t>
      </w:r>
      <w:r w:rsidRPr="0037642D">
        <w:rPr>
          <w:b/>
        </w:rPr>
        <w:t xml:space="preserve"> </w:t>
      </w:r>
      <w:bookmarkEnd w:id="0"/>
      <w:r w:rsidRPr="0037642D">
        <w:rPr>
          <w:b/>
        </w:rPr>
        <w:t>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lastRenderedPageBreak/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29AB563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9A2901" w:rsidRPr="009A2901">
        <w:rPr>
          <w:b/>
          <w:bCs/>
          <w:color w:val="000000"/>
        </w:rPr>
        <w:t xml:space="preserve">21 апреля 2025 </w:t>
      </w:r>
      <w:r w:rsidR="009E7E5E" w:rsidRPr="009A2901">
        <w:rPr>
          <w:b/>
          <w:bCs/>
          <w:color w:val="000000"/>
        </w:rPr>
        <w:t>г</w:t>
      </w:r>
      <w:r w:rsidR="009E7E5E" w:rsidRPr="009E7E5E">
        <w:rPr>
          <w:b/>
          <w:bCs/>
          <w:color w:val="000000"/>
        </w:rPr>
        <w:t>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лоты не реализованы, то в 14:00 часов по московскому времени </w:t>
      </w:r>
      <w:r w:rsidR="009A2901" w:rsidRPr="009A2901">
        <w:rPr>
          <w:b/>
          <w:bCs/>
          <w:color w:val="000000"/>
        </w:rPr>
        <w:t>11 июня 2025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7DCDF41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9A2901" w:rsidRPr="009A2901">
        <w:rPr>
          <w:b/>
          <w:bCs/>
          <w:color w:val="000000"/>
        </w:rPr>
        <w:t xml:space="preserve">11 марта 2025 </w:t>
      </w:r>
      <w:r w:rsidR="009E7E5E" w:rsidRPr="009A2901">
        <w:rPr>
          <w:b/>
          <w:bCs/>
          <w:color w:val="000000"/>
        </w:rPr>
        <w:t>г.</w:t>
      </w:r>
      <w:r w:rsidRPr="009A2901">
        <w:rPr>
          <w:b/>
          <w:bCs/>
          <w:color w:val="000000"/>
        </w:rPr>
        <w:t xml:space="preserve">, </w:t>
      </w:r>
      <w:r w:rsidRPr="0037642D">
        <w:rPr>
          <w:color w:val="000000"/>
        </w:rPr>
        <w:t>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9A2901" w:rsidRPr="009A2901">
        <w:rPr>
          <w:b/>
          <w:bCs/>
          <w:color w:val="000000"/>
        </w:rPr>
        <w:t>28 апреля 2025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9A2901">
        <w:rPr>
          <w:color w:val="000000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75F5A645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</w:p>
    <w:p w14:paraId="6BF89CCD" w14:textId="7BA22C83" w:rsidR="00950CC9" w:rsidRPr="005246E8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по лот</w:t>
      </w:r>
      <w:r w:rsidR="009A2901">
        <w:rPr>
          <w:b/>
          <w:bCs/>
          <w:color w:val="000000"/>
        </w:rPr>
        <w:t>ам 1-4, 6-12</w:t>
      </w:r>
      <w:r w:rsidRPr="005246E8">
        <w:rPr>
          <w:b/>
          <w:bCs/>
          <w:color w:val="000000"/>
        </w:rPr>
        <w:t xml:space="preserve"> - с </w:t>
      </w:r>
      <w:r w:rsidR="009A2901">
        <w:rPr>
          <w:b/>
          <w:bCs/>
          <w:color w:val="000000"/>
        </w:rPr>
        <w:t xml:space="preserve">19 июня </w:t>
      </w:r>
      <w:r w:rsidR="00BD0E8E" w:rsidRPr="005246E8">
        <w:rPr>
          <w:b/>
          <w:bCs/>
          <w:color w:val="000000"/>
        </w:rPr>
        <w:t>202</w:t>
      </w:r>
      <w:r w:rsidR="009A2901">
        <w:rPr>
          <w:b/>
          <w:bCs/>
          <w:color w:val="000000"/>
        </w:rPr>
        <w:t>5</w:t>
      </w:r>
      <w:r w:rsidRPr="005246E8">
        <w:rPr>
          <w:b/>
          <w:bCs/>
          <w:color w:val="000000"/>
        </w:rPr>
        <w:t xml:space="preserve"> г. по </w:t>
      </w:r>
      <w:r w:rsidR="009A2901">
        <w:rPr>
          <w:b/>
          <w:bCs/>
          <w:color w:val="000000"/>
        </w:rPr>
        <w:t>26 июля</w:t>
      </w:r>
      <w:r w:rsidR="009E7E5E">
        <w:rPr>
          <w:b/>
          <w:bCs/>
          <w:color w:val="000000"/>
        </w:rPr>
        <w:t xml:space="preserve"> </w:t>
      </w:r>
      <w:r w:rsidR="00BD0E8E" w:rsidRPr="005246E8">
        <w:rPr>
          <w:b/>
          <w:bCs/>
          <w:color w:val="000000"/>
        </w:rPr>
        <w:t>202</w:t>
      </w:r>
      <w:r w:rsidR="009A2901">
        <w:rPr>
          <w:b/>
          <w:bCs/>
          <w:color w:val="000000"/>
        </w:rPr>
        <w:t>5</w:t>
      </w:r>
      <w:r w:rsidRPr="005246E8">
        <w:rPr>
          <w:b/>
          <w:bCs/>
          <w:color w:val="000000"/>
        </w:rPr>
        <w:t xml:space="preserve"> г.;</w:t>
      </w:r>
    </w:p>
    <w:p w14:paraId="3BA44881" w14:textId="15DB75A0" w:rsidR="00950CC9" w:rsidRPr="005246E8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b/>
          <w:bCs/>
          <w:color w:val="000000"/>
        </w:rPr>
        <w:t>по лот</w:t>
      </w:r>
      <w:r w:rsidR="0037642D" w:rsidRPr="005246E8">
        <w:rPr>
          <w:b/>
          <w:bCs/>
          <w:color w:val="000000"/>
        </w:rPr>
        <w:t>у</w:t>
      </w:r>
      <w:r w:rsidRPr="005246E8">
        <w:rPr>
          <w:b/>
          <w:bCs/>
          <w:color w:val="000000"/>
        </w:rPr>
        <w:t xml:space="preserve"> </w:t>
      </w:r>
      <w:r w:rsidR="009A2901">
        <w:rPr>
          <w:b/>
          <w:bCs/>
          <w:color w:val="000000"/>
        </w:rPr>
        <w:t>5</w:t>
      </w:r>
      <w:r w:rsidRPr="005246E8">
        <w:rPr>
          <w:b/>
          <w:bCs/>
          <w:color w:val="000000"/>
        </w:rPr>
        <w:t xml:space="preserve">- с </w:t>
      </w:r>
      <w:r w:rsidR="009A2901" w:rsidRPr="009A2901">
        <w:rPr>
          <w:b/>
          <w:bCs/>
          <w:color w:val="000000"/>
        </w:rPr>
        <w:t xml:space="preserve">19 июня 2025 </w:t>
      </w:r>
      <w:r w:rsidRPr="005246E8">
        <w:rPr>
          <w:b/>
          <w:bCs/>
          <w:color w:val="000000"/>
        </w:rPr>
        <w:t xml:space="preserve">г. по </w:t>
      </w:r>
      <w:r w:rsidR="009A2901">
        <w:rPr>
          <w:b/>
          <w:bCs/>
          <w:color w:val="000000"/>
        </w:rPr>
        <w:t>07 августа</w:t>
      </w:r>
      <w:r w:rsidR="0037642D" w:rsidRPr="005246E8">
        <w:rPr>
          <w:b/>
          <w:bCs/>
          <w:color w:val="000000"/>
        </w:rPr>
        <w:t xml:space="preserve"> </w:t>
      </w:r>
      <w:r w:rsidR="00BD0E8E" w:rsidRPr="005246E8">
        <w:rPr>
          <w:b/>
          <w:bCs/>
          <w:color w:val="000000"/>
        </w:rPr>
        <w:t>202</w:t>
      </w:r>
      <w:r w:rsidR="009A2901">
        <w:rPr>
          <w:b/>
          <w:bCs/>
          <w:color w:val="000000"/>
        </w:rPr>
        <w:t>5</w:t>
      </w:r>
      <w:r w:rsidRPr="005246E8">
        <w:rPr>
          <w:b/>
          <w:bCs/>
          <w:color w:val="000000"/>
        </w:rPr>
        <w:t xml:space="preserve"> г.</w:t>
      </w:r>
    </w:p>
    <w:p w14:paraId="287E4339" w14:textId="41248AB2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2D76AF" w:rsidRPr="002D76AF">
        <w:rPr>
          <w:b/>
          <w:bCs/>
          <w:color w:val="000000"/>
        </w:rPr>
        <w:t>19 июня 2025</w:t>
      </w:r>
      <w:r w:rsidR="002D76AF">
        <w:rPr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прекращается за </w:t>
      </w:r>
      <w:r w:rsidR="00C224D5">
        <w:rPr>
          <w:color w:val="000000"/>
        </w:rPr>
        <w:t>1</w:t>
      </w:r>
      <w:r w:rsidRPr="002D76AF">
        <w:rPr>
          <w:color w:val="000000"/>
        </w:rPr>
        <w:t xml:space="preserve"> (</w:t>
      </w:r>
      <w:r w:rsidR="00C224D5">
        <w:rPr>
          <w:color w:val="000000"/>
        </w:rPr>
        <w:t>Один</w:t>
      </w:r>
      <w:r w:rsidRPr="002D76AF">
        <w:rPr>
          <w:color w:val="000000"/>
        </w:rPr>
        <w:t>)</w:t>
      </w:r>
      <w:r w:rsidRPr="005246E8">
        <w:rPr>
          <w:color w:val="000000"/>
        </w:rPr>
        <w:t xml:space="preserve"> календарны</w:t>
      </w:r>
      <w:r w:rsidR="00C224D5">
        <w:rPr>
          <w:color w:val="000000"/>
        </w:rPr>
        <w:t>й</w:t>
      </w:r>
      <w:r w:rsidRPr="005246E8">
        <w:rPr>
          <w:color w:val="000000"/>
        </w:rPr>
        <w:t xml:space="preserve"> де</w:t>
      </w:r>
      <w:r w:rsidR="00C224D5">
        <w:rPr>
          <w:color w:val="000000"/>
        </w:rPr>
        <w:t>нь</w:t>
      </w:r>
      <w:r w:rsidRPr="005246E8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246E8">
        <w:rPr>
          <w:color w:val="000000"/>
        </w:rPr>
        <w:t>:</w:t>
      </w:r>
    </w:p>
    <w:p w14:paraId="5980C7B6" w14:textId="00A437A4" w:rsidR="00950CC9" w:rsidRPr="005246E8" w:rsidRDefault="00BC165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b/>
          <w:color w:val="000000"/>
        </w:rPr>
        <w:t>Для лот</w:t>
      </w:r>
      <w:r w:rsidR="00DD0E17">
        <w:rPr>
          <w:b/>
          <w:color w:val="000000"/>
        </w:rPr>
        <w:t>ов 1-4, 6-12</w:t>
      </w:r>
      <w:r w:rsidRPr="005246E8">
        <w:rPr>
          <w:b/>
          <w:color w:val="000000"/>
        </w:rPr>
        <w:t>:</w:t>
      </w:r>
    </w:p>
    <w:p w14:paraId="142D4EC5" w14:textId="5B73DC34" w:rsidR="00DD0E17" w:rsidRPr="00DD0E17" w:rsidRDefault="00DD0E17" w:rsidP="00DD0E1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DD0E17">
        <w:rPr>
          <w:bCs/>
          <w:color w:val="000000"/>
        </w:rPr>
        <w:t>с 19 июня 2025 г. по 01 июля 2025 г. - в размере начальной цены продажи лот</w:t>
      </w:r>
      <w:r w:rsidR="00C76975">
        <w:rPr>
          <w:bCs/>
          <w:color w:val="000000"/>
        </w:rPr>
        <w:t>ов</w:t>
      </w:r>
      <w:r w:rsidRPr="00DD0E17">
        <w:rPr>
          <w:bCs/>
          <w:color w:val="000000"/>
        </w:rPr>
        <w:t>;</w:t>
      </w:r>
    </w:p>
    <w:p w14:paraId="2933AA9E" w14:textId="2973AC25" w:rsidR="00DD0E17" w:rsidRPr="00DD0E17" w:rsidRDefault="00DD0E17" w:rsidP="00DD0E1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DD0E17">
        <w:rPr>
          <w:bCs/>
          <w:color w:val="000000"/>
        </w:rPr>
        <w:t>с 02 июля 2025 г. по 14 июля 2025 г. - в размере 94,50% от начальной цены продажи лот</w:t>
      </w:r>
      <w:r w:rsidR="00C76975">
        <w:rPr>
          <w:bCs/>
          <w:color w:val="000000"/>
        </w:rPr>
        <w:t>ов</w:t>
      </w:r>
      <w:r w:rsidRPr="00DD0E17">
        <w:rPr>
          <w:bCs/>
          <w:color w:val="000000"/>
        </w:rPr>
        <w:t>;</w:t>
      </w:r>
    </w:p>
    <w:p w14:paraId="001689B3" w14:textId="0B79B274" w:rsidR="00FF4CB0" w:rsidRPr="00DD0E17" w:rsidRDefault="00DD0E17" w:rsidP="00DD0E1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DD0E17">
        <w:rPr>
          <w:bCs/>
          <w:color w:val="000000"/>
        </w:rPr>
        <w:t>с 15 июля 2025 г. по 26 июля 2025 г. - в размере 89,00% от начальной цены продажи лот</w:t>
      </w:r>
      <w:r w:rsidR="00C76975">
        <w:rPr>
          <w:bCs/>
          <w:color w:val="000000"/>
        </w:rPr>
        <w:t>ов</w:t>
      </w:r>
      <w:r>
        <w:rPr>
          <w:bCs/>
          <w:color w:val="000000"/>
        </w:rPr>
        <w:t>.</w:t>
      </w:r>
    </w:p>
    <w:p w14:paraId="3B7B5112" w14:textId="15719EB6" w:rsidR="00950CC9" w:rsidRPr="005246E8" w:rsidRDefault="00BC165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b/>
          <w:color w:val="000000"/>
        </w:rPr>
        <w:t>Для лот</w:t>
      </w:r>
      <w:r w:rsidR="005246E8" w:rsidRPr="005246E8">
        <w:rPr>
          <w:b/>
          <w:color w:val="000000"/>
        </w:rPr>
        <w:t>а</w:t>
      </w:r>
      <w:r w:rsidRPr="005246E8">
        <w:rPr>
          <w:b/>
          <w:color w:val="000000"/>
        </w:rPr>
        <w:t xml:space="preserve"> </w:t>
      </w:r>
      <w:r w:rsidR="00C76975">
        <w:rPr>
          <w:b/>
          <w:color w:val="000000"/>
        </w:rPr>
        <w:t>5</w:t>
      </w:r>
      <w:r w:rsidRPr="005246E8">
        <w:rPr>
          <w:b/>
          <w:color w:val="000000"/>
        </w:rPr>
        <w:t>:</w:t>
      </w:r>
    </w:p>
    <w:p w14:paraId="1CD2A4EE" w14:textId="77777777" w:rsidR="00C76975" w:rsidRPr="00C76975" w:rsidRDefault="00C76975" w:rsidP="00C769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6975">
        <w:rPr>
          <w:rFonts w:ascii="Times New Roman" w:hAnsi="Times New Roman" w:cs="Times New Roman"/>
          <w:color w:val="000000"/>
          <w:sz w:val="24"/>
          <w:szCs w:val="24"/>
        </w:rPr>
        <w:t>с 19 июня 2025 г. по 01 июля 2025 г. - в размере начальной цены продажи лота;</w:t>
      </w:r>
    </w:p>
    <w:p w14:paraId="580E0BF0" w14:textId="213862BD" w:rsidR="00C76975" w:rsidRPr="00C76975" w:rsidRDefault="00C76975" w:rsidP="00C769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6975">
        <w:rPr>
          <w:rFonts w:ascii="Times New Roman" w:hAnsi="Times New Roman" w:cs="Times New Roman"/>
          <w:color w:val="000000"/>
          <w:sz w:val="24"/>
          <w:szCs w:val="24"/>
        </w:rPr>
        <w:t>с 02 июля 2025 г. по 14 июля 2025 г. - в размере 90,80% от начальной цены продажи лота;</w:t>
      </w:r>
    </w:p>
    <w:p w14:paraId="2DECC8FC" w14:textId="6798410D" w:rsidR="00C76975" w:rsidRPr="00C76975" w:rsidRDefault="00C76975" w:rsidP="00C769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6975">
        <w:rPr>
          <w:rFonts w:ascii="Times New Roman" w:hAnsi="Times New Roman" w:cs="Times New Roman"/>
          <w:color w:val="000000"/>
          <w:sz w:val="24"/>
          <w:szCs w:val="24"/>
        </w:rPr>
        <w:t>с 15 июля 2025 г. по 26 июля 2025 г. - в размере 81,60% от начальной цены продажи лота;</w:t>
      </w:r>
    </w:p>
    <w:p w14:paraId="6FE73A5E" w14:textId="632F5E7F" w:rsidR="00C76975" w:rsidRPr="00C76975" w:rsidRDefault="00C76975" w:rsidP="00C769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6975">
        <w:rPr>
          <w:rFonts w:ascii="Times New Roman" w:hAnsi="Times New Roman" w:cs="Times New Roman"/>
          <w:color w:val="000000"/>
          <w:sz w:val="24"/>
          <w:szCs w:val="24"/>
        </w:rPr>
        <w:t>с 27 июля 2025 г. по 29 июля 2025 г. - в размере 72,40% от начальной цены продажи лота;</w:t>
      </w:r>
    </w:p>
    <w:p w14:paraId="14B72BA7" w14:textId="2BF7912A" w:rsidR="00C76975" w:rsidRPr="00C76975" w:rsidRDefault="00C76975" w:rsidP="00C769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6975">
        <w:rPr>
          <w:rFonts w:ascii="Times New Roman" w:hAnsi="Times New Roman" w:cs="Times New Roman"/>
          <w:color w:val="000000"/>
          <w:sz w:val="24"/>
          <w:szCs w:val="24"/>
        </w:rPr>
        <w:t>с 30 июля 2025 г. по 01 августа 2025 г. - в размере 63,20% от начальной цены продажи лота;</w:t>
      </w:r>
    </w:p>
    <w:p w14:paraId="521250C0" w14:textId="77777777" w:rsidR="00C76975" w:rsidRPr="00C76975" w:rsidRDefault="00C76975" w:rsidP="00C769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6975">
        <w:rPr>
          <w:rFonts w:ascii="Times New Roman" w:hAnsi="Times New Roman" w:cs="Times New Roman"/>
          <w:color w:val="000000"/>
          <w:sz w:val="24"/>
          <w:szCs w:val="24"/>
        </w:rPr>
        <w:t>с 02 августа 2025 г. по 04 августа 2025 г. - в размере 54,00% от начальной цены продажи лота;</w:t>
      </w:r>
    </w:p>
    <w:p w14:paraId="447AC59A" w14:textId="43415722" w:rsidR="00097526" w:rsidRDefault="00C76975" w:rsidP="00C769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6975">
        <w:rPr>
          <w:rFonts w:ascii="Times New Roman" w:hAnsi="Times New Roman" w:cs="Times New Roman"/>
          <w:color w:val="000000"/>
          <w:sz w:val="24"/>
          <w:szCs w:val="24"/>
        </w:rPr>
        <w:t>с 05 августа 2025 г. по 07 августа 2025 г. - в размере 44,80%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 xml:space="preserve"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</w:t>
      </w:r>
      <w:r w:rsidRPr="005246E8">
        <w:rPr>
          <w:rFonts w:ascii="Times New Roman" w:hAnsi="Times New Roman" w:cs="Times New Roman"/>
          <w:sz w:val="24"/>
          <w:szCs w:val="24"/>
        </w:rPr>
        <w:lastRenderedPageBreak/>
        <w:t>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B0DA79D" w14:textId="18BB2A1B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C25926" w:rsidRPr="00C25926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C25926" w:rsidRPr="00C2592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C25926" w:rsidRPr="00C25926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2A44CA65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</w:t>
      </w:r>
      <w:r w:rsidR="008866A4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8866A4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лота. Задаток за участие в Торгах ППП составляет 1</w:t>
      </w:r>
      <w:r w:rsidR="008866A4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8866A4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FF3C743" w14:textId="77777777" w:rsidR="00097526" w:rsidRPr="00A115B3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07A7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63017BA" w14:textId="77777777" w:rsidR="00097526" w:rsidRPr="00E013B3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направления Победителю означает отказ (уклонение) Победителя от заключения Договора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E013B3">
        <w:rPr>
          <w:rFonts w:ascii="Times New Roman" w:hAnsi="Times New Roman" w:cs="Times New Roman"/>
          <w:color w:val="000000"/>
          <w:sz w:val="24"/>
          <w:szCs w:val="24"/>
        </w:rPr>
        <w:t xml:space="preserve">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13B3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5FEFA87A" w:rsidR="00097526" w:rsidRPr="004914B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13B3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E013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0</w:t>
      </w:r>
      <w:r w:rsidR="00E013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Pr="00E013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E013B3">
        <w:rPr>
          <w:rFonts w:ascii="Times New Roman" w:hAnsi="Times New Roman" w:cs="Times New Roman"/>
          <w:sz w:val="24"/>
          <w:szCs w:val="24"/>
        </w:rPr>
        <w:t xml:space="preserve"> д</w:t>
      </w:r>
      <w:r w:rsidRPr="00E013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17:00</w:t>
      </w:r>
      <w:r w:rsidR="00E013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013B3">
        <w:rPr>
          <w:rFonts w:ascii="Times New Roman" w:hAnsi="Times New Roman" w:cs="Times New Roman"/>
          <w:color w:val="000000"/>
          <w:sz w:val="24"/>
          <w:szCs w:val="24"/>
        </w:rPr>
        <w:t xml:space="preserve">по адресу: </w:t>
      </w:r>
      <w:r w:rsidR="00E013B3" w:rsidRPr="00E013B3">
        <w:rPr>
          <w:rFonts w:ascii="Times New Roman" w:hAnsi="Times New Roman" w:cs="Times New Roman"/>
          <w:color w:val="000000"/>
          <w:sz w:val="24"/>
          <w:szCs w:val="24"/>
        </w:rPr>
        <w:t>Республика Татарстан, г. Набережные Челны, пр-кт Хасана Туфана, д. 43, тел. 8 800 200-08-05, 8 800 505-80-32, эл. почта etorgi@asv.org.ru</w:t>
      </w:r>
      <w:r w:rsidRPr="00E013B3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E013B3" w:rsidRPr="00E013B3">
        <w:rPr>
          <w:rFonts w:ascii="Times New Roman" w:hAnsi="Times New Roman" w:cs="Times New Roman"/>
          <w:color w:val="000000"/>
          <w:sz w:val="24"/>
          <w:szCs w:val="24"/>
        </w:rPr>
        <w:t>тел. 7-967-246-44-23, эл. адрес: kazan@auction-house.ru</w:t>
      </w:r>
      <w:r w:rsidRPr="00E013B3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</w:t>
      </w:r>
      <w:r w:rsidRPr="00697675">
        <w:rPr>
          <w:rFonts w:ascii="Times New Roman" w:hAnsi="Times New Roman" w:cs="Times New Roman"/>
          <w:color w:val="000000"/>
          <w:sz w:val="24"/>
          <w:szCs w:val="24"/>
        </w:rPr>
        <w:t xml:space="preserve">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125E2"/>
    <w:rsid w:val="00097526"/>
    <w:rsid w:val="000B07A7"/>
    <w:rsid w:val="00137FC5"/>
    <w:rsid w:val="00145293"/>
    <w:rsid w:val="0015099D"/>
    <w:rsid w:val="001D79B8"/>
    <w:rsid w:val="001F039D"/>
    <w:rsid w:val="0024147A"/>
    <w:rsid w:val="00257B84"/>
    <w:rsid w:val="00266DD6"/>
    <w:rsid w:val="00277C2B"/>
    <w:rsid w:val="002D76AF"/>
    <w:rsid w:val="0037642D"/>
    <w:rsid w:val="00467D6B"/>
    <w:rsid w:val="0047453A"/>
    <w:rsid w:val="004D047C"/>
    <w:rsid w:val="00500FD3"/>
    <w:rsid w:val="005246E8"/>
    <w:rsid w:val="00532A30"/>
    <w:rsid w:val="005F1F68"/>
    <w:rsid w:val="0066094B"/>
    <w:rsid w:val="00662676"/>
    <w:rsid w:val="00697675"/>
    <w:rsid w:val="007229EA"/>
    <w:rsid w:val="00761B81"/>
    <w:rsid w:val="007A1F5D"/>
    <w:rsid w:val="007B55CF"/>
    <w:rsid w:val="007D0825"/>
    <w:rsid w:val="007F5131"/>
    <w:rsid w:val="00803558"/>
    <w:rsid w:val="00865FD7"/>
    <w:rsid w:val="008866A4"/>
    <w:rsid w:val="00886E3A"/>
    <w:rsid w:val="00950CC9"/>
    <w:rsid w:val="009A1244"/>
    <w:rsid w:val="009A2901"/>
    <w:rsid w:val="009C353B"/>
    <w:rsid w:val="009C4FD4"/>
    <w:rsid w:val="009E11A5"/>
    <w:rsid w:val="009E6456"/>
    <w:rsid w:val="009E7E5E"/>
    <w:rsid w:val="00A95FD6"/>
    <w:rsid w:val="00AB284E"/>
    <w:rsid w:val="00AB7409"/>
    <w:rsid w:val="00AC71D8"/>
    <w:rsid w:val="00AE1E52"/>
    <w:rsid w:val="00AF25EA"/>
    <w:rsid w:val="00B4083B"/>
    <w:rsid w:val="00BC165C"/>
    <w:rsid w:val="00BD0E8E"/>
    <w:rsid w:val="00C11EFF"/>
    <w:rsid w:val="00C22020"/>
    <w:rsid w:val="00C224D5"/>
    <w:rsid w:val="00C25926"/>
    <w:rsid w:val="00C76975"/>
    <w:rsid w:val="00CB638E"/>
    <w:rsid w:val="00CC76B5"/>
    <w:rsid w:val="00D45E67"/>
    <w:rsid w:val="00D62667"/>
    <w:rsid w:val="00DD075B"/>
    <w:rsid w:val="00DD0E17"/>
    <w:rsid w:val="00DE0234"/>
    <w:rsid w:val="00E013B3"/>
    <w:rsid w:val="00E614D3"/>
    <w:rsid w:val="00E72AD4"/>
    <w:rsid w:val="00EF1FFA"/>
    <w:rsid w:val="00F169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3F2ED8BC-506E-4E60-A11E-D1F04F32F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C71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2386</Words>
  <Characters>13601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Унгур Надежда Анатольевна</cp:lastModifiedBy>
  <cp:revision>51</cp:revision>
  <dcterms:created xsi:type="dcterms:W3CDTF">2019-07-23T07:47:00Z</dcterms:created>
  <dcterms:modified xsi:type="dcterms:W3CDTF">2025-02-28T08:09:00Z</dcterms:modified>
</cp:coreProperties>
</file>