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1418"/>
        <w:gridCol w:w="1417"/>
        <w:gridCol w:w="1985"/>
      </w:tblGrid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Лота</w:t>
            </w:r>
            <w:r w:rsidRPr="0059030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Адрес местонахождения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Инвентарный номер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Дата ввода в эксплуатацию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Начальная цена, в руб. (НДС не обл.) 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для резки арматуры С-150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705B2D" w:rsidP="00D80D06">
            <w:pPr>
              <w:jc w:val="center"/>
              <w:rPr>
                <w:sz w:val="22"/>
                <w:szCs w:val="22"/>
              </w:rPr>
            </w:pPr>
            <w:r w:rsidRPr="00705B2D">
              <w:rPr>
                <w:sz w:val="22"/>
                <w:szCs w:val="22"/>
              </w:rPr>
              <w:t>4 131,00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для резки арматуры С-150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4 131,00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Машина точечной сварки МТ 2510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4 455,00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Машина точечной сварки МТ 2510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02.12.1974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4 455,00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Сварочная машина МТР-2401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1 660,50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сварочный МТ-3001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01.04.1993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4 050,00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сварочный МТ-3001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02.04.1993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4 050,00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Транспортер ленточный N 4 (длина 21,95м)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20 250,00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Кран козловой 3т, управляемый с пола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45 900,00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Лабораторная мешалка МЛ-22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607,50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Вагон ВД-2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29 700,00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Металлоконструкция формовочного поста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01.05.1990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705B2D" w:rsidRDefault="00705B2D" w:rsidP="00D80D06">
            <w:pPr>
              <w:jc w:val="center"/>
              <w:rPr>
                <w:sz w:val="22"/>
                <w:szCs w:val="22"/>
                <w:highlight w:val="yellow"/>
              </w:rPr>
            </w:pPr>
            <w:r w:rsidRPr="00705B2D">
              <w:rPr>
                <w:sz w:val="22"/>
                <w:szCs w:val="22"/>
              </w:rPr>
              <w:t>42 525,00</w:t>
            </w:r>
            <w:bookmarkStart w:id="0" w:name="_GoBack"/>
            <w:bookmarkEnd w:id="0"/>
          </w:p>
        </w:tc>
      </w:tr>
    </w:tbl>
    <w:p w:rsidR="00D47F8D" w:rsidRDefault="00D47F8D"/>
    <w:sectPr w:rsidR="00D47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CA" w:rsidRDefault="000536CA" w:rsidP="000536CA">
      <w:r>
        <w:separator/>
      </w:r>
    </w:p>
  </w:endnote>
  <w:endnote w:type="continuationSeparator" w:id="0">
    <w:p w:rsidR="000536CA" w:rsidRDefault="000536CA" w:rsidP="000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CA" w:rsidRDefault="000536CA" w:rsidP="000536CA">
      <w:r>
        <w:separator/>
      </w:r>
    </w:p>
  </w:footnote>
  <w:footnote w:type="continuationSeparator" w:id="0">
    <w:p w:rsidR="000536CA" w:rsidRDefault="000536CA" w:rsidP="0005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Pr="000536CA" w:rsidRDefault="000536CA" w:rsidP="000536CA">
    <w:pPr>
      <w:pStyle w:val="a3"/>
      <w:jc w:val="center"/>
      <w:rPr>
        <w:b/>
      </w:rPr>
    </w:pPr>
    <w:r w:rsidRPr="000536CA">
      <w:rPr>
        <w:b/>
      </w:rPr>
      <w:t>Перечень Лотов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0"/>
    <w:rsid w:val="000536CA"/>
    <w:rsid w:val="00590307"/>
    <w:rsid w:val="005D5C30"/>
    <w:rsid w:val="00705B2D"/>
    <w:rsid w:val="007B0F81"/>
    <w:rsid w:val="00A73C90"/>
    <w:rsid w:val="00D47F8D"/>
    <w:rsid w:val="00E2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E7F8-48A4-4D61-9627-C4D6B8A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6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3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36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23</cp:revision>
  <dcterms:created xsi:type="dcterms:W3CDTF">2024-11-18T07:02:00Z</dcterms:created>
  <dcterms:modified xsi:type="dcterms:W3CDTF">2025-04-10T14:44:00Z</dcterms:modified>
</cp:coreProperties>
</file>