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76095" w14:textId="35152270" w:rsidR="00356614" w:rsidRPr="00BF2B9D" w:rsidRDefault="00BF2B9D" w:rsidP="00850542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F2B9D">
        <w:rPr>
          <w:rFonts w:eastAsiaTheme="minorHAnsi"/>
          <w:sz w:val="22"/>
          <w:szCs w:val="22"/>
          <w:lang w:eastAsia="en-US"/>
        </w:rPr>
        <w:t xml:space="preserve">АО «Российский аукционный дом» (ОГРН 1097847233351, ИНН 7838430413, 190000, Санкт-Петербург, пер. Гривцова, д.5, лит.В, 8 800 777 57 57 (доб.421), shtefan@auction-house.ru), действующее на основании договора поручения с </w:t>
      </w:r>
      <w:r w:rsidRPr="00BF2B9D">
        <w:rPr>
          <w:rFonts w:eastAsiaTheme="minorHAnsi"/>
          <w:b/>
          <w:sz w:val="22"/>
          <w:szCs w:val="22"/>
          <w:lang w:eastAsia="en-US"/>
        </w:rPr>
        <w:t>Защепиной Анастасией Сергеевной</w:t>
      </w:r>
      <w:r w:rsidRPr="00BF2B9D">
        <w:rPr>
          <w:rFonts w:eastAsiaTheme="minorHAnsi"/>
          <w:sz w:val="22"/>
          <w:szCs w:val="22"/>
          <w:lang w:eastAsia="en-US"/>
        </w:rPr>
        <w:t xml:space="preserve"> (дата рождения: 22.09.1994, место рождения: Россия, п Федюково, Подольский р-н, Московской обл., место жительства: Московская обл., г. Подольск, д. Федюково, ул. Центральная, д. 64, ИНН 507463242772, СНИ</w:t>
      </w:r>
      <w:r>
        <w:rPr>
          <w:rFonts w:eastAsiaTheme="minorHAnsi"/>
          <w:sz w:val="22"/>
          <w:szCs w:val="22"/>
          <w:lang w:eastAsia="en-US"/>
        </w:rPr>
        <w:t>ЛС 162-722-703 54</w:t>
      </w:r>
      <w:r w:rsidRPr="00BF2B9D">
        <w:rPr>
          <w:rFonts w:eastAsiaTheme="minorHAnsi"/>
          <w:sz w:val="22"/>
          <w:szCs w:val="22"/>
          <w:lang w:eastAsia="en-US"/>
        </w:rPr>
        <w:t xml:space="preserve">), в лице финансового управляющего </w:t>
      </w:r>
      <w:r w:rsidRPr="00BF2B9D">
        <w:rPr>
          <w:rFonts w:eastAsiaTheme="minorHAnsi"/>
          <w:b/>
          <w:sz w:val="22"/>
          <w:szCs w:val="22"/>
          <w:lang w:eastAsia="en-US"/>
        </w:rPr>
        <w:t>Полийчука Дениса Юрьевича</w:t>
      </w:r>
      <w:r w:rsidRPr="00BF2B9D">
        <w:rPr>
          <w:rFonts w:eastAsiaTheme="minorHAnsi"/>
          <w:sz w:val="22"/>
          <w:szCs w:val="22"/>
          <w:lang w:eastAsia="en-US"/>
        </w:rPr>
        <w:t xml:space="preserve"> (ИНН 505401583793, СНИЛС 057-427-009 59, рег. № 17415, адрес для корреспонденции: 119021, г. Москва, а/я </w:t>
      </w:r>
      <w:r>
        <w:rPr>
          <w:rFonts w:eastAsiaTheme="minorHAnsi"/>
          <w:sz w:val="22"/>
          <w:szCs w:val="22"/>
          <w:lang w:eastAsia="en-US"/>
        </w:rPr>
        <w:t>21</w:t>
      </w:r>
      <w:r w:rsidRPr="00BF2B9D">
        <w:rPr>
          <w:rFonts w:eastAsiaTheme="minorHAnsi"/>
          <w:sz w:val="22"/>
          <w:szCs w:val="22"/>
          <w:lang w:eastAsia="en-US"/>
        </w:rPr>
        <w:t>), член САУ «ВОЗРОЖДЕНИЕ» (ИНН 7718748282, ОГРН 1127799026486, адрес для корреспонденции: 101000, г. Москва, б-р Покровский, д. 4/17, стр. 1 помещ. II, тел. (495) 249-04-22, www.oaufenix.ru), действующего на основании решения Арбитражного суда Московской области от 01.02.2024 (резолютивная часть объявлена 01.02.2024) по делу № А41-98604/23</w:t>
      </w:r>
      <w:r w:rsidR="006510A8" w:rsidRPr="00BF2B9D">
        <w:rPr>
          <w:rFonts w:eastAsiaTheme="minorHAnsi"/>
          <w:sz w:val="22"/>
          <w:szCs w:val="22"/>
          <w:lang w:eastAsia="en-US"/>
        </w:rPr>
        <w:t>,</w:t>
      </w:r>
      <w:r w:rsidR="00827343" w:rsidRPr="00BF2B9D">
        <w:rPr>
          <w:rFonts w:eastAsiaTheme="minorHAnsi"/>
          <w:sz w:val="22"/>
          <w:szCs w:val="22"/>
          <w:lang w:eastAsia="en-US"/>
        </w:rPr>
        <w:t xml:space="preserve"> сообщает, что по </w:t>
      </w:r>
      <w:r w:rsidR="00827343" w:rsidRPr="00BF2B9D">
        <w:rPr>
          <w:rFonts w:eastAsiaTheme="minorHAnsi"/>
          <w:b/>
          <w:sz w:val="22"/>
          <w:szCs w:val="22"/>
          <w:lang w:eastAsia="en-US"/>
        </w:rPr>
        <w:t>результатам торгов посредством публичного предложения</w:t>
      </w:r>
      <w:r w:rsidR="003F1E38" w:rsidRPr="00BF2B9D">
        <w:rPr>
          <w:rFonts w:eastAsiaTheme="minorHAnsi"/>
          <w:sz w:val="22"/>
          <w:szCs w:val="22"/>
          <w:lang w:eastAsia="en-US"/>
        </w:rPr>
        <w:t xml:space="preserve"> (№ т</w:t>
      </w:r>
      <w:r w:rsidR="00827343" w:rsidRPr="00BF2B9D">
        <w:rPr>
          <w:rFonts w:eastAsiaTheme="minorHAnsi"/>
          <w:sz w:val="22"/>
          <w:szCs w:val="22"/>
          <w:lang w:eastAsia="en-US"/>
        </w:rPr>
        <w:t xml:space="preserve">оргов </w:t>
      </w:r>
      <w:r w:rsidRPr="00BF2B9D">
        <w:rPr>
          <w:rFonts w:eastAsiaTheme="minorHAnsi"/>
          <w:iCs/>
          <w:sz w:val="22"/>
          <w:szCs w:val="22"/>
          <w:lang w:eastAsia="en-US"/>
        </w:rPr>
        <w:t>226579</w:t>
      </w:r>
      <w:r w:rsidR="00827343" w:rsidRPr="00BF2B9D">
        <w:rPr>
          <w:rFonts w:eastAsiaTheme="minorHAnsi"/>
          <w:sz w:val="22"/>
          <w:szCs w:val="22"/>
          <w:lang w:eastAsia="en-US"/>
        </w:rPr>
        <w:t xml:space="preserve">), проведенных на электронной площадке АО «Российский аукционный дом» по адресу в сети интернет: </w:t>
      </w:r>
      <w:hyperlink r:id="rId4" w:history="1">
        <w:r w:rsidR="00827343" w:rsidRPr="00BF2B9D">
          <w:rPr>
            <w:rStyle w:val="a6"/>
            <w:rFonts w:eastAsiaTheme="minorHAnsi"/>
            <w:sz w:val="22"/>
            <w:szCs w:val="22"/>
            <w:lang w:eastAsia="en-US"/>
          </w:rPr>
          <w:t>http://lot-online.ru/</w:t>
        </w:r>
      </w:hyperlink>
      <w:r>
        <w:rPr>
          <w:rFonts w:eastAsia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BF2B9D">
        <w:rPr>
          <w:rFonts w:eastAsiaTheme="minorHAnsi"/>
          <w:b/>
          <w:sz w:val="22"/>
          <w:szCs w:val="22"/>
          <w:lang w:eastAsia="en-US"/>
        </w:rPr>
        <w:t xml:space="preserve">с 16.05.2025 по 23.05.2025 </w:t>
      </w:r>
      <w:r w:rsidR="00487DAE" w:rsidRPr="00BF2B9D">
        <w:rPr>
          <w:rFonts w:eastAsiaTheme="minorHAnsi"/>
          <w:sz w:val="22"/>
          <w:szCs w:val="22"/>
          <w:lang w:eastAsia="en-US"/>
        </w:rPr>
        <w:t>заключен следующий договор</w:t>
      </w:r>
      <w:r w:rsidR="00827343" w:rsidRPr="00BF2B9D">
        <w:rPr>
          <w:rFonts w:eastAsiaTheme="minorHAnsi"/>
          <w:sz w:val="22"/>
          <w:szCs w:val="22"/>
          <w:lang w:eastAsia="en-US"/>
        </w:rPr>
        <w:t>:</w:t>
      </w:r>
    </w:p>
    <w:p w14:paraId="0D960AA6" w14:textId="4696D67C" w:rsidR="006510A8" w:rsidRPr="00487DAE" w:rsidRDefault="00BF2B9D" w:rsidP="006510A8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F2B9D">
        <w:rPr>
          <w:rFonts w:eastAsiaTheme="minorHAnsi"/>
          <w:sz w:val="22"/>
          <w:szCs w:val="22"/>
          <w:lang w:eastAsia="en-US"/>
        </w:rPr>
        <w:t>Номер лота: 1</w:t>
      </w:r>
      <w:r w:rsidR="00850542" w:rsidRPr="00BF2B9D">
        <w:rPr>
          <w:rFonts w:eastAsiaTheme="minorHAnsi"/>
          <w:sz w:val="22"/>
          <w:szCs w:val="22"/>
          <w:lang w:eastAsia="en-US"/>
        </w:rPr>
        <w:t xml:space="preserve">; </w:t>
      </w:r>
      <w:r w:rsidR="006510A8" w:rsidRPr="00BF2B9D">
        <w:rPr>
          <w:rFonts w:eastAsiaTheme="minorHAnsi"/>
          <w:sz w:val="22"/>
          <w:szCs w:val="22"/>
          <w:lang w:eastAsia="en-US"/>
        </w:rPr>
        <w:t>Договор №</w:t>
      </w:r>
      <w:r w:rsidRPr="00BF2B9D">
        <w:rPr>
          <w:rFonts w:eastAsiaTheme="minorHAnsi"/>
          <w:sz w:val="22"/>
          <w:szCs w:val="22"/>
          <w:lang w:eastAsia="en-US"/>
        </w:rPr>
        <w:t>ДКП/-3-Лот</w:t>
      </w:r>
      <w:r>
        <w:rPr>
          <w:rFonts w:eastAsiaTheme="minorHAnsi"/>
          <w:sz w:val="22"/>
          <w:szCs w:val="22"/>
          <w:lang w:eastAsia="en-US"/>
        </w:rPr>
        <w:t>-</w:t>
      </w:r>
      <w:r w:rsidRPr="00BF2B9D">
        <w:rPr>
          <w:rFonts w:eastAsiaTheme="minorHAnsi"/>
          <w:sz w:val="22"/>
          <w:szCs w:val="22"/>
          <w:lang w:eastAsia="en-US"/>
        </w:rPr>
        <w:t>1; Дата заключения договора: 26.05</w:t>
      </w:r>
      <w:r w:rsidR="00850542" w:rsidRPr="00BF2B9D">
        <w:rPr>
          <w:rFonts w:eastAsiaTheme="minorHAnsi"/>
          <w:sz w:val="22"/>
          <w:szCs w:val="22"/>
          <w:lang w:eastAsia="en-US"/>
        </w:rPr>
        <w:t xml:space="preserve">.2025; Цена приобретения имущества по договору: </w:t>
      </w:r>
      <w:r w:rsidRPr="00BF2B9D">
        <w:rPr>
          <w:rFonts w:eastAsiaTheme="minorHAnsi"/>
          <w:sz w:val="22"/>
          <w:szCs w:val="22"/>
          <w:lang w:eastAsia="en-US"/>
        </w:rPr>
        <w:t xml:space="preserve">458 888 </w:t>
      </w:r>
      <w:r w:rsidR="00850542" w:rsidRPr="00BF2B9D">
        <w:rPr>
          <w:rFonts w:eastAsiaTheme="minorHAnsi"/>
          <w:sz w:val="22"/>
          <w:szCs w:val="22"/>
          <w:lang w:eastAsia="en-US"/>
        </w:rPr>
        <w:t>руб.; Наименование/ Ф.И.О. покупателя</w:t>
      </w:r>
      <w:r w:rsidR="003F1E38" w:rsidRPr="00BF2B9D">
        <w:rPr>
          <w:rFonts w:eastAsiaTheme="minorHAnsi"/>
          <w:sz w:val="22"/>
          <w:szCs w:val="22"/>
          <w:lang w:eastAsia="en-US"/>
        </w:rPr>
        <w:t>:</w:t>
      </w:r>
      <w:r w:rsidR="00822C8C" w:rsidRPr="00BF2B9D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BF2B9D">
        <w:rPr>
          <w:rFonts w:eastAsiaTheme="minorHAnsi"/>
          <w:sz w:val="22"/>
          <w:szCs w:val="22"/>
          <w:lang w:eastAsia="en-US"/>
        </w:rPr>
        <w:t>Ветров Юрий Васильевич (ИНН 263513919286</w:t>
      </w:r>
      <w:r w:rsidR="003F1E38" w:rsidRPr="00BF2B9D">
        <w:rPr>
          <w:rFonts w:eastAsiaTheme="minorHAnsi"/>
          <w:sz w:val="22"/>
          <w:szCs w:val="22"/>
          <w:lang w:eastAsia="en-US"/>
        </w:rPr>
        <w:t>)</w:t>
      </w:r>
      <w:r w:rsidR="00487DAE" w:rsidRPr="00BF2B9D">
        <w:rPr>
          <w:rFonts w:eastAsiaTheme="minorHAnsi"/>
          <w:sz w:val="22"/>
          <w:szCs w:val="22"/>
          <w:lang w:eastAsia="en-US"/>
        </w:rPr>
        <w:t>.</w:t>
      </w:r>
    </w:p>
    <w:sectPr w:rsidR="006510A8" w:rsidRPr="00487DA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0A97"/>
    <w:rsid w:val="00177DD7"/>
    <w:rsid w:val="00186EE3"/>
    <w:rsid w:val="001C0D1E"/>
    <w:rsid w:val="001F19D6"/>
    <w:rsid w:val="001F4360"/>
    <w:rsid w:val="00211A13"/>
    <w:rsid w:val="002141EF"/>
    <w:rsid w:val="00223965"/>
    <w:rsid w:val="00247E55"/>
    <w:rsid w:val="00273CAB"/>
    <w:rsid w:val="00274384"/>
    <w:rsid w:val="00314BE5"/>
    <w:rsid w:val="00316E06"/>
    <w:rsid w:val="003215A2"/>
    <w:rsid w:val="00344CDE"/>
    <w:rsid w:val="00345B98"/>
    <w:rsid w:val="00350CEB"/>
    <w:rsid w:val="00352566"/>
    <w:rsid w:val="00356614"/>
    <w:rsid w:val="0037580B"/>
    <w:rsid w:val="00391F8D"/>
    <w:rsid w:val="003C3425"/>
    <w:rsid w:val="003C4472"/>
    <w:rsid w:val="003F1E38"/>
    <w:rsid w:val="003F4D88"/>
    <w:rsid w:val="00402C9D"/>
    <w:rsid w:val="0040768D"/>
    <w:rsid w:val="004131B8"/>
    <w:rsid w:val="00420CFC"/>
    <w:rsid w:val="004741EF"/>
    <w:rsid w:val="00487DAE"/>
    <w:rsid w:val="00544C8F"/>
    <w:rsid w:val="00573D3C"/>
    <w:rsid w:val="005A15C5"/>
    <w:rsid w:val="005B3976"/>
    <w:rsid w:val="005B743E"/>
    <w:rsid w:val="005D02CC"/>
    <w:rsid w:val="005E2DFE"/>
    <w:rsid w:val="00626697"/>
    <w:rsid w:val="0064237B"/>
    <w:rsid w:val="00646ACC"/>
    <w:rsid w:val="006510A8"/>
    <w:rsid w:val="00684CCE"/>
    <w:rsid w:val="00803697"/>
    <w:rsid w:val="00822C8C"/>
    <w:rsid w:val="00827343"/>
    <w:rsid w:val="00827A91"/>
    <w:rsid w:val="008360EA"/>
    <w:rsid w:val="008450EC"/>
    <w:rsid w:val="00850542"/>
    <w:rsid w:val="008523E5"/>
    <w:rsid w:val="00877673"/>
    <w:rsid w:val="00884D33"/>
    <w:rsid w:val="008D1344"/>
    <w:rsid w:val="008E1BB2"/>
    <w:rsid w:val="008E3F0B"/>
    <w:rsid w:val="009B616A"/>
    <w:rsid w:val="009C3728"/>
    <w:rsid w:val="009F6EEA"/>
    <w:rsid w:val="00A06B2F"/>
    <w:rsid w:val="00A42234"/>
    <w:rsid w:val="00A50F2A"/>
    <w:rsid w:val="00A5362F"/>
    <w:rsid w:val="00A61982"/>
    <w:rsid w:val="00A71CDA"/>
    <w:rsid w:val="00AC4AEE"/>
    <w:rsid w:val="00AD49F6"/>
    <w:rsid w:val="00AE3872"/>
    <w:rsid w:val="00B0166A"/>
    <w:rsid w:val="00B13D1B"/>
    <w:rsid w:val="00B2561A"/>
    <w:rsid w:val="00B46DF3"/>
    <w:rsid w:val="00B62548"/>
    <w:rsid w:val="00B84DC6"/>
    <w:rsid w:val="00B8621B"/>
    <w:rsid w:val="00B92E69"/>
    <w:rsid w:val="00B94C6D"/>
    <w:rsid w:val="00BF2B9D"/>
    <w:rsid w:val="00C441B5"/>
    <w:rsid w:val="00C55BA0"/>
    <w:rsid w:val="00C6675F"/>
    <w:rsid w:val="00C73EE0"/>
    <w:rsid w:val="00C81F6E"/>
    <w:rsid w:val="00CA608C"/>
    <w:rsid w:val="00CD3A22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12652"/>
    <w:rsid w:val="00E25439"/>
    <w:rsid w:val="00E66AFD"/>
    <w:rsid w:val="00E80C45"/>
    <w:rsid w:val="00EF03C6"/>
    <w:rsid w:val="00F11ECA"/>
    <w:rsid w:val="00F25F2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55</cp:revision>
  <cp:lastPrinted>2025-05-23T07:26:00Z</cp:lastPrinted>
  <dcterms:created xsi:type="dcterms:W3CDTF">2020-08-18T06:36:00Z</dcterms:created>
  <dcterms:modified xsi:type="dcterms:W3CDTF">2025-06-10T06:39:00Z</dcterms:modified>
</cp:coreProperties>
</file>