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98C9E" w14:textId="77777777" w:rsidR="00A81A8F" w:rsidRPr="000E7E6E" w:rsidRDefault="00A81A8F" w:rsidP="00A81A8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E7E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Соглашение о выплате вознаграждения</w:t>
      </w:r>
    </w:p>
    <w:p w14:paraId="2BE43010" w14:textId="77777777" w:rsidR="00A81A8F" w:rsidRPr="000E7E6E" w:rsidRDefault="00A81A8F" w:rsidP="00A81A8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14A529" w14:textId="77777777" w:rsidR="00A81A8F" w:rsidRPr="000E7E6E" w:rsidRDefault="00A81A8F" w:rsidP="00A81A8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E7E6E">
        <w:rPr>
          <w:rFonts w:ascii="Times New Roman" w:hAnsi="Times New Roman"/>
          <w:sz w:val="24"/>
          <w:szCs w:val="24"/>
        </w:rPr>
        <w:t>г. Тюмень</w:t>
      </w:r>
      <w:r w:rsidRPr="000E7E6E">
        <w:rPr>
          <w:rFonts w:ascii="Times New Roman" w:hAnsi="Times New Roman"/>
          <w:sz w:val="24"/>
          <w:szCs w:val="24"/>
        </w:rPr>
        <w:tab/>
      </w:r>
      <w:r w:rsidRPr="000E7E6E">
        <w:rPr>
          <w:rFonts w:ascii="Times New Roman" w:hAnsi="Times New Roman"/>
          <w:sz w:val="24"/>
          <w:szCs w:val="24"/>
        </w:rPr>
        <w:tab/>
      </w:r>
      <w:r w:rsidRPr="000E7E6E">
        <w:rPr>
          <w:rFonts w:ascii="Times New Roman" w:hAnsi="Times New Roman"/>
          <w:sz w:val="24"/>
          <w:szCs w:val="24"/>
        </w:rPr>
        <w:tab/>
      </w:r>
      <w:r w:rsidRPr="000E7E6E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0E7E6E">
        <w:rPr>
          <w:rFonts w:ascii="Times New Roman" w:hAnsi="Times New Roman"/>
          <w:sz w:val="24"/>
          <w:szCs w:val="24"/>
        </w:rPr>
        <w:tab/>
      </w:r>
      <w:r w:rsidRPr="000E7E6E">
        <w:rPr>
          <w:rFonts w:ascii="Times New Roman" w:hAnsi="Times New Roman"/>
          <w:sz w:val="24"/>
          <w:szCs w:val="24"/>
        </w:rPr>
        <w:tab/>
        <w:t xml:space="preserve">           </w:t>
      </w:r>
      <w:proofErr w:type="gramStart"/>
      <w:r w:rsidRPr="000E7E6E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0E7E6E">
        <w:rPr>
          <w:rFonts w:ascii="Times New Roman" w:hAnsi="Times New Roman"/>
          <w:sz w:val="24"/>
          <w:szCs w:val="24"/>
        </w:rPr>
        <w:t>___»___________ 202_ г.</w:t>
      </w:r>
    </w:p>
    <w:p w14:paraId="6F10FD71" w14:textId="77777777" w:rsidR="00A81A8F" w:rsidRPr="000E7E6E" w:rsidRDefault="00A81A8F" w:rsidP="00A81A8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9D7D973" w14:textId="34A5BFA6" w:rsidR="00A81A8F" w:rsidRPr="000E7E6E" w:rsidRDefault="00A81A8F" w:rsidP="00A81A8F">
      <w:pPr>
        <w:suppressAutoHyphens/>
        <w:spacing w:after="1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Hlk84453176"/>
      <w:r w:rsidRPr="000E7E6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Акционерное общество «Российский аукционный дом»,</w:t>
      </w:r>
      <w:r w:rsidRPr="000E7E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именуемое в дальнейшем «Организатор, Оператор электронной площадки», в лице заместителя директора Уральского филиала Егоровой Александры Павловны, действующей на основании Доверенности №Д-0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</w:t>
      </w:r>
      <w:r w:rsidRPr="000E7E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01.01.202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0E7E6E">
        <w:rPr>
          <w:rFonts w:ascii="Times New Roman" w:hAnsi="Times New Roman"/>
          <w:bCs/>
          <w:sz w:val="24"/>
          <w:szCs w:val="24"/>
        </w:rPr>
        <w:t xml:space="preserve">, с одной стороны, и претендент на участие в аукционе по продаже имущества, принадлежащего на праве оперативного управления </w:t>
      </w:r>
      <w:bookmarkStart w:id="1" w:name="_Hlk189490549"/>
      <w:r w:rsidR="00733213">
        <w:rPr>
          <w:rFonts w:ascii="Times New Roman" w:hAnsi="Times New Roman"/>
          <w:bCs/>
          <w:sz w:val="24"/>
          <w:szCs w:val="24"/>
        </w:rPr>
        <w:t>а</w:t>
      </w:r>
      <w:r w:rsidR="00733213" w:rsidRPr="00733213">
        <w:rPr>
          <w:rFonts w:ascii="Times New Roman" w:hAnsi="Times New Roman"/>
          <w:bCs/>
          <w:sz w:val="24"/>
          <w:szCs w:val="24"/>
        </w:rPr>
        <w:t>втономно</w:t>
      </w:r>
      <w:r w:rsidR="00733213">
        <w:rPr>
          <w:rFonts w:ascii="Times New Roman" w:hAnsi="Times New Roman"/>
          <w:bCs/>
          <w:sz w:val="24"/>
          <w:szCs w:val="24"/>
        </w:rPr>
        <w:t>му</w:t>
      </w:r>
      <w:r w:rsidR="00733213" w:rsidRPr="00733213">
        <w:rPr>
          <w:rFonts w:ascii="Times New Roman" w:hAnsi="Times New Roman"/>
          <w:bCs/>
          <w:sz w:val="24"/>
          <w:szCs w:val="24"/>
        </w:rPr>
        <w:t xml:space="preserve"> учреждени</w:t>
      </w:r>
      <w:r w:rsidR="00733213">
        <w:rPr>
          <w:rFonts w:ascii="Times New Roman" w:hAnsi="Times New Roman"/>
          <w:bCs/>
          <w:sz w:val="24"/>
          <w:szCs w:val="24"/>
        </w:rPr>
        <w:t>ю</w:t>
      </w:r>
      <w:r w:rsidR="00733213" w:rsidRPr="00733213">
        <w:rPr>
          <w:rFonts w:ascii="Times New Roman" w:hAnsi="Times New Roman"/>
          <w:bCs/>
          <w:sz w:val="24"/>
          <w:szCs w:val="24"/>
        </w:rPr>
        <w:t xml:space="preserve"> социального обслуживания населения Тюменской области и дополнительного профессионального образования «Региональный центр активного долголетия, геронтологии и реабилитации»</w:t>
      </w:r>
      <w:bookmarkEnd w:id="1"/>
      <w:r w:rsidRPr="000E7E6E">
        <w:rPr>
          <w:rFonts w:ascii="Times New Roman" w:hAnsi="Times New Roman"/>
          <w:sz w:val="24"/>
          <w:szCs w:val="24"/>
        </w:rPr>
        <w:t xml:space="preserve">, с другой стороны и </w:t>
      </w:r>
    </w:p>
    <w:bookmarkEnd w:id="0"/>
    <w:p w14:paraId="68BE054A" w14:textId="77777777" w:rsidR="00A81A8F" w:rsidRPr="000E7E6E" w:rsidRDefault="00A81A8F" w:rsidP="00A81A8F">
      <w:pPr>
        <w:suppressAutoHyphens/>
        <w:spacing w:after="16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0E7E6E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Pr="000E7E6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E7E6E">
        <w:rPr>
          <w:rFonts w:ascii="Times New Roman" w:hAnsi="Times New Roman"/>
          <w:sz w:val="24"/>
          <w:szCs w:val="24"/>
        </w:rPr>
        <w:t>_______________________________________________________________________, именуем____ в дальнейшем «</w:t>
      </w:r>
      <w:r w:rsidRPr="000E7E6E">
        <w:rPr>
          <w:rFonts w:ascii="Times New Roman" w:hAnsi="Times New Roman"/>
          <w:b/>
          <w:sz w:val="24"/>
          <w:szCs w:val="24"/>
        </w:rPr>
        <w:t>Претендент</w:t>
      </w:r>
      <w:r w:rsidRPr="000E7E6E">
        <w:rPr>
          <w:rFonts w:ascii="Times New Roman" w:hAnsi="Times New Roman"/>
          <w:sz w:val="24"/>
          <w:szCs w:val="24"/>
        </w:rPr>
        <w:t xml:space="preserve">», именуемые совместно «Стороны», заключили настоящее Соглашение о выплате вознаграждения (далее – Соглашение) по итогам аукциона, назначенного на  </w:t>
      </w:r>
      <w:r w:rsidRPr="000E7E6E">
        <w:rPr>
          <w:rFonts w:ascii="Times New Roman" w:hAnsi="Times New Roman"/>
          <w:b/>
          <w:sz w:val="24"/>
          <w:szCs w:val="24"/>
        </w:rPr>
        <w:t>__.________.202__</w:t>
      </w:r>
      <w:r w:rsidRPr="000E7E6E">
        <w:rPr>
          <w:rFonts w:ascii="Times New Roman" w:hAnsi="Times New Roman"/>
          <w:sz w:val="24"/>
          <w:szCs w:val="24"/>
        </w:rPr>
        <w:t xml:space="preserve">, по продаже следующего  </w:t>
      </w:r>
      <w:r w:rsidRPr="000E7E6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имущества: </w:t>
      </w:r>
    </w:p>
    <w:p w14:paraId="5CDDD31B" w14:textId="77777777" w:rsidR="00A81A8F" w:rsidRPr="000E7E6E" w:rsidRDefault="00A81A8F" w:rsidP="00A81A8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6E">
        <w:rPr>
          <w:rFonts w:ascii="Times New Roman" w:eastAsia="Times New Roman" w:hAnsi="Times New Roman"/>
          <w:sz w:val="24"/>
          <w:szCs w:val="24"/>
          <w:lang w:eastAsia="ru-RU"/>
        </w:rPr>
        <w:t xml:space="preserve">код  лота № </w:t>
      </w:r>
      <w:r w:rsidRPr="000E7E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(указать код лота на электронной площадке </w:t>
      </w:r>
      <w:hyperlink r:id="rId5" w:history="1">
        <w:r w:rsidRPr="000E7E6E">
          <w:rPr>
            <w:rFonts w:ascii="Times New Roman" w:eastAsia="Times New Roman" w:hAnsi="Times New Roman"/>
            <w:i/>
            <w:iCs/>
            <w:color w:val="0563C1"/>
            <w:sz w:val="24"/>
            <w:szCs w:val="24"/>
            <w:u w:val="single"/>
            <w:lang w:eastAsia="ru-RU"/>
          </w:rPr>
          <w:t>www.lot-online.ru</w:t>
        </w:r>
      </w:hyperlink>
      <w:r w:rsidRPr="000E7E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</w:t>
      </w:r>
      <w:r w:rsidRPr="000E7E6E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__________, _________________________________________________________________________________</w:t>
      </w:r>
    </w:p>
    <w:p w14:paraId="44F889E0" w14:textId="77777777" w:rsidR="00A81A8F" w:rsidRPr="000E7E6E" w:rsidRDefault="00A81A8F" w:rsidP="00A81A8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7E6E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_________________________________________________________________________________ </w:t>
      </w:r>
      <w:r w:rsidRPr="000E7E6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(номер лота в соответствии с ЭТП, наименование имущества, его местонахождение)</w:t>
      </w:r>
      <w:r w:rsidRPr="000E7E6E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DCE32C4" w14:textId="7E9D268B" w:rsidR="00A81A8F" w:rsidRPr="000E7E6E" w:rsidRDefault="00A81A8F" w:rsidP="00A81A8F">
      <w:pPr>
        <w:suppressAutoHyphens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0E7E6E">
        <w:rPr>
          <w:rFonts w:ascii="Times New Roman" w:hAnsi="Times New Roman"/>
          <w:bCs/>
          <w:color w:val="000000"/>
          <w:sz w:val="24"/>
          <w:szCs w:val="24"/>
        </w:rPr>
        <w:t xml:space="preserve"> (далее – Объект),</w:t>
      </w:r>
      <w:r w:rsidRPr="000E7E6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bookmarkStart w:id="2" w:name="_Hlk84453199"/>
      <w:r w:rsidRPr="000E7E6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принадлежащего на праве оперативного управления государственному </w:t>
      </w:r>
      <w:r w:rsidR="00733213" w:rsidRPr="00733213">
        <w:rPr>
          <w:rFonts w:ascii="Times New Roman" w:hAnsi="Times New Roman"/>
          <w:bCs/>
          <w:sz w:val="24"/>
          <w:szCs w:val="24"/>
          <w:shd w:val="clear" w:color="auto" w:fill="FFFFFF"/>
        </w:rPr>
        <w:t>автономному учреждению социального обслуживания населения Тюменской области и дополнительного профессионального образования «Региональный центр активного долголетия, геронтологии и реабилитации»</w:t>
      </w:r>
      <w:r w:rsidRPr="000E7E6E">
        <w:rPr>
          <w:rFonts w:ascii="Times New Roman" w:hAnsi="Times New Roman"/>
          <w:sz w:val="24"/>
          <w:szCs w:val="24"/>
        </w:rPr>
        <w:t>, о нижеследующем:</w:t>
      </w:r>
    </w:p>
    <w:bookmarkEnd w:id="2"/>
    <w:p w14:paraId="3A7E3B42" w14:textId="77777777" w:rsidR="00A81A8F" w:rsidRPr="000E7E6E" w:rsidRDefault="00A81A8F" w:rsidP="00A81A8F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E7E6E">
        <w:rPr>
          <w:rFonts w:ascii="Times New Roman" w:hAnsi="Times New Roman"/>
          <w:sz w:val="24"/>
          <w:szCs w:val="24"/>
        </w:rPr>
        <w:t xml:space="preserve">В соответствии с информационным сообщением, опубликованном на официальном сайте Организатора торгов в сети «Интернет» www.auction-house.ru, сайте Оператора в сети «Интернет» www.lot-online.ru, вознаграждение Организатора торгов </w:t>
      </w:r>
      <w:r w:rsidRPr="000E7E6E">
        <w:rPr>
          <w:rFonts w:ascii="Times New Roman" w:eastAsia="SimSun" w:hAnsi="Times New Roman"/>
          <w:kern w:val="2"/>
          <w:sz w:val="24"/>
          <w:szCs w:val="24"/>
          <w:shd w:val="clear" w:color="auto" w:fill="FFFFFF"/>
          <w:lang w:eastAsia="hi-IN" w:bidi="hi-IN"/>
        </w:rPr>
        <w:t>за организацию и проведение продажи</w:t>
      </w:r>
      <w:r w:rsidRPr="000E7E6E"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hi-IN" w:bidi="hi-IN"/>
        </w:rPr>
        <w:t xml:space="preserve"> </w:t>
      </w:r>
      <w:r w:rsidRPr="000E7E6E">
        <w:rPr>
          <w:rFonts w:ascii="Times New Roman" w:eastAsia="SimSun" w:hAnsi="Times New Roman"/>
          <w:kern w:val="2"/>
          <w:sz w:val="24"/>
          <w:szCs w:val="24"/>
          <w:shd w:val="clear" w:color="auto" w:fill="FFFFFF"/>
          <w:lang w:eastAsia="hi-IN" w:bidi="hi-IN"/>
        </w:rPr>
        <w:t>Имущества</w:t>
      </w:r>
      <w:r w:rsidRPr="000E7E6E"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hi-IN" w:bidi="hi-IN"/>
        </w:rPr>
        <w:t xml:space="preserve"> </w:t>
      </w:r>
      <w:r w:rsidRPr="000E7E6E">
        <w:rPr>
          <w:rFonts w:ascii="Times New Roman" w:hAnsi="Times New Roman"/>
          <w:sz w:val="24"/>
          <w:szCs w:val="24"/>
        </w:rPr>
        <w:t>не входит в стоимость Имущества и выплачивается Претендентом сверх цены продажи.</w:t>
      </w:r>
    </w:p>
    <w:p w14:paraId="17B41358" w14:textId="77777777" w:rsidR="00A81A8F" w:rsidRPr="000E7E6E" w:rsidRDefault="00A81A8F" w:rsidP="00A81A8F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E7E6E">
        <w:rPr>
          <w:rFonts w:ascii="Times New Roman" w:hAnsi="Times New Roman"/>
          <w:sz w:val="24"/>
          <w:szCs w:val="24"/>
        </w:rPr>
        <w:t>Вознаграждение Организатора торгов в связи с организацией и проведением торгов составляет:</w:t>
      </w:r>
    </w:p>
    <w:p w14:paraId="7256CB91" w14:textId="77777777" w:rsidR="00A81A8F" w:rsidRPr="000E7E6E" w:rsidRDefault="00A81A8F" w:rsidP="00A81A8F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7E6E">
        <w:rPr>
          <w:rFonts w:ascii="Times New Roman" w:hAnsi="Times New Roman"/>
          <w:sz w:val="24"/>
          <w:szCs w:val="24"/>
        </w:rPr>
        <w:t xml:space="preserve">-  Победитель аукциона обязан сверх цены продажи Имущества оплатить Организатору торгов вознаграждение в размере </w:t>
      </w:r>
      <w:r w:rsidRPr="005A2B2A">
        <w:rPr>
          <w:rFonts w:ascii="Times New Roman" w:hAnsi="Times New Roman"/>
          <w:b/>
          <w:bCs/>
          <w:sz w:val="24"/>
          <w:szCs w:val="24"/>
        </w:rPr>
        <w:t>5% (пять процентов),</w:t>
      </w:r>
      <w:r w:rsidRPr="000E7E6E">
        <w:rPr>
          <w:rFonts w:ascii="Times New Roman" w:hAnsi="Times New Roman"/>
          <w:sz w:val="24"/>
          <w:szCs w:val="24"/>
        </w:rPr>
        <w:t xml:space="preserve"> в том числе НДС 20%, от цены продажи Объекта, определенной по итогам торгов.</w:t>
      </w:r>
    </w:p>
    <w:p w14:paraId="06CC6726" w14:textId="77777777" w:rsidR="00A81A8F" w:rsidRPr="000E7E6E" w:rsidRDefault="00A81A8F" w:rsidP="00A81A8F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7E6E">
        <w:rPr>
          <w:rFonts w:ascii="Times New Roman" w:hAnsi="Times New Roman"/>
          <w:sz w:val="24"/>
          <w:szCs w:val="24"/>
        </w:rPr>
        <w:t xml:space="preserve">- В случае признания аукциона несостоявшимся по причине допуска к участию только одного Претендента, Единственный участник аукциона обязан сверх цены продажи Имущества оплатить Организатору торгов вознаграждение в размере в размере </w:t>
      </w:r>
      <w:r w:rsidRPr="005A2B2A">
        <w:rPr>
          <w:rFonts w:ascii="Times New Roman" w:hAnsi="Times New Roman"/>
          <w:b/>
          <w:bCs/>
          <w:sz w:val="24"/>
          <w:szCs w:val="24"/>
        </w:rPr>
        <w:t>5% (пять процентов),</w:t>
      </w:r>
      <w:r w:rsidRPr="000E7E6E">
        <w:rPr>
          <w:rFonts w:ascii="Times New Roman" w:hAnsi="Times New Roman"/>
          <w:sz w:val="24"/>
          <w:szCs w:val="24"/>
        </w:rPr>
        <w:t xml:space="preserve"> в том числе НДС 20%, от начальной цены Объекта</w:t>
      </w:r>
    </w:p>
    <w:p w14:paraId="6A9DDED0" w14:textId="77777777" w:rsidR="00A81A8F" w:rsidRPr="000E7E6E" w:rsidRDefault="00A81A8F" w:rsidP="00A81A8F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E7E6E">
        <w:rPr>
          <w:rFonts w:ascii="Times New Roman" w:hAnsi="Times New Roman"/>
          <w:sz w:val="24"/>
          <w:szCs w:val="24"/>
        </w:rPr>
        <w:t xml:space="preserve"> Участник, подавший наилучшее ценовое предложение на торгах - Победитель аукциона, или участник, признанный Единственным участником аукциона, вне зависимости от факта заключения договора купли-продажи имущества, оплачивает Продавцу вознаграждение за организацию и проведение продажи Имущества в размере, установленном п. 2 настоящего Соглашения, в течение 5 (пяти) рабочих дней с даты подведения итогов аукциона.</w:t>
      </w:r>
      <w:r w:rsidRPr="000E7E6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4579D2BD" w14:textId="77777777" w:rsidR="00A81A8F" w:rsidRPr="000E7E6E" w:rsidRDefault="00A81A8F" w:rsidP="00A81A8F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E7E6E">
        <w:rPr>
          <w:rFonts w:ascii="Times New Roman" w:hAnsi="Times New Roman"/>
          <w:sz w:val="24"/>
          <w:szCs w:val="24"/>
        </w:rPr>
        <w:t>Вознаграждение Организатору торгов оплачивается путем перечисления денежных средств на расчетный счет, указанный в настоящем Соглашении:</w:t>
      </w:r>
    </w:p>
    <w:p w14:paraId="6D967C31" w14:textId="77777777" w:rsidR="00A81A8F" w:rsidRPr="000E7E6E" w:rsidRDefault="00A81A8F" w:rsidP="00A81A8F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7E6E">
        <w:rPr>
          <w:rFonts w:ascii="Times New Roman" w:hAnsi="Times New Roman"/>
          <w:sz w:val="24"/>
          <w:szCs w:val="24"/>
        </w:rPr>
        <w:t xml:space="preserve">АО «Российский аукционный дом» ИНН 7838430413 КПП 783801001 </w:t>
      </w:r>
    </w:p>
    <w:p w14:paraId="41275458" w14:textId="77777777" w:rsidR="00A81A8F" w:rsidRPr="000E7E6E" w:rsidRDefault="00A81A8F" w:rsidP="00A81A8F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7E6E">
        <w:rPr>
          <w:rFonts w:ascii="Times New Roman" w:hAnsi="Times New Roman"/>
          <w:sz w:val="24"/>
          <w:szCs w:val="24"/>
        </w:rPr>
        <w:t xml:space="preserve">р/счет 40702810855230001547 </w:t>
      </w:r>
    </w:p>
    <w:p w14:paraId="1CDB8737" w14:textId="77777777" w:rsidR="00A81A8F" w:rsidRPr="000E7E6E" w:rsidRDefault="00A81A8F" w:rsidP="00A81A8F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7E6E">
        <w:rPr>
          <w:rFonts w:ascii="Times New Roman" w:hAnsi="Times New Roman"/>
          <w:sz w:val="24"/>
          <w:szCs w:val="24"/>
        </w:rPr>
        <w:t xml:space="preserve">Банк: Доп. офис № 9055/01726 Северо-Западного банка ПАО Сбербанк, г. Санкт-Петербург </w:t>
      </w:r>
    </w:p>
    <w:p w14:paraId="2CDF1B41" w14:textId="77777777" w:rsidR="00A81A8F" w:rsidRPr="000E7E6E" w:rsidRDefault="00A81A8F" w:rsidP="00A81A8F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7E6E">
        <w:rPr>
          <w:rFonts w:ascii="Times New Roman" w:hAnsi="Times New Roman"/>
          <w:sz w:val="24"/>
          <w:szCs w:val="24"/>
        </w:rPr>
        <w:lastRenderedPageBreak/>
        <w:t xml:space="preserve">к/счет 30101810500000000653 </w:t>
      </w:r>
    </w:p>
    <w:p w14:paraId="06255107" w14:textId="77777777" w:rsidR="00A81A8F" w:rsidRPr="000E7E6E" w:rsidRDefault="00A81A8F" w:rsidP="00A81A8F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7E6E">
        <w:rPr>
          <w:rFonts w:ascii="Times New Roman" w:hAnsi="Times New Roman"/>
          <w:sz w:val="24"/>
          <w:szCs w:val="24"/>
        </w:rPr>
        <w:t xml:space="preserve">БИК 044030653 </w:t>
      </w:r>
    </w:p>
    <w:p w14:paraId="60A226CC" w14:textId="77777777" w:rsidR="00A81A8F" w:rsidRPr="000E7E6E" w:rsidRDefault="00A81A8F" w:rsidP="00A81A8F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7E6E">
        <w:rPr>
          <w:rFonts w:ascii="Times New Roman" w:hAnsi="Times New Roman"/>
          <w:sz w:val="24"/>
          <w:szCs w:val="24"/>
        </w:rPr>
        <w:t>В платежном поручении в части «Назначение платежа» плательщику необходимо указать «Оплата вознаграждения Организатору торгов. Код лота ________________ (указать код лота на электронной площадке www.lot-online.ru) аукцион «__</w:t>
      </w:r>
      <w:proofErr w:type="gramStart"/>
      <w:r w:rsidRPr="000E7E6E">
        <w:rPr>
          <w:rFonts w:ascii="Times New Roman" w:hAnsi="Times New Roman"/>
          <w:sz w:val="24"/>
          <w:szCs w:val="24"/>
        </w:rPr>
        <w:t>_»_</w:t>
      </w:r>
      <w:proofErr w:type="gramEnd"/>
      <w:r w:rsidRPr="000E7E6E">
        <w:rPr>
          <w:rFonts w:ascii="Times New Roman" w:hAnsi="Times New Roman"/>
          <w:sz w:val="24"/>
          <w:szCs w:val="24"/>
        </w:rPr>
        <w:t>_ 202__г., в т.ч. НДС».</w:t>
      </w:r>
    </w:p>
    <w:p w14:paraId="47B75539" w14:textId="77777777" w:rsidR="00A81A8F" w:rsidRPr="000E7E6E" w:rsidRDefault="00A81A8F" w:rsidP="00A81A8F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E7E6E">
        <w:rPr>
          <w:rFonts w:ascii="Times New Roman" w:hAnsi="Times New Roman"/>
          <w:sz w:val="24"/>
          <w:szCs w:val="24"/>
        </w:rPr>
        <w:t xml:space="preserve">В случае просрочки платежа по оплате вознаграждения, продавец вправе требовать с </w:t>
      </w:r>
      <w:r w:rsidRPr="000E7E6E">
        <w:rPr>
          <w:rFonts w:ascii="Times New Roman" w:hAnsi="Times New Roman"/>
          <w:sz w:val="24"/>
          <w:szCs w:val="24"/>
          <w:shd w:val="clear" w:color="auto" w:fill="FFFFFF"/>
        </w:rPr>
        <w:t xml:space="preserve">Победителя аукциона / Единственный участник аукциона, </w:t>
      </w:r>
      <w:r w:rsidRPr="000E7E6E">
        <w:rPr>
          <w:rFonts w:ascii="Times New Roman" w:hAnsi="Times New Roman"/>
          <w:sz w:val="24"/>
          <w:szCs w:val="24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Pr="000E7E6E">
        <w:rPr>
          <w:rFonts w:ascii="Times New Roman" w:hAnsi="Times New Roman"/>
          <w:sz w:val="24"/>
          <w:szCs w:val="24"/>
          <w:shd w:val="clear" w:color="auto" w:fill="FFFFFF"/>
        </w:rPr>
        <w:t xml:space="preserve">Победителя аукциона / Единственного участника аукциона, </w:t>
      </w:r>
      <w:r w:rsidRPr="000E7E6E">
        <w:rPr>
          <w:rFonts w:ascii="Times New Roman" w:hAnsi="Times New Roman"/>
          <w:sz w:val="24"/>
          <w:szCs w:val="24"/>
        </w:rPr>
        <w:t>обязанности по выплате вознаграждения.</w:t>
      </w:r>
    </w:p>
    <w:p w14:paraId="5F4D41DF" w14:textId="77777777" w:rsidR="00A81A8F" w:rsidRPr="000E7E6E" w:rsidRDefault="00A81A8F" w:rsidP="00A81A8F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E7E6E">
        <w:rPr>
          <w:rFonts w:ascii="Times New Roman" w:hAnsi="Times New Roman"/>
          <w:sz w:val="24"/>
          <w:szCs w:val="24"/>
        </w:rPr>
        <w:t>Подача Претендентом заявки на участие в аукционе, перечисление суммы задатка подтверждает согласие Претендента со всеми условиями аукциона, опубликованными в информационном сообщении, в том числе, с обязанностью оплатить вознаграждение Продавца в установленный срок.</w:t>
      </w:r>
    </w:p>
    <w:p w14:paraId="31E503DF" w14:textId="77777777" w:rsidR="00A81A8F" w:rsidRPr="000E7E6E" w:rsidRDefault="00A81A8F" w:rsidP="00A81A8F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E7E6E">
        <w:rPr>
          <w:rFonts w:ascii="Times New Roman" w:hAnsi="Times New Roman"/>
          <w:sz w:val="24"/>
          <w:szCs w:val="24"/>
        </w:rPr>
        <w:t>Отказ Победителя аукциона / Единственного участника аукциона от подписания Соглашения о выплате вознаграждения, а также от подписания договора купли-продажи имущества, отказа оплаты цены имущества, не освобождает его от обязанности оплаты вознаграждения Продавцу.</w:t>
      </w:r>
    </w:p>
    <w:p w14:paraId="39D23F27" w14:textId="77777777" w:rsidR="00A81A8F" w:rsidRPr="000E7E6E" w:rsidRDefault="00A81A8F" w:rsidP="00A81A8F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7E6E">
        <w:rPr>
          <w:rFonts w:ascii="Times New Roman" w:hAnsi="Times New Roman"/>
          <w:sz w:val="24"/>
          <w:szCs w:val="24"/>
        </w:rPr>
        <w:t>6. Информационное сообщение является публичной офертой для заключения с Организаторов торгов соглашения о выплате вознаграждения в соответствии со статьей 437 Гражданского кодекса Российской Федерации, а подача Претендентом заявки и перечисление суммы задатка, является акцептом такой оферты, после чего соглашение о выплате вознаграждения считается заключенным в установленном порядке, в том числе, с обязанностью оплатить вознаграждение Организатору торгов в установленный срок.</w:t>
      </w:r>
    </w:p>
    <w:p w14:paraId="51CD9D66" w14:textId="77777777" w:rsidR="00A81A8F" w:rsidRPr="000E7E6E" w:rsidRDefault="00A81A8F" w:rsidP="00A81A8F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7E6E">
        <w:rPr>
          <w:rFonts w:ascii="Times New Roman" w:hAnsi="Times New Roman"/>
          <w:sz w:val="24"/>
          <w:szCs w:val="24"/>
        </w:rPr>
        <w:t>После подачи Претендентом заявки на участие в аукционе Соглашение о выплате вознаграждения считается заключенным в установленном порядке.</w:t>
      </w:r>
    </w:p>
    <w:p w14:paraId="581C30EA" w14:textId="77777777" w:rsidR="00A81A8F" w:rsidRPr="000E7E6E" w:rsidRDefault="00A81A8F" w:rsidP="00A81A8F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7E6E">
        <w:rPr>
          <w:rFonts w:ascii="Times New Roman" w:hAnsi="Times New Roman"/>
          <w:sz w:val="24"/>
          <w:szCs w:val="24"/>
        </w:rPr>
        <w:t xml:space="preserve">8. В случае возникновения споров, неурегулированных путем переговоров, такие споры разрешаются в суде по месту нахождения Организатора торгов. </w:t>
      </w:r>
    </w:p>
    <w:p w14:paraId="4C8D5933" w14:textId="77777777" w:rsidR="00A81A8F" w:rsidRPr="000E7E6E" w:rsidRDefault="00A81A8F" w:rsidP="00A81A8F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7E6E">
        <w:rPr>
          <w:rFonts w:ascii="Times New Roman" w:hAnsi="Times New Roman"/>
          <w:sz w:val="24"/>
          <w:szCs w:val="24"/>
        </w:rPr>
        <w:t xml:space="preserve">9. Настоящее Соглашение вступает в силу с момента признания Претендента Победителем аукциона / Единственным участником аукциона и действует до полного выполнения Сторонами своих обязательств. </w:t>
      </w:r>
    </w:p>
    <w:p w14:paraId="65A3CB59" w14:textId="77777777" w:rsidR="00A81A8F" w:rsidRPr="000E7E6E" w:rsidRDefault="00A81A8F" w:rsidP="00A81A8F">
      <w:pPr>
        <w:suppressAutoHyphens/>
        <w:spacing w:after="1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7E6E">
        <w:rPr>
          <w:rFonts w:ascii="Times New Roman" w:hAnsi="Times New Roman"/>
          <w:b/>
          <w:sz w:val="24"/>
          <w:szCs w:val="24"/>
        </w:rPr>
        <w:t>Реквизиты и подписи Сторон</w:t>
      </w: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A81A8F" w:rsidRPr="000E7E6E" w14:paraId="0A3D69A4" w14:textId="77777777" w:rsidTr="00D4119E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7BCFCA8" w14:textId="77777777" w:rsidR="00A81A8F" w:rsidRPr="000E7E6E" w:rsidRDefault="00A81A8F" w:rsidP="00D411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7E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Организатор:</w:t>
            </w:r>
          </w:p>
          <w:p w14:paraId="0835A562" w14:textId="77777777" w:rsidR="00A81A8F" w:rsidRPr="000E7E6E" w:rsidRDefault="00A81A8F" w:rsidP="00D411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7E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Акционерное общество</w:t>
            </w:r>
          </w:p>
          <w:p w14:paraId="0D1646BE" w14:textId="77777777" w:rsidR="00A81A8F" w:rsidRPr="000E7E6E" w:rsidRDefault="00A81A8F" w:rsidP="00D411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7E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«Российский аукционный дом»</w:t>
            </w:r>
          </w:p>
          <w:p w14:paraId="2AA4ABF6" w14:textId="77777777" w:rsidR="00A81A8F" w:rsidRPr="000E7E6E" w:rsidRDefault="00A81A8F" w:rsidP="00D411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7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для корреспонденции:</w:t>
            </w:r>
          </w:p>
          <w:p w14:paraId="0A65B40B" w14:textId="77777777" w:rsidR="00A81A8F" w:rsidRPr="000E7E6E" w:rsidRDefault="00A81A8F" w:rsidP="00D411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 Санкт-Петербург,</w:t>
            </w:r>
          </w:p>
          <w:p w14:paraId="7AB8BBE5" w14:textId="77777777" w:rsidR="00A81A8F" w:rsidRPr="000E7E6E" w:rsidRDefault="00A81A8F" w:rsidP="00D411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пер. Гривцова, д.5, лит. В</w:t>
            </w:r>
          </w:p>
          <w:p w14:paraId="1C0D3F59" w14:textId="77777777" w:rsidR="00A81A8F" w:rsidRPr="000E7E6E" w:rsidRDefault="00A81A8F" w:rsidP="00D411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8 (800) 777-57-57</w:t>
            </w:r>
          </w:p>
          <w:p w14:paraId="4343F640" w14:textId="77777777" w:rsidR="00A81A8F" w:rsidRPr="000E7E6E" w:rsidRDefault="00A81A8F" w:rsidP="00D41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4AC294" w14:textId="77777777" w:rsidR="00A81A8F" w:rsidRPr="000E7E6E" w:rsidRDefault="00A81A8F" w:rsidP="00D4119E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ОГРН: 1097847233351, ИНН: 7838430413, КПП: 783801001</w:t>
            </w:r>
          </w:p>
          <w:p w14:paraId="4C176CA0" w14:textId="77777777" w:rsidR="00A81A8F" w:rsidRPr="000E7E6E" w:rsidRDefault="00A81A8F" w:rsidP="00D4119E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№ 40702810355000036459</w:t>
            </w:r>
          </w:p>
          <w:p w14:paraId="39AF0D31" w14:textId="77777777" w:rsidR="00A81A8F" w:rsidRPr="000E7E6E" w:rsidRDefault="00A81A8F" w:rsidP="00D4119E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СЕВЕРО-ЗАПАДНЫЙ БАНК ПАО СБЕРБАНК</w:t>
            </w:r>
          </w:p>
          <w:p w14:paraId="0B99ED31" w14:textId="77777777" w:rsidR="00A81A8F" w:rsidRPr="000E7E6E" w:rsidRDefault="00A81A8F" w:rsidP="00D4119E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044030653</w:t>
            </w:r>
          </w:p>
          <w:p w14:paraId="2B2D22DB" w14:textId="77777777" w:rsidR="00A81A8F" w:rsidRPr="000E7E6E" w:rsidRDefault="00A81A8F" w:rsidP="00D4119E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30101810500000000653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7D9EEBEB" w14:textId="77777777" w:rsidR="00A81A8F" w:rsidRPr="000E7E6E" w:rsidRDefault="00A81A8F" w:rsidP="00D411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4CD97B2" w14:textId="77777777" w:rsidR="00A81A8F" w:rsidRPr="000E7E6E" w:rsidRDefault="00A81A8F" w:rsidP="00D411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7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0E7E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ПРЕТЕНДЕНТ:</w:t>
            </w:r>
          </w:p>
          <w:p w14:paraId="6E417548" w14:textId="77777777" w:rsidR="00A81A8F" w:rsidRPr="000E7E6E" w:rsidRDefault="00A81A8F" w:rsidP="00D411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7E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</w:p>
          <w:p w14:paraId="603D4164" w14:textId="77777777" w:rsidR="00A81A8F" w:rsidRPr="000E7E6E" w:rsidRDefault="00A81A8F" w:rsidP="00D411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29028B72" w14:textId="77777777" w:rsidR="00A81A8F" w:rsidRPr="000E7E6E" w:rsidRDefault="00A81A8F" w:rsidP="00D411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61AC6064" w14:textId="77777777" w:rsidR="00A81A8F" w:rsidRPr="000E7E6E" w:rsidRDefault="00A81A8F" w:rsidP="00D411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2CFABD36" w14:textId="77777777" w:rsidR="00A81A8F" w:rsidRPr="000E7E6E" w:rsidRDefault="00A81A8F" w:rsidP="00D411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2A399523" w14:textId="77777777" w:rsidR="00A81A8F" w:rsidRPr="000E7E6E" w:rsidRDefault="00A81A8F" w:rsidP="00D411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7E1B355B" w14:textId="77777777" w:rsidR="00A81A8F" w:rsidRPr="000E7E6E" w:rsidRDefault="00A81A8F" w:rsidP="00D411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74DAD57F" w14:textId="77777777" w:rsidR="00A81A8F" w:rsidRPr="000E7E6E" w:rsidRDefault="00A81A8F" w:rsidP="00D411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10A7FD5" w14:textId="77777777" w:rsidR="00A81A8F" w:rsidRPr="000E7E6E" w:rsidRDefault="00A81A8F" w:rsidP="00A81A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AD7049E" w14:textId="77777777" w:rsidR="00A81A8F" w:rsidRPr="000E7E6E" w:rsidRDefault="00A81A8F" w:rsidP="00A81A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E7E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Организатора</w:t>
      </w:r>
      <w:r w:rsidRPr="000E7E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0E7E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</w:t>
      </w:r>
      <w:r w:rsidRPr="000E7E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0E7E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0E7E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0E7E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ОТ ПРЕТЕНДЕНТА</w:t>
      </w:r>
    </w:p>
    <w:p w14:paraId="65D8ED26" w14:textId="77777777" w:rsidR="00A81A8F" w:rsidRPr="000E7E6E" w:rsidRDefault="00A81A8F" w:rsidP="00A81A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0EBD25" w14:textId="77777777" w:rsidR="00A81A8F" w:rsidRPr="000E7E6E" w:rsidRDefault="00A81A8F" w:rsidP="00A81A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D1C5A1" w14:textId="267B1553" w:rsidR="00E7126A" w:rsidRDefault="00A81A8F" w:rsidP="00A81A8F">
      <w:r w:rsidRPr="000E7E6E">
        <w:rPr>
          <w:rFonts w:ascii="Times New Roman" w:eastAsia="Times New Roman" w:hAnsi="Times New Roman"/>
          <w:sz w:val="24"/>
          <w:szCs w:val="24"/>
          <w:lang w:eastAsia="ru-RU"/>
        </w:rPr>
        <w:t>_____________________/ А.П. Егорова/</w:t>
      </w:r>
      <w:r w:rsidRPr="000E7E6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_______________________/_________</w:t>
      </w:r>
    </w:p>
    <w:sectPr w:rsidR="00E7126A" w:rsidSect="00E712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631360"/>
    <w:multiLevelType w:val="multilevel"/>
    <w:tmpl w:val="12602F7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num w:numId="1" w16cid:durableId="1436899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6A"/>
    <w:rsid w:val="00733213"/>
    <w:rsid w:val="00A81A8F"/>
    <w:rsid w:val="00D56555"/>
    <w:rsid w:val="00DE1C2F"/>
    <w:rsid w:val="00E7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2A3E"/>
  <w15:chartTrackingRefBased/>
  <w15:docId w15:val="{62EFB9FE-F8FE-49AB-870C-F0BF576B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26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941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Юлия Владимировна</dc:creator>
  <cp:keywords/>
  <dc:description/>
  <cp:lastModifiedBy>Дьякова Юлия Владимировна</cp:lastModifiedBy>
  <cp:revision>3</cp:revision>
  <dcterms:created xsi:type="dcterms:W3CDTF">2024-03-27T05:59:00Z</dcterms:created>
  <dcterms:modified xsi:type="dcterms:W3CDTF">2025-02-03T10:56:00Z</dcterms:modified>
</cp:coreProperties>
</file>