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890B" w14:textId="77777777" w:rsidR="00150BAD" w:rsidRDefault="00150BAD" w:rsidP="00150BAD">
      <w:pPr>
        <w:jc w:val="center"/>
        <w:rPr>
          <w:rFonts w:ascii="Times New Roman" w:hAnsi="Times New Roman"/>
          <w:b/>
          <w:bCs/>
          <w:lang w:val="ru-RU"/>
        </w:rPr>
      </w:pPr>
    </w:p>
    <w:p w14:paraId="15375339" w14:textId="77777777" w:rsidR="00150BAD" w:rsidRPr="00F15D26" w:rsidRDefault="00150BAD" w:rsidP="00150BAD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06807E96" w14:textId="77777777" w:rsidR="00150BAD" w:rsidRDefault="00150BAD" w:rsidP="00150BAD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0A8501E8" w14:textId="77777777" w:rsidR="00150BAD" w:rsidRPr="00F15D26" w:rsidRDefault="00150BAD" w:rsidP="00150BAD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15D26">
        <w:rPr>
          <w:b/>
          <w:sz w:val="22"/>
          <w:szCs w:val="22"/>
          <w:lang w:val="ru-RU"/>
        </w:rPr>
        <w:t>ДОГОВО</w:t>
      </w:r>
      <w:r w:rsidRPr="00F15D26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F15D26">
        <w:rPr>
          <w:b/>
          <w:sz w:val="22"/>
          <w:szCs w:val="22"/>
          <w:lang w:val="ru-RU"/>
        </w:rPr>
        <w:br/>
      </w:r>
      <w:r>
        <w:rPr>
          <w:rFonts w:asciiTheme="minorHAnsi" w:hAnsiTheme="minorHAnsi"/>
          <w:b/>
          <w:sz w:val="22"/>
          <w:szCs w:val="22"/>
          <w:lang w:val="ru-RU"/>
        </w:rPr>
        <w:t xml:space="preserve">              </w:t>
      </w:r>
      <w:r w:rsidRPr="00F15D26">
        <w:rPr>
          <w:b/>
          <w:sz w:val="22"/>
          <w:szCs w:val="22"/>
          <w:lang w:val="ru-RU"/>
        </w:rPr>
        <w:t>купли-продажи транспортного средства</w:t>
      </w:r>
    </w:p>
    <w:p w14:paraId="2BA6EAB6" w14:textId="2E611692" w:rsidR="00150BAD" w:rsidRDefault="00150BAD" w:rsidP="00150BAD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 xml:space="preserve">            </w:t>
      </w:r>
      <w:r w:rsidRPr="00F15D26">
        <w:rPr>
          <w:sz w:val="22"/>
          <w:szCs w:val="22"/>
          <w:lang w:val="ru-RU"/>
        </w:rPr>
        <w:t xml:space="preserve">г. </w:t>
      </w:r>
      <w:r>
        <w:rPr>
          <w:rFonts w:asciiTheme="minorHAnsi" w:hAnsiTheme="minorHAnsi"/>
          <w:sz w:val="22"/>
          <w:szCs w:val="22"/>
          <w:lang w:val="ru-RU"/>
        </w:rPr>
        <w:t>__________</w:t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</w:r>
      <w:r w:rsidRPr="00F15D26">
        <w:rPr>
          <w:sz w:val="22"/>
          <w:szCs w:val="22"/>
          <w:lang w:val="ru-RU"/>
        </w:rPr>
        <w:tab/>
        <w:t xml:space="preserve">    «___» ________ 202</w:t>
      </w:r>
      <w:r w:rsidR="007569EB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F44C58">
        <w:rPr>
          <w:rFonts w:ascii="Times New Roman" w:hAnsi="Times New Roman" w:cs="Times New Roman"/>
          <w:lang w:val="ru-RU"/>
        </w:rPr>
        <w:t xml:space="preserve"> </w:t>
      </w:r>
      <w:r w:rsidRPr="00F15D26">
        <w:rPr>
          <w:sz w:val="22"/>
          <w:szCs w:val="22"/>
          <w:lang w:val="ru-RU"/>
        </w:rPr>
        <w:t>г.</w:t>
      </w:r>
    </w:p>
    <w:p w14:paraId="3D872242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   </w:t>
      </w:r>
      <w:r w:rsidRPr="00A402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Сачков Александр Владимирович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(дата рождения: 18.05.1976г., место рождения: г. Горький, ИНН 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525818321031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СНИЛС 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118-288-739 92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регистрация по месту жительства</w:t>
      </w:r>
      <w:r w:rsidRPr="00A4021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603132, Нижегородская обл., г. Нижний Новгород, ул. Даргомыжского, д.15Б, кв.28</w:t>
      </w:r>
      <w:r w:rsidRPr="00A40215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</w:t>
      </w:r>
      <w:r w:rsidRPr="00F44C58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Должник), в лице финансового управляющего Мартина Олега Дмитриевича </w:t>
      </w:r>
      <w:r w:rsidRPr="00A40215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(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ИНН 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434586725026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СНИЛС 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165-814-014 66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рег. номер: </w:t>
      </w:r>
      <w:r w:rsidRPr="00FC1D93">
        <w:rPr>
          <w:rFonts w:ascii="Times New Roman" w:hAnsi="Times New Roman" w:cs="Times New Roman"/>
          <w:bCs/>
          <w:iCs/>
          <w:sz w:val="22"/>
          <w:szCs w:val="22"/>
          <w:lang w:val="ru-RU"/>
        </w:rPr>
        <w:t>20625,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адрес для корреспонденции: 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115280, г. Москва, ул. Автозаводская, д. 5, а/я 152 для Мартина О.Д.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) – член 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Союза СРО "ГАУ" - Союз "Саморегулируемая организация "Гильдия арбитражных управляющих"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420034, Респ Татарстан, г Казань, ул. Соловецких Юнг, д. 7, оф. 1004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ОГРН 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1021603626098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ИНН </w:t>
      </w:r>
      <w:r w:rsidRPr="00A40215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1660062005</w:t>
      </w:r>
      <w:r w:rsidRPr="00A40215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), </w:t>
      </w:r>
      <w:r w:rsidRPr="00A40215">
        <w:rPr>
          <w:rFonts w:ascii="Times New Roman" w:hAnsi="Times New Roman" w:cs="Times New Roman"/>
          <w:sz w:val="22"/>
          <w:szCs w:val="22"/>
          <w:lang w:val="ru-RU"/>
        </w:rPr>
        <w:t>действующего на основании Решения Арбитражного суда Нижегородской области от 14.08.2023 года по делу №А43-14693/2023</w:t>
      </w:r>
      <w:r w:rsidRPr="00DB440C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DB440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именуемый в дальнейшем «</w:t>
      </w:r>
      <w:r w:rsidRPr="00DB440C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>Продавец</w:t>
      </w:r>
      <w:r w:rsidRPr="00DB440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», с одной стороны, и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043A052A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___________________________, именуемый в дальнейшем «Покупатель», с другой стороны, </w:t>
      </w:r>
    </w:p>
    <w:p w14:paraId="40E4BECD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а вместе именуемые «Стороны», на основании открытых публичных торгов №____ от ________г. по реализации имущества должника 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>Сачкова Александра Владимировича</w:t>
      </w:r>
      <w:r w:rsidRPr="004038AD"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 xml:space="preserve">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заключили настоящий договор о нижеследующем: </w:t>
      </w:r>
    </w:p>
    <w:p w14:paraId="22788E33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    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Предмет договора. </w:t>
      </w:r>
    </w:p>
    <w:p w14:paraId="05F3F832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1.1. Продавец обязуется передать Покупателю в собственность, а Покупатель обязуется принять Имущество и уплатить за него цену в порядке и на условиях, предусмотренных настоящим договором. </w:t>
      </w:r>
    </w:p>
    <w:p w14:paraId="7B855C72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1.2. Продавец передает в собственность Покупателя следующее Имущество: </w:t>
      </w:r>
    </w:p>
    <w:p w14:paraId="463869CA" w14:textId="77777777" w:rsidR="00150BAD" w:rsidRPr="009A582D" w:rsidRDefault="00150BAD" w:rsidP="00150BAD">
      <w:pPr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val="ru-RU"/>
        </w:rPr>
        <w:t>_________________________________________________________________</w:t>
      </w:r>
    </w:p>
    <w:p w14:paraId="7D3F4544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7F514E91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ru-RU"/>
        </w:rPr>
        <w:t xml:space="preserve">                                                                    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val="ru-RU"/>
        </w:rPr>
        <w:t xml:space="preserve">2.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Стоимость и порядок оплаты. </w:t>
      </w:r>
    </w:p>
    <w:p w14:paraId="6D3FFD18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2.1. Стоимость Имущества составляет ____________________________ рублей. </w:t>
      </w:r>
    </w:p>
    <w:p w14:paraId="4ADD7BA0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2.2. Денежные средства в размере, указанном в п.2.1. настоящего Договора перечисляются Покупателем в следующем порядке: </w:t>
      </w:r>
    </w:p>
    <w:p w14:paraId="2DDC9759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- Задаток, ранее внесенный Покупателем за участие в Торгах, в размере _______ (__________) рублей _______ копеек (далее – Задаток), засчитывается в счет уплаты цены, указанной в п. 2.1 Договора. </w:t>
      </w:r>
    </w:p>
    <w:p w14:paraId="02A6EC3B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- оставшаяся сумма в размере _____________________ рублей подлежит перечислению Покупателем не позднее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30 дней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с момента заключения настоящего договора по реквизита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м Должника, указанным в п.7 договора.</w:t>
      </w:r>
    </w:p>
    <w:p w14:paraId="58C13E11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0876F995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</w:t>
      </w: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Условия продажи Имущества. </w:t>
      </w:r>
    </w:p>
    <w:p w14:paraId="575186B8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3.1. Имущество передается Покупателю по акту приема передачи после полной оплаты цены, указанной в п.2.1. настоящего договора. </w:t>
      </w:r>
    </w:p>
    <w:p w14:paraId="6DAA2685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3.2. Переход права собственности на Имущество от Продавца к Покупателю осуществляется в момент передачи Имущества по акту приема-передачи. </w:t>
      </w:r>
    </w:p>
    <w:p w14:paraId="3394A8D0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 Риск случайной гибели или порчи Имущества переходит с Продавца на Покупателя в момент подписания сторонами настоящего договора. </w:t>
      </w:r>
    </w:p>
    <w:p w14:paraId="691D0E00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3.4. Покупатель подтверждает, что Имущество им осмотрено, претензий по комплектности Имущества, внешнему виду, техническому состоянию и полноте документов на него нет. </w:t>
      </w:r>
    </w:p>
    <w:p w14:paraId="1AAEF90F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FC1D93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3.5. Продавец при подписании настоящего договора передает Покупателю комплект ключей, паспорт транспортного средства, свидетельство о регистрации транспортного средства, руководство по эксплуатации.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45956CDF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3.6. Покупатель готов принять Имущество в техническом состоянии на дату подписания настоящего договора. </w:t>
      </w:r>
    </w:p>
    <w:p w14:paraId="107E783D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3.7. Стороны обязуются принять все разумные меры для постановки Имущества на учет в органы ГИБДД. </w:t>
      </w:r>
    </w:p>
    <w:p w14:paraId="5ED76BBD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3.8. Продавец обязуется принять все предусмотренные законом меры для снятия всех ограничений (судебных, УФССП России по Нижегородской области), наложенных на Имущество. </w:t>
      </w:r>
    </w:p>
    <w:p w14:paraId="094D189E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6DB6088A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4.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Ответственность сторон. </w:t>
      </w:r>
    </w:p>
    <w:p w14:paraId="7B72773D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законодательством. </w:t>
      </w:r>
    </w:p>
    <w:p w14:paraId="71554895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4.2. Все споры, противоречия и разногласия, которые могут возникнуть между Сторонами при исполнении настоящего договора подлежат урегулированию в порядке направления претензий и ответов на них. В случае если Стороны не достигли взаимоприемлемого решения, спор подлежит разрешению в судебной инстанции.</w:t>
      </w:r>
    </w:p>
    <w:p w14:paraId="6FCE6BD8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 </w:t>
      </w:r>
    </w:p>
    <w:p w14:paraId="5D0C3713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lastRenderedPageBreak/>
        <w:t xml:space="preserve">     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5.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Форс-мажорные обстоятельства. </w:t>
      </w:r>
    </w:p>
    <w:p w14:paraId="38A9CC9D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обязательство, полностью или частично не могла ни предвидеть, ни предотвратить разумными методами (форс-мажор). </w:t>
      </w:r>
    </w:p>
    <w:p w14:paraId="651B6E69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5.2. При наступлении указанных выше обстоятельств, Сторона по настоящему Договору, для которой создалась невозможность исполнения её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свидетельств, но не позднее десяти дней после их начала. </w:t>
      </w:r>
    </w:p>
    <w:p w14:paraId="6867A801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6BA523D9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                                                             </w:t>
      </w:r>
      <w:r w:rsidRPr="004038AD">
        <w:rPr>
          <w:rFonts w:ascii="Calibri" w:eastAsia="Calibri" w:hAnsi="Calibri" w:cs="Calibri"/>
          <w:b/>
          <w:bCs/>
          <w:color w:val="000000"/>
          <w:sz w:val="22"/>
          <w:szCs w:val="22"/>
          <w:lang w:val="ru-RU"/>
        </w:rPr>
        <w:t xml:space="preserve">6. </w:t>
      </w:r>
      <w:r w:rsidRPr="004038AD"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val="ru-RU"/>
        </w:rPr>
        <w:t xml:space="preserve">Прочие условия. </w:t>
      </w:r>
    </w:p>
    <w:p w14:paraId="395D34D8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6.1. Все дополнения и приложения к настоящему договору имеют силу, если они совершены в письменном виде и подписаны обеими Сторонами. </w:t>
      </w:r>
    </w:p>
    <w:p w14:paraId="47C1036E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6.2. Настоящий договор составлен в 3-х экземплярах, имеющих одинаковую юридическую силу. По одному экземпляру для каждой из Сторон, один - для органов ГИБДД. </w:t>
      </w:r>
    </w:p>
    <w:p w14:paraId="52AD7F4E" w14:textId="77777777" w:rsidR="00150BAD" w:rsidRPr="004038AD" w:rsidRDefault="00150BAD" w:rsidP="00150B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</w:p>
    <w:p w14:paraId="64F9C633" w14:textId="77777777" w:rsidR="00150BAD" w:rsidRPr="004038AD" w:rsidRDefault="00150BAD" w:rsidP="00150BAD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</w:pPr>
      <w:r w:rsidRPr="004038AD">
        <w:rPr>
          <w:rFonts w:ascii="Times New Roman" w:eastAsia="Calibri" w:hAnsi="Times New Roman" w:cs="Times New Roman"/>
          <w:color w:val="000000"/>
          <w:sz w:val="20"/>
          <w:szCs w:val="20"/>
          <w:lang w:val="ru-RU"/>
        </w:rPr>
        <w:t xml:space="preserve">Приложения: </w:t>
      </w:r>
    </w:p>
    <w:p w14:paraId="5D357DD3" w14:textId="77777777" w:rsidR="00150BAD" w:rsidRPr="00950245" w:rsidRDefault="00150BAD" w:rsidP="00150BAD">
      <w:pPr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50245">
        <w:rPr>
          <w:rFonts w:ascii="Times New Roman" w:hAnsi="Times New Roman" w:cs="Times New Roman"/>
          <w:b/>
          <w:sz w:val="22"/>
          <w:szCs w:val="22"/>
          <w:lang w:val="ru-RU"/>
        </w:rPr>
        <w:t>7. Реквизиты и подписи Сторон.</w:t>
      </w:r>
    </w:p>
    <w:p w14:paraId="6828E5AF" w14:textId="77777777" w:rsidR="00150BAD" w:rsidRPr="00A13CFC" w:rsidRDefault="00150BAD" w:rsidP="00150BAD">
      <w:pPr>
        <w:jc w:val="both"/>
        <w:rPr>
          <w:b/>
          <w:sz w:val="22"/>
          <w:szCs w:val="22"/>
          <w:u w:val="single"/>
          <w:lang w:val="ru-RU"/>
        </w:rPr>
      </w:pPr>
      <w:r w:rsidRPr="00A13CFC">
        <w:rPr>
          <w:b/>
          <w:sz w:val="22"/>
          <w:szCs w:val="22"/>
          <w:u w:val="single"/>
          <w:lang w:val="ru-RU"/>
        </w:rPr>
        <w:t>Продавец:</w:t>
      </w:r>
    </w:p>
    <w:p w14:paraId="04006935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</w:p>
    <w:p w14:paraId="1ED0C8AF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  <w:r w:rsidRPr="00A13CFC">
        <w:rPr>
          <w:b/>
          <w:sz w:val="22"/>
          <w:szCs w:val="22"/>
          <w:lang w:val="ru-RU"/>
        </w:rPr>
        <w:t>_____________________ /________________________________________________________________/</w:t>
      </w:r>
    </w:p>
    <w:p w14:paraId="4AAF9E6A" w14:textId="77777777" w:rsidR="00150BAD" w:rsidRPr="00A13CFC" w:rsidRDefault="00150BAD" w:rsidP="00150BAD">
      <w:pPr>
        <w:jc w:val="both"/>
        <w:rPr>
          <w:sz w:val="22"/>
          <w:szCs w:val="22"/>
          <w:lang w:val="ru-RU"/>
        </w:rPr>
      </w:pPr>
    </w:p>
    <w:p w14:paraId="4E5D353A" w14:textId="77777777" w:rsidR="00150BAD" w:rsidRPr="00A13CFC" w:rsidRDefault="00150BAD" w:rsidP="00150BAD">
      <w:pPr>
        <w:jc w:val="both"/>
        <w:rPr>
          <w:sz w:val="22"/>
          <w:szCs w:val="22"/>
          <w:lang w:val="ru-RU"/>
        </w:rPr>
      </w:pPr>
    </w:p>
    <w:p w14:paraId="68CFE169" w14:textId="77777777" w:rsidR="00150BAD" w:rsidRPr="00A13CFC" w:rsidRDefault="00150BAD" w:rsidP="00150BAD">
      <w:pPr>
        <w:jc w:val="both"/>
        <w:rPr>
          <w:b/>
          <w:sz w:val="22"/>
          <w:szCs w:val="22"/>
          <w:u w:val="single"/>
          <w:lang w:val="ru-RU"/>
        </w:rPr>
      </w:pPr>
      <w:r w:rsidRPr="00A13CFC">
        <w:rPr>
          <w:b/>
          <w:sz w:val="22"/>
          <w:szCs w:val="22"/>
          <w:u w:val="single"/>
          <w:lang w:val="ru-RU"/>
        </w:rPr>
        <w:t>Покупатель:</w:t>
      </w:r>
    </w:p>
    <w:p w14:paraId="0A077634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</w:p>
    <w:p w14:paraId="5B4E626F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  <w:r w:rsidRPr="00A13CFC">
        <w:rPr>
          <w:b/>
          <w:sz w:val="22"/>
          <w:szCs w:val="22"/>
          <w:lang w:val="ru-RU"/>
        </w:rPr>
        <w:t>_____________________ /________________________________________________________________/</w:t>
      </w:r>
    </w:p>
    <w:p w14:paraId="69232958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</w:p>
    <w:p w14:paraId="04F5F9D3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</w:p>
    <w:p w14:paraId="6B7DD9DC" w14:textId="77777777" w:rsidR="00150BAD" w:rsidRPr="00A13CFC" w:rsidRDefault="00150BAD" w:rsidP="00150BAD">
      <w:pPr>
        <w:spacing w:before="240"/>
        <w:jc w:val="both"/>
        <w:rPr>
          <w:b/>
          <w:sz w:val="22"/>
          <w:szCs w:val="22"/>
          <w:lang w:val="ru-RU"/>
        </w:rPr>
      </w:pPr>
    </w:p>
    <w:p w14:paraId="56518790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10CA9374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46879172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59E3A71E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0D8F0889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4347330E" w14:textId="77777777" w:rsidR="00150BAD" w:rsidRDefault="00150BAD" w:rsidP="00150B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14:paraId="10DE3395" w14:textId="77777777" w:rsidR="00472752" w:rsidRDefault="00472752"/>
    <w:sectPr w:rsidR="00472752" w:rsidSect="00150BAD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65"/>
    <w:rsid w:val="00150BAD"/>
    <w:rsid w:val="003854C8"/>
    <w:rsid w:val="00472752"/>
    <w:rsid w:val="006D0365"/>
    <w:rsid w:val="007569EB"/>
    <w:rsid w:val="00BA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F2F5"/>
  <w15:chartTrackingRefBased/>
  <w15:docId w15:val="{34B30543-86E4-4E07-BE27-819B40D3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BAD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3</cp:revision>
  <dcterms:created xsi:type="dcterms:W3CDTF">2024-05-16T12:33:00Z</dcterms:created>
  <dcterms:modified xsi:type="dcterms:W3CDTF">2025-05-28T12:17:00Z</dcterms:modified>
</cp:coreProperties>
</file>