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C60842F" w:rsidR="00CB638E" w:rsidRPr="0058190D" w:rsidRDefault="003B210F" w:rsidP="00CB638E">
      <w:pPr>
        <w:spacing w:after="0" w:line="240" w:lineRule="auto"/>
        <w:ind w:firstLine="567"/>
        <w:jc w:val="both"/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8190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8190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58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«АФ Банк» (ОАО «АФ Банк»),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450057, Республика Башкортостан, г. Уфа, ул. Октябрьской революции, д. 78, ИНН 0274061157, ОГРН 1020280000014 (далее – финансовая организация), конкурсным управляющим (ликвидатором) которого на основании решения Арбитражного суда Республики Башкортостан от 7 июля 2014 г. по делу №А07-8678/2014 является государственная корпорация «Агентство по страхованию вкладов» (109240, г. Москва, ул. Высоцкого, д. 4</w:t>
      </w:r>
      <w:r w:rsidR="00CB638E" w:rsidRPr="005819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58190D">
        <w:t xml:space="preserve"> </w:t>
      </w:r>
      <w:r w:rsidR="00CB638E"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58190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58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58190D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DBBB5EB" w:rsidR="00CB638E" w:rsidRPr="0058190D" w:rsidRDefault="00CB638E" w:rsidP="006834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5861F0C6" w14:textId="66C02FA1" w:rsidR="003B210F" w:rsidRPr="0058190D" w:rsidRDefault="003B210F" w:rsidP="006834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8190D">
        <w:rPr>
          <w:rFonts w:ascii="Times New Roman CYR" w:hAnsi="Times New Roman CYR" w:cs="Times New Roman CYR"/>
          <w:color w:val="000000"/>
        </w:rPr>
        <w:t xml:space="preserve">Лот </w:t>
      </w:r>
      <w:r w:rsidRPr="0058190D">
        <w:rPr>
          <w:rFonts w:ascii="Times New Roman CYR" w:hAnsi="Times New Roman CYR" w:cs="Times New Roman CYR"/>
          <w:color w:val="000000"/>
        </w:rPr>
        <w:t>1</w:t>
      </w:r>
      <w:r w:rsidRPr="0058190D">
        <w:rPr>
          <w:rFonts w:ascii="Times New Roman CYR" w:hAnsi="Times New Roman CYR" w:cs="Times New Roman CYR"/>
          <w:color w:val="000000"/>
        </w:rPr>
        <w:t xml:space="preserve"> - </w:t>
      </w:r>
      <w:r w:rsidRPr="0058190D">
        <w:rPr>
          <w:rFonts w:ascii="Times New Roman CYR" w:hAnsi="Times New Roman CYR" w:cs="Times New Roman CYR"/>
          <w:color w:val="000000"/>
        </w:rPr>
        <w:t>Черепанова Ирина Олеговна, КД 7000/16 от 07.08.2008, Определения АС РБ от 13.04.2022, 02.05.2023 по делу А07-26548/2021 о включении в РТК 3 очереди, находится в процедуре банкротства (19 393 433,13 руб.)</w:t>
      </w:r>
      <w:r w:rsidRPr="0058190D">
        <w:rPr>
          <w:rFonts w:ascii="Times New Roman CYR" w:hAnsi="Times New Roman CYR" w:cs="Times New Roman CYR"/>
          <w:color w:val="000000"/>
        </w:rPr>
        <w:t xml:space="preserve"> - </w:t>
      </w:r>
      <w:r w:rsidRPr="0058190D">
        <w:rPr>
          <w:rFonts w:ascii="Times New Roman CYR" w:hAnsi="Times New Roman CYR" w:cs="Times New Roman CYR"/>
          <w:color w:val="000000"/>
        </w:rPr>
        <w:t>19 393 433,13</w:t>
      </w:r>
      <w:r w:rsidRPr="0058190D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211EF8E3" w:rsidR="00CB638E" w:rsidRPr="0058190D" w:rsidRDefault="003B210F" w:rsidP="006834A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8190D">
        <w:rPr>
          <w:rFonts w:ascii="Times New Roman CYR" w:hAnsi="Times New Roman CYR" w:cs="Times New Roman CYR"/>
          <w:color w:val="000000"/>
        </w:rPr>
        <w:t xml:space="preserve">Лот </w:t>
      </w:r>
      <w:r w:rsidRPr="0058190D">
        <w:rPr>
          <w:rFonts w:ascii="Times New Roman CYR" w:hAnsi="Times New Roman CYR" w:cs="Times New Roman CYR"/>
          <w:color w:val="000000"/>
        </w:rPr>
        <w:t>2</w:t>
      </w:r>
      <w:r w:rsidRPr="0058190D">
        <w:rPr>
          <w:rFonts w:ascii="Times New Roman CYR" w:hAnsi="Times New Roman CYR" w:cs="Times New Roman CYR"/>
          <w:color w:val="000000"/>
        </w:rPr>
        <w:t xml:space="preserve"> - </w:t>
      </w:r>
      <w:r w:rsidRPr="0058190D">
        <w:rPr>
          <w:rFonts w:ascii="Times New Roman CYR" w:hAnsi="Times New Roman CYR" w:cs="Times New Roman CYR"/>
          <w:color w:val="000000"/>
        </w:rPr>
        <w:t xml:space="preserve">Шарипов </w:t>
      </w:r>
      <w:proofErr w:type="spellStart"/>
      <w:r w:rsidRPr="0058190D">
        <w:rPr>
          <w:rFonts w:ascii="Times New Roman CYR" w:hAnsi="Times New Roman CYR" w:cs="Times New Roman CYR"/>
          <w:color w:val="000000"/>
        </w:rPr>
        <w:t>Филарит</w:t>
      </w:r>
      <w:proofErr w:type="spellEnd"/>
      <w:r w:rsidRPr="0058190D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58190D">
        <w:rPr>
          <w:rFonts w:ascii="Times New Roman CYR" w:hAnsi="Times New Roman CYR" w:cs="Times New Roman CYR"/>
          <w:color w:val="000000"/>
        </w:rPr>
        <w:t>Фанавиевич</w:t>
      </w:r>
      <w:proofErr w:type="spellEnd"/>
      <w:r w:rsidRPr="0058190D">
        <w:rPr>
          <w:rFonts w:ascii="Times New Roman CYR" w:hAnsi="Times New Roman CYR" w:cs="Times New Roman CYR"/>
          <w:color w:val="000000"/>
        </w:rPr>
        <w:t>, КД 5000/1116 от 25.12.2009, КД 027474-606-01 от 20.10.2011, Определение АС РБ от 18.08.2021 по делу А07-19968/2020 о включении в РТК 3 очереди, находится в процедуре банкротства (654 903,27 руб.)</w:t>
      </w:r>
      <w:r w:rsidRPr="0058190D">
        <w:rPr>
          <w:rFonts w:ascii="Times New Roman CYR" w:hAnsi="Times New Roman CYR" w:cs="Times New Roman CYR"/>
          <w:color w:val="000000"/>
        </w:rPr>
        <w:t xml:space="preserve"> - </w:t>
      </w:r>
      <w:r w:rsidRPr="0058190D">
        <w:rPr>
          <w:rFonts w:ascii="Times New Roman CYR" w:hAnsi="Times New Roman CYR" w:cs="Times New Roman CYR"/>
          <w:color w:val="000000"/>
        </w:rPr>
        <w:t>654 903,27</w:t>
      </w:r>
      <w:r w:rsidRPr="0058190D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58190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58190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58190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58190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58190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58190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58190D">
        <w:rPr>
          <w:rFonts w:ascii="Times New Roman CYR" w:hAnsi="Times New Roman CYR" w:cs="Times New Roman CYR"/>
          <w:color w:val="000000"/>
        </w:rPr>
        <w:t>5</w:t>
      </w:r>
      <w:r w:rsidR="009E7E5E" w:rsidRPr="0058190D">
        <w:rPr>
          <w:rFonts w:ascii="Times New Roman CYR" w:hAnsi="Times New Roman CYR" w:cs="Times New Roman CYR"/>
          <w:color w:val="000000"/>
        </w:rPr>
        <w:t xml:space="preserve"> </w:t>
      </w:r>
      <w:r w:rsidR="0037642D" w:rsidRPr="0058190D">
        <w:rPr>
          <w:rFonts w:ascii="Times New Roman CYR" w:hAnsi="Times New Roman CYR" w:cs="Times New Roman CYR"/>
          <w:color w:val="000000"/>
        </w:rPr>
        <w:t>(пять)</w:t>
      </w:r>
      <w:r w:rsidRPr="0058190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000877CE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58190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58190D">
        <w:rPr>
          <w:rFonts w:ascii="Times New Roman CYR" w:hAnsi="Times New Roman CYR" w:cs="Times New Roman CYR"/>
          <w:color w:val="000000"/>
        </w:rPr>
        <w:t xml:space="preserve"> </w:t>
      </w:r>
      <w:r w:rsidR="002979D8" w:rsidRPr="0058190D">
        <w:rPr>
          <w:rFonts w:ascii="Times New Roman CYR" w:hAnsi="Times New Roman CYR" w:cs="Times New Roman CYR"/>
          <w:b/>
          <w:bCs/>
          <w:color w:val="000000"/>
        </w:rPr>
        <w:t>31 марта 2025</w:t>
      </w:r>
      <w:r w:rsidRPr="0058190D">
        <w:rPr>
          <w:b/>
        </w:rPr>
        <w:t xml:space="preserve"> г.</w:t>
      </w:r>
      <w:r w:rsidRPr="0058190D">
        <w:t xml:space="preserve"> </w:t>
      </w:r>
      <w:r w:rsidRPr="0058190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58190D">
        <w:rPr>
          <w:color w:val="000000"/>
        </w:rPr>
        <w:t xml:space="preserve">АО «Российский аукционный дом» по адресу: </w:t>
      </w:r>
      <w:hyperlink r:id="rId6" w:history="1">
        <w:r w:rsidRPr="0058190D">
          <w:rPr>
            <w:rStyle w:val="a4"/>
          </w:rPr>
          <w:t>http://lot-online.ru</w:t>
        </w:r>
      </w:hyperlink>
      <w:r w:rsidRPr="0058190D">
        <w:rPr>
          <w:color w:val="000000"/>
        </w:rPr>
        <w:t xml:space="preserve"> (далее – ЭТП)</w:t>
      </w:r>
      <w:r w:rsidRPr="0058190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>Время окончания Торгов:</w:t>
      </w:r>
    </w:p>
    <w:p w14:paraId="3271C2BD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4CA8BDE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 xml:space="preserve">В случае, если по итогам Торгов, назначенных на </w:t>
      </w:r>
      <w:r w:rsidR="002979D8" w:rsidRPr="0058190D">
        <w:rPr>
          <w:color w:val="000000"/>
        </w:rPr>
        <w:t>31 марта 2025 г.</w:t>
      </w:r>
      <w:r w:rsidRPr="0058190D">
        <w:rPr>
          <w:b/>
          <w:bCs/>
          <w:color w:val="000000"/>
        </w:rPr>
        <w:t>,</w:t>
      </w:r>
      <w:r w:rsidRPr="0058190D">
        <w:rPr>
          <w:color w:val="000000"/>
        </w:rPr>
        <w:t xml:space="preserve"> лоты не реализованы, то в 14:00 часов по московскому времени </w:t>
      </w:r>
      <w:r w:rsidR="002979D8" w:rsidRPr="0058190D">
        <w:rPr>
          <w:b/>
          <w:bCs/>
          <w:color w:val="000000"/>
        </w:rPr>
        <w:t>21 мая 2025</w:t>
      </w:r>
      <w:r w:rsidRPr="0058190D">
        <w:rPr>
          <w:b/>
        </w:rPr>
        <w:t xml:space="preserve"> г.</w:t>
      </w:r>
      <w:r w:rsidRPr="0058190D">
        <w:t xml:space="preserve"> </w:t>
      </w:r>
      <w:r w:rsidRPr="0058190D">
        <w:rPr>
          <w:color w:val="000000"/>
        </w:rPr>
        <w:t>на ЭТП</w:t>
      </w:r>
      <w:r w:rsidRPr="0058190D">
        <w:t xml:space="preserve"> </w:t>
      </w:r>
      <w:r w:rsidRPr="0058190D">
        <w:rPr>
          <w:color w:val="000000"/>
        </w:rPr>
        <w:t>будут проведены</w:t>
      </w:r>
      <w:r w:rsidRPr="0058190D">
        <w:rPr>
          <w:b/>
          <w:bCs/>
          <w:color w:val="000000"/>
        </w:rPr>
        <w:t xml:space="preserve"> повторные Торги </w:t>
      </w:r>
      <w:r w:rsidRPr="0058190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>Оператор ЭТП (далее – Оператор) обеспечивает проведение Торгов.</w:t>
      </w:r>
    </w:p>
    <w:p w14:paraId="11C03E9D" w14:textId="0E35D666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58190D">
        <w:rPr>
          <w:color w:val="000000"/>
        </w:rPr>
        <w:t>первых Торгах начинается в 00:00</w:t>
      </w:r>
      <w:r w:rsidRPr="0058190D">
        <w:rPr>
          <w:color w:val="000000"/>
        </w:rPr>
        <w:t xml:space="preserve"> часов по московскому времени </w:t>
      </w:r>
      <w:r w:rsidR="002979D8" w:rsidRPr="0058190D">
        <w:rPr>
          <w:b/>
          <w:bCs/>
          <w:color w:val="000000"/>
        </w:rPr>
        <w:t>18 февраля 2025</w:t>
      </w:r>
      <w:r w:rsidR="009E7E5E" w:rsidRPr="0058190D">
        <w:rPr>
          <w:b/>
          <w:bCs/>
          <w:color w:val="000000"/>
        </w:rPr>
        <w:t xml:space="preserve"> г.</w:t>
      </w:r>
      <w:r w:rsidRPr="0058190D">
        <w:rPr>
          <w:b/>
          <w:bCs/>
          <w:color w:val="000000"/>
        </w:rPr>
        <w:t>,</w:t>
      </w:r>
      <w:r w:rsidRPr="0058190D">
        <w:rPr>
          <w:color w:val="000000"/>
        </w:rPr>
        <w:t xml:space="preserve"> а на участие в пов</w:t>
      </w:r>
      <w:r w:rsidR="007B55CF" w:rsidRPr="0058190D">
        <w:rPr>
          <w:color w:val="000000"/>
        </w:rPr>
        <w:t>торных Торгах начинается в 00:00</w:t>
      </w:r>
      <w:r w:rsidRPr="0058190D">
        <w:rPr>
          <w:color w:val="000000"/>
        </w:rPr>
        <w:t xml:space="preserve"> часов по московскому времени </w:t>
      </w:r>
      <w:r w:rsidR="002979D8" w:rsidRPr="0058190D">
        <w:rPr>
          <w:b/>
          <w:bCs/>
          <w:color w:val="000000"/>
        </w:rPr>
        <w:t>07 апреля 2025</w:t>
      </w:r>
      <w:r w:rsidRPr="0058190D">
        <w:rPr>
          <w:b/>
          <w:bCs/>
        </w:rPr>
        <w:t xml:space="preserve"> г.</w:t>
      </w:r>
      <w:r w:rsidRPr="0058190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58190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8190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8190D">
        <w:rPr>
          <w:b/>
          <w:bCs/>
          <w:color w:val="000000"/>
        </w:rPr>
        <w:t>Торги ППП</w:t>
      </w:r>
      <w:r w:rsidRPr="0058190D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D09BE32" w:rsidR="00950CC9" w:rsidRPr="0058190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8190D">
        <w:rPr>
          <w:b/>
          <w:bCs/>
          <w:color w:val="000000"/>
        </w:rPr>
        <w:t>по лот</w:t>
      </w:r>
      <w:r w:rsidR="0037642D" w:rsidRPr="0058190D">
        <w:rPr>
          <w:b/>
          <w:bCs/>
          <w:color w:val="000000"/>
        </w:rPr>
        <w:t>у</w:t>
      </w:r>
      <w:r w:rsidR="00380BF4" w:rsidRPr="0058190D">
        <w:rPr>
          <w:b/>
          <w:bCs/>
          <w:color w:val="000000"/>
        </w:rPr>
        <w:t xml:space="preserve"> 1: </w:t>
      </w:r>
      <w:r w:rsidRPr="0058190D">
        <w:rPr>
          <w:b/>
          <w:bCs/>
          <w:color w:val="000000"/>
        </w:rPr>
        <w:t xml:space="preserve">с </w:t>
      </w:r>
      <w:r w:rsidR="00380BF4" w:rsidRPr="0058190D">
        <w:rPr>
          <w:b/>
          <w:bCs/>
          <w:color w:val="000000"/>
        </w:rPr>
        <w:t>26 мая 2025</w:t>
      </w:r>
      <w:r w:rsidRPr="0058190D">
        <w:rPr>
          <w:b/>
          <w:bCs/>
          <w:color w:val="000000"/>
        </w:rPr>
        <w:t xml:space="preserve"> г. по </w:t>
      </w:r>
      <w:r w:rsidR="00380BF4" w:rsidRPr="0058190D">
        <w:rPr>
          <w:b/>
          <w:bCs/>
          <w:color w:val="000000"/>
        </w:rPr>
        <w:t>24 июля 2025</w:t>
      </w:r>
      <w:r w:rsidRPr="0058190D">
        <w:rPr>
          <w:b/>
          <w:bCs/>
          <w:color w:val="000000"/>
        </w:rPr>
        <w:t xml:space="preserve"> г.;</w:t>
      </w:r>
    </w:p>
    <w:p w14:paraId="3BA44881" w14:textId="79FAC93E" w:rsidR="00950CC9" w:rsidRPr="0058190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b/>
          <w:bCs/>
          <w:color w:val="000000"/>
        </w:rPr>
        <w:t>по лот</w:t>
      </w:r>
      <w:r w:rsidR="0037642D" w:rsidRPr="0058190D">
        <w:rPr>
          <w:b/>
          <w:bCs/>
          <w:color w:val="000000"/>
        </w:rPr>
        <w:t>у</w:t>
      </w:r>
      <w:r w:rsidR="00380BF4" w:rsidRPr="0058190D">
        <w:rPr>
          <w:b/>
          <w:bCs/>
          <w:color w:val="000000"/>
        </w:rPr>
        <w:t xml:space="preserve"> 2:</w:t>
      </w:r>
      <w:r w:rsidRPr="0058190D">
        <w:rPr>
          <w:b/>
          <w:bCs/>
          <w:color w:val="000000"/>
        </w:rPr>
        <w:t xml:space="preserve"> с </w:t>
      </w:r>
      <w:r w:rsidR="00380BF4" w:rsidRPr="0058190D">
        <w:rPr>
          <w:b/>
          <w:bCs/>
          <w:color w:val="000000"/>
        </w:rPr>
        <w:t>26 мая 2025</w:t>
      </w:r>
      <w:r w:rsidRPr="0058190D">
        <w:rPr>
          <w:b/>
          <w:bCs/>
          <w:color w:val="000000"/>
        </w:rPr>
        <w:t xml:space="preserve"> г. по </w:t>
      </w:r>
      <w:r w:rsidR="00380BF4" w:rsidRPr="0058190D">
        <w:rPr>
          <w:b/>
          <w:bCs/>
          <w:color w:val="000000"/>
        </w:rPr>
        <w:t>03 июля 2025</w:t>
      </w:r>
      <w:r w:rsidRPr="0058190D">
        <w:rPr>
          <w:b/>
          <w:bCs/>
          <w:color w:val="000000"/>
        </w:rPr>
        <w:t xml:space="preserve"> г.</w:t>
      </w:r>
    </w:p>
    <w:p w14:paraId="287E4339" w14:textId="4223A5B8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lastRenderedPageBreak/>
        <w:t>Заявки на участие в Торгах ППП принима</w:t>
      </w:r>
      <w:r w:rsidR="007B55CF" w:rsidRPr="0058190D">
        <w:rPr>
          <w:color w:val="000000"/>
        </w:rPr>
        <w:t>ются Оператором, начиная с 00:00</w:t>
      </w:r>
      <w:r w:rsidRPr="0058190D">
        <w:rPr>
          <w:color w:val="000000"/>
        </w:rPr>
        <w:t xml:space="preserve"> часов по московскому времени </w:t>
      </w:r>
      <w:r w:rsidR="00380BF4" w:rsidRPr="0058190D">
        <w:rPr>
          <w:b/>
          <w:bCs/>
          <w:color w:val="000000"/>
        </w:rPr>
        <w:t xml:space="preserve">26 мая 2025 </w:t>
      </w:r>
      <w:r w:rsidRPr="0058190D">
        <w:rPr>
          <w:b/>
          <w:bCs/>
          <w:color w:val="000000"/>
        </w:rPr>
        <w:t>г.</w:t>
      </w:r>
      <w:r w:rsidRPr="0058190D">
        <w:rPr>
          <w:color w:val="000000"/>
        </w:rPr>
        <w:t xml:space="preserve"> Прием заявок на участие в Торгах ППП и задатков прекращается за </w:t>
      </w:r>
      <w:r w:rsidR="00380BF4" w:rsidRPr="0058190D">
        <w:rPr>
          <w:b/>
          <w:bCs/>
          <w:color w:val="000000"/>
        </w:rPr>
        <w:t>1</w:t>
      </w:r>
      <w:r w:rsidRPr="0058190D">
        <w:rPr>
          <w:b/>
          <w:bCs/>
          <w:color w:val="000000"/>
        </w:rPr>
        <w:t xml:space="preserve"> (</w:t>
      </w:r>
      <w:r w:rsidR="00380BF4" w:rsidRPr="0058190D">
        <w:rPr>
          <w:b/>
          <w:bCs/>
          <w:color w:val="000000"/>
        </w:rPr>
        <w:t>Один</w:t>
      </w:r>
      <w:r w:rsidRPr="0058190D">
        <w:rPr>
          <w:b/>
          <w:bCs/>
          <w:color w:val="000000"/>
        </w:rPr>
        <w:t>)</w:t>
      </w:r>
      <w:r w:rsidRPr="0058190D">
        <w:rPr>
          <w:color w:val="000000"/>
        </w:rPr>
        <w:t xml:space="preserve"> календарны</w:t>
      </w:r>
      <w:r w:rsidR="00380BF4" w:rsidRPr="0058190D">
        <w:rPr>
          <w:color w:val="000000"/>
        </w:rPr>
        <w:t>й</w:t>
      </w:r>
      <w:r w:rsidRPr="0058190D">
        <w:rPr>
          <w:color w:val="000000"/>
        </w:rPr>
        <w:t xml:space="preserve"> д</w:t>
      </w:r>
      <w:r w:rsidR="00380BF4" w:rsidRPr="0058190D">
        <w:rPr>
          <w:color w:val="000000"/>
        </w:rPr>
        <w:t>ень</w:t>
      </w:r>
      <w:r w:rsidRPr="0058190D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8190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8190D" w:rsidRDefault="001D79B8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8190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8190D">
        <w:rPr>
          <w:color w:val="000000"/>
        </w:rPr>
        <w:t>:</w:t>
      </w:r>
    </w:p>
    <w:p w14:paraId="5980C7B6" w14:textId="059B0922" w:rsidR="00950CC9" w:rsidRPr="0058190D" w:rsidRDefault="00BC165C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b/>
          <w:color w:val="000000"/>
        </w:rPr>
        <w:t>Для лот</w:t>
      </w:r>
      <w:r w:rsidR="005246E8" w:rsidRPr="0058190D">
        <w:rPr>
          <w:b/>
          <w:color w:val="000000"/>
        </w:rPr>
        <w:t>а</w:t>
      </w:r>
      <w:r w:rsidRPr="0058190D">
        <w:rPr>
          <w:b/>
          <w:color w:val="000000"/>
        </w:rPr>
        <w:t xml:space="preserve"> </w:t>
      </w:r>
      <w:r w:rsidR="00311E2D" w:rsidRPr="0058190D">
        <w:rPr>
          <w:b/>
          <w:color w:val="000000"/>
        </w:rPr>
        <w:t>1</w:t>
      </w:r>
      <w:r w:rsidRPr="0058190D">
        <w:rPr>
          <w:b/>
          <w:color w:val="000000"/>
        </w:rPr>
        <w:t>:</w:t>
      </w:r>
    </w:p>
    <w:p w14:paraId="1ABCF4BE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26 мая 2025 г. по 11 июня 2025 г. - в размере начальной цены продажи лота;</w:t>
      </w:r>
    </w:p>
    <w:p w14:paraId="5E05D239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12 июня 2025 г. по 23 июня 2025 г. - в размере 91,10% от начальной цены продажи лота;</w:t>
      </w:r>
    </w:p>
    <w:p w14:paraId="205EAD33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24 июня 2025 г. по 03 июля 2025 г. - в размере 82,20% от начальной цены продажи лота;</w:t>
      </w:r>
    </w:p>
    <w:p w14:paraId="6B2744DB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04 июля 2025 г. по 06 июля 2025 г. - в размере 73,30% от начальной цены продажи лота;</w:t>
      </w:r>
    </w:p>
    <w:p w14:paraId="5C8982C3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07 июля 2025 г. по 09 июля 2025 г. - в размере 64,40% от начальной цены продажи лота;</w:t>
      </w:r>
    </w:p>
    <w:p w14:paraId="226A60C3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10 июля 2025 г. по 12 июля 2025 г. - в размере 55,50% от начальной цены продажи лота;</w:t>
      </w:r>
    </w:p>
    <w:p w14:paraId="660EDE39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13 июля 2025 г. по 15 июля 2025 г. - в размере 46,60% от начальной цены продажи лота;</w:t>
      </w:r>
    </w:p>
    <w:p w14:paraId="63701230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16 июля 2025 г. по 18 июля 2025 г. - в размере 37,70% от начальной цены продажи лота;</w:t>
      </w:r>
    </w:p>
    <w:p w14:paraId="5D76A157" w14:textId="77777777" w:rsidR="0070356E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19 июля 2025 г. по 21 июля 2025 г. - в размере 28,80% от начальной цены продажи лота;</w:t>
      </w:r>
    </w:p>
    <w:p w14:paraId="001689B3" w14:textId="2B1861A5" w:rsidR="00FF4CB0" w:rsidRPr="0058190D" w:rsidRDefault="0070356E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58190D">
        <w:rPr>
          <w:bCs/>
          <w:color w:val="000000"/>
        </w:rPr>
        <w:t>с 22 июля 2025 г. по 24 июля 2025 г. - в размере 19,90% от начальной цены продажи лота;</w:t>
      </w:r>
    </w:p>
    <w:p w14:paraId="3B7B5112" w14:textId="26EA9D25" w:rsidR="00950CC9" w:rsidRPr="0058190D" w:rsidRDefault="00BC165C" w:rsidP="0070356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8190D">
        <w:rPr>
          <w:b/>
          <w:color w:val="000000"/>
        </w:rPr>
        <w:t>Для лот</w:t>
      </w:r>
      <w:r w:rsidR="005246E8" w:rsidRPr="0058190D">
        <w:rPr>
          <w:b/>
          <w:color w:val="000000"/>
        </w:rPr>
        <w:t>а</w:t>
      </w:r>
      <w:r w:rsidRPr="0058190D">
        <w:rPr>
          <w:b/>
          <w:color w:val="000000"/>
        </w:rPr>
        <w:t xml:space="preserve"> </w:t>
      </w:r>
      <w:r w:rsidR="00311E2D" w:rsidRPr="0058190D">
        <w:rPr>
          <w:b/>
          <w:color w:val="000000"/>
        </w:rPr>
        <w:t>2</w:t>
      </w:r>
      <w:r w:rsidRPr="0058190D">
        <w:rPr>
          <w:b/>
          <w:color w:val="000000"/>
        </w:rPr>
        <w:t>:</w:t>
      </w:r>
    </w:p>
    <w:p w14:paraId="0FAE0ADA" w14:textId="77777777" w:rsidR="0070356E" w:rsidRPr="0058190D" w:rsidRDefault="0070356E" w:rsidP="007035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с 26 мая 2025 г. по 11 июня 2025 г. - в размере начальной цены продажи лота;</w:t>
      </w:r>
    </w:p>
    <w:p w14:paraId="22E311C2" w14:textId="77777777" w:rsidR="0070356E" w:rsidRPr="0058190D" w:rsidRDefault="0070356E" w:rsidP="007035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с 12 июня 2025 г. по 23 июня 2025 г. - в размере 95,00% от начальной цены продажи лота;</w:t>
      </w:r>
    </w:p>
    <w:p w14:paraId="447AC59A" w14:textId="0BAACF5C" w:rsidR="00097526" w:rsidRPr="0058190D" w:rsidRDefault="0070356E" w:rsidP="007035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с 24 июня 2025 г. по 03 июля 2025 г. - в размере 90,00% от начальной цены продажи лота</w:t>
      </w:r>
      <w:r w:rsidR="0096344C" w:rsidRPr="005819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58190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90D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58190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C25926" w:rsidRPr="0058190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5819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58190D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58190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90D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8190D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0A05AB8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819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8190D">
        <w:rPr>
          <w:rFonts w:ascii="Times New Roman" w:hAnsi="Times New Roman" w:cs="Times New Roman"/>
          <w:sz w:val="24"/>
          <w:szCs w:val="24"/>
        </w:rPr>
        <w:t xml:space="preserve"> д</w:t>
      </w:r>
      <w:r w:rsidRPr="005819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58190D">
        <w:rPr>
          <w:rFonts w:ascii="Times New Roman" w:hAnsi="Times New Roman" w:cs="Times New Roman"/>
          <w:sz w:val="24"/>
          <w:szCs w:val="24"/>
        </w:rPr>
        <w:t xml:space="preserve"> 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BB5F02"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Уфа, ул. </w:t>
      </w:r>
      <w:proofErr w:type="spellStart"/>
      <w:r w:rsidR="00BB5F02" w:rsidRPr="0058190D">
        <w:rPr>
          <w:rFonts w:ascii="Times New Roman" w:hAnsi="Times New Roman" w:cs="Times New Roman"/>
          <w:color w:val="000000"/>
          <w:sz w:val="24"/>
          <w:szCs w:val="24"/>
        </w:rPr>
        <w:t>Новомостовая</w:t>
      </w:r>
      <w:proofErr w:type="spellEnd"/>
      <w:r w:rsidR="00BB5F02" w:rsidRPr="0058190D">
        <w:rPr>
          <w:rFonts w:ascii="Times New Roman" w:hAnsi="Times New Roman" w:cs="Times New Roman"/>
          <w:color w:val="000000"/>
          <w:sz w:val="24"/>
          <w:szCs w:val="24"/>
        </w:rPr>
        <w:t>, д.22,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1D8"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58190D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10363" w:rsidRPr="0058190D">
        <w:rPr>
          <w:rFonts w:ascii="Times New Roman" w:hAnsi="Times New Roman" w:cs="Times New Roman"/>
          <w:color w:val="000000"/>
          <w:sz w:val="24"/>
          <w:szCs w:val="24"/>
        </w:rPr>
        <w:t>тел. 7967-268-63-25 (мск+2 часа), эл.</w:t>
      </w:r>
      <w:r w:rsidR="00910363" w:rsidRPr="005819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363" w:rsidRPr="0058190D">
        <w:rPr>
          <w:rFonts w:ascii="Times New Roman" w:hAnsi="Times New Roman" w:cs="Times New Roman"/>
          <w:color w:val="000000"/>
          <w:sz w:val="24"/>
          <w:szCs w:val="24"/>
        </w:rPr>
        <w:t>почта: ekb@auction-house.ru</w:t>
      </w:r>
      <w:r w:rsidRPr="0058190D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58190D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90D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979D8"/>
    <w:rsid w:val="00311E2D"/>
    <w:rsid w:val="00375AF7"/>
    <w:rsid w:val="0037642D"/>
    <w:rsid w:val="00380BF4"/>
    <w:rsid w:val="003B210F"/>
    <w:rsid w:val="00453A93"/>
    <w:rsid w:val="00467D6B"/>
    <w:rsid w:val="0047453A"/>
    <w:rsid w:val="004D047C"/>
    <w:rsid w:val="00500FD3"/>
    <w:rsid w:val="005102D0"/>
    <w:rsid w:val="005246E8"/>
    <w:rsid w:val="00532A30"/>
    <w:rsid w:val="0058190D"/>
    <w:rsid w:val="005F1F68"/>
    <w:rsid w:val="0066094B"/>
    <w:rsid w:val="00662676"/>
    <w:rsid w:val="006834AD"/>
    <w:rsid w:val="00697675"/>
    <w:rsid w:val="0070356E"/>
    <w:rsid w:val="007229EA"/>
    <w:rsid w:val="00761B81"/>
    <w:rsid w:val="007A1F5D"/>
    <w:rsid w:val="007B55CF"/>
    <w:rsid w:val="00803558"/>
    <w:rsid w:val="00865FD7"/>
    <w:rsid w:val="00886E3A"/>
    <w:rsid w:val="00910363"/>
    <w:rsid w:val="00950CC9"/>
    <w:rsid w:val="0096344C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E1E52"/>
    <w:rsid w:val="00AF25EA"/>
    <w:rsid w:val="00B4083B"/>
    <w:rsid w:val="00BB5F02"/>
    <w:rsid w:val="00BC165C"/>
    <w:rsid w:val="00BD0E8E"/>
    <w:rsid w:val="00C11EFF"/>
    <w:rsid w:val="00C22020"/>
    <w:rsid w:val="00C25926"/>
    <w:rsid w:val="00C340F9"/>
    <w:rsid w:val="00CB638E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52164F59-186E-453E-8309-BF8BF0DE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53</cp:revision>
  <cp:lastPrinted>2025-02-11T09:19:00Z</cp:lastPrinted>
  <dcterms:created xsi:type="dcterms:W3CDTF">2019-07-23T07:47:00Z</dcterms:created>
  <dcterms:modified xsi:type="dcterms:W3CDTF">2025-02-11T09:23:00Z</dcterms:modified>
</cp:coreProperties>
</file>