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96720" w14:textId="77777777" w:rsidR="00CB648C" w:rsidRDefault="00CB648C">
      <w:pPr>
        <w:pStyle w:val="1a"/>
        <w:rPr>
          <w:b w:val="0"/>
          <w:bCs w:val="0"/>
          <w:spacing w:val="30"/>
          <w:sz w:val="22"/>
          <w:szCs w:val="22"/>
        </w:rPr>
      </w:pPr>
    </w:p>
    <w:p w14:paraId="42D610FD" w14:textId="77777777" w:rsidR="00CB648C" w:rsidRDefault="00B803AF">
      <w:pPr>
        <w:pStyle w:val="1a"/>
        <w:jc w:val="right"/>
        <w:rPr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2956A180" w14:textId="77777777" w:rsidR="00CB648C" w:rsidRDefault="00B803AF">
      <w:pPr>
        <w:ind w:right="-57"/>
        <w:jc w:val="right"/>
        <w:rPr>
          <w:sz w:val="22"/>
          <w:szCs w:val="22"/>
        </w:rPr>
      </w:pPr>
      <w:r>
        <w:rPr>
          <w:sz w:val="22"/>
          <w:szCs w:val="22"/>
        </w:rPr>
        <w:t>к Оферте</w:t>
      </w:r>
    </w:p>
    <w:p w14:paraId="7B7E76BA" w14:textId="77777777" w:rsidR="00CB648C" w:rsidRDefault="00B803AF">
      <w:pPr>
        <w:pStyle w:val="1a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3D9DA57F" w14:textId="77777777" w:rsidR="00CB648C" w:rsidRDefault="00B803AF">
      <w:pPr>
        <w:pStyle w:val="1a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63E2D093" w14:textId="77777777" w:rsidR="00CB648C" w:rsidRDefault="00CB648C">
      <w:pPr>
        <w:pStyle w:val="1a"/>
        <w:rPr>
          <w:b w:val="0"/>
          <w:bCs w:val="0"/>
          <w:spacing w:val="30"/>
          <w:sz w:val="22"/>
          <w:szCs w:val="22"/>
        </w:rPr>
      </w:pPr>
    </w:p>
    <w:p w14:paraId="0F6896A2" w14:textId="77777777" w:rsidR="00CB648C" w:rsidRDefault="00B803AF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  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01.01.2025 № Д-010,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6788AA" w14:textId="77777777" w:rsidR="00CB648C" w:rsidRDefault="00B803AF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10588D44" w14:textId="5A7F8DF7" w:rsidR="000821CA" w:rsidRPr="000821CA" w:rsidRDefault="00B803AF" w:rsidP="000821C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</w:t>
      </w:r>
      <w:r w:rsidR="00CE10F2">
        <w:rPr>
          <w:sz w:val="22"/>
          <w:szCs w:val="22"/>
        </w:rPr>
        <w:t>вышения</w:t>
      </w:r>
      <w:r>
        <w:rPr>
          <w:sz w:val="22"/>
          <w:szCs w:val="22"/>
        </w:rPr>
        <w:t xml:space="preserve"> начальной цены («</w:t>
      </w:r>
      <w:r w:rsidR="00CE10F2">
        <w:rPr>
          <w:sz w:val="22"/>
          <w:szCs w:val="22"/>
        </w:rPr>
        <w:t>английский</w:t>
      </w:r>
      <w:r>
        <w:rPr>
          <w:sz w:val="22"/>
          <w:szCs w:val="22"/>
        </w:rPr>
        <w:t xml:space="preserve"> аукцион») по продаже</w:t>
      </w:r>
      <w:r>
        <w:rPr>
          <w:b/>
          <w:bCs/>
          <w:sz w:val="22"/>
          <w:szCs w:val="22"/>
        </w:rPr>
        <w:t xml:space="preserve"> </w:t>
      </w:r>
      <w:r w:rsidR="000821CA" w:rsidRPr="000821CA">
        <w:rPr>
          <w:rFonts w:eastAsia="Calibri"/>
          <w:bCs/>
          <w:color w:val="auto"/>
          <w:sz w:val="22"/>
          <w:szCs w:val="22"/>
          <w:lang w:eastAsia="en-US"/>
        </w:rPr>
        <w:t xml:space="preserve">прав (требований) </w:t>
      </w:r>
    </w:p>
    <w:p w14:paraId="30303395" w14:textId="57081562" w:rsidR="000821CA" w:rsidRPr="000821CA" w:rsidRDefault="000821CA" w:rsidP="000821C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 xml:space="preserve">ООО «ФИНАНСОВЫЕ РЕШЕНИЯ» к ООО «ТРК-КРАСНОГОРСК» (ИНН 5024114380) и продажи 100% долей ООО «ТРК-КРАСНОГОРСК» (ИНН 5024114380), </w:t>
      </w:r>
      <w:r>
        <w:rPr>
          <w:rFonts w:eastAsia="Calibri"/>
          <w:bCs/>
          <w:color w:val="auto"/>
          <w:sz w:val="22"/>
          <w:szCs w:val="22"/>
          <w:lang w:eastAsia="en-US"/>
        </w:rPr>
        <w:t xml:space="preserve">а совместно </w:t>
      </w:r>
      <w:r w:rsidRPr="000821CA">
        <w:rPr>
          <w:rFonts w:eastAsia="Calibri"/>
          <w:bCs/>
          <w:color w:val="auto"/>
          <w:sz w:val="22"/>
          <w:szCs w:val="22"/>
          <w:lang w:eastAsia="en-US"/>
        </w:rPr>
        <w:t xml:space="preserve">далее – </w:t>
      </w:r>
      <w:r w:rsidRPr="000821CA">
        <w:rPr>
          <w:rFonts w:eastAsia="Calibri"/>
          <w:b/>
          <w:color w:val="auto"/>
          <w:sz w:val="22"/>
          <w:szCs w:val="22"/>
          <w:lang w:eastAsia="en-US"/>
        </w:rPr>
        <w:t>«Лот»</w:t>
      </w:r>
      <w:r w:rsidRPr="000821CA">
        <w:rPr>
          <w:rFonts w:eastAsia="Calibri"/>
          <w:bCs/>
          <w:color w:val="auto"/>
          <w:sz w:val="22"/>
          <w:szCs w:val="22"/>
          <w:lang w:eastAsia="en-US"/>
        </w:rPr>
        <w:t>:</w:t>
      </w:r>
    </w:p>
    <w:p w14:paraId="4437B8B7" w14:textId="77777777" w:rsidR="000821CA" w:rsidRPr="000821CA" w:rsidRDefault="000821CA" w:rsidP="000821C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eastAsia="Calibri"/>
          <w:bCs/>
          <w:color w:val="auto"/>
          <w:sz w:val="22"/>
          <w:szCs w:val="22"/>
          <w:lang w:eastAsia="en-US"/>
        </w:rPr>
      </w:pPr>
    </w:p>
    <w:p w14:paraId="28B6194D" w14:textId="712532F2" w:rsidR="000821CA" w:rsidRPr="000821CA" w:rsidRDefault="000821CA" w:rsidP="000821CA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 xml:space="preserve">1. </w:t>
      </w:r>
      <w:r w:rsidR="00BA1F91" w:rsidRPr="00BA1F91">
        <w:rPr>
          <w:rFonts w:eastAsia="Calibri"/>
          <w:b/>
          <w:bCs/>
          <w:color w:val="auto"/>
          <w:sz w:val="22"/>
          <w:szCs w:val="22"/>
          <w:lang w:eastAsia="en-US"/>
        </w:rPr>
        <w:t xml:space="preserve">Право на заключение договора уступки прав (требований) </w:t>
      </w:r>
      <w:r w:rsidRPr="000821CA">
        <w:rPr>
          <w:rFonts w:eastAsia="Calibri"/>
          <w:bCs/>
          <w:color w:val="auto"/>
          <w:sz w:val="22"/>
          <w:szCs w:val="22"/>
          <w:lang w:eastAsia="en-US"/>
        </w:rPr>
        <w:t>в полном объеме ООО «ФИНАНСОВЫЕ РЕШЕНИЯ» к ООО «ТРК-КРАСНОГОРСК» (ИНН 5024114380), вытекающие из следующих договоров:</w:t>
      </w:r>
    </w:p>
    <w:p w14:paraId="6CF56A20" w14:textId="4C0E3AB2" w:rsidR="000821CA" w:rsidRPr="00C11082" w:rsidRDefault="000821CA" w:rsidP="000821CA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>1)</w:t>
      </w:r>
      <w:r w:rsidRPr="000821CA">
        <w:rPr>
          <w:rFonts w:eastAsia="Calibri"/>
          <w:bCs/>
          <w:color w:val="auto"/>
          <w:sz w:val="22"/>
          <w:szCs w:val="22"/>
          <w:lang w:eastAsia="en-US"/>
        </w:rPr>
        <w:tab/>
      </w:r>
      <w:r w:rsidRPr="00C11082">
        <w:rPr>
          <w:rFonts w:eastAsia="Calibri"/>
          <w:bCs/>
          <w:color w:val="auto"/>
          <w:sz w:val="22"/>
          <w:szCs w:val="22"/>
          <w:lang w:eastAsia="en-US"/>
        </w:rPr>
        <w:t xml:space="preserve">Договор уступки прав (требований) № 0665-22/Ц от 25 мая 2022 года, возникших из Договора кредитной линии № 725-10/КЛ от 12 ноября 2010 года (со всеми дополнительными соглашениями), в размере </w:t>
      </w:r>
      <w:r w:rsidR="00C11082" w:rsidRPr="00C11082">
        <w:rPr>
          <w:sz w:val="22"/>
          <w:szCs w:val="22"/>
        </w:rPr>
        <w:t>5 976 163 191,80 (пять миллиардов девятьсот семьдесят шесть миллионов сто шестьдесят три тысячи сто девяносто один) рубль 80 копеек</w:t>
      </w:r>
      <w:r w:rsidRPr="00C11082">
        <w:rPr>
          <w:rFonts w:eastAsia="Calibri"/>
          <w:bCs/>
          <w:color w:val="auto"/>
          <w:sz w:val="22"/>
          <w:szCs w:val="22"/>
          <w:lang w:eastAsia="en-US"/>
        </w:rPr>
        <w:t xml:space="preserve">; </w:t>
      </w:r>
    </w:p>
    <w:p w14:paraId="1DF52E96" w14:textId="5A4F9F9D" w:rsidR="000821CA" w:rsidRPr="000821CA" w:rsidRDefault="000821CA" w:rsidP="000821CA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>2)</w:t>
      </w:r>
      <w:r w:rsidRPr="000821CA">
        <w:rPr>
          <w:rFonts w:eastAsia="Calibri"/>
          <w:bCs/>
          <w:color w:val="auto"/>
          <w:sz w:val="22"/>
          <w:szCs w:val="22"/>
          <w:lang w:eastAsia="en-US"/>
        </w:rPr>
        <w:tab/>
        <w:t xml:space="preserve">Договор займа № 07102022 от 07 октября 2022 года в размере </w:t>
      </w:r>
      <w:r w:rsidR="00C11082" w:rsidRPr="00C11082">
        <w:rPr>
          <w:sz w:val="22"/>
          <w:szCs w:val="22"/>
        </w:rPr>
        <w:t>506 905 219,10 (пятьсот шесть миллионов девятьсот пять тысяч двести девятнадцать) рублей 10 копеек</w:t>
      </w:r>
      <w:r w:rsidRPr="00C11082">
        <w:rPr>
          <w:rFonts w:eastAsia="Calibri"/>
          <w:bCs/>
          <w:color w:val="auto"/>
          <w:sz w:val="22"/>
          <w:szCs w:val="22"/>
          <w:lang w:eastAsia="en-US"/>
        </w:rPr>
        <w:t>, со сроком</w:t>
      </w:r>
      <w:r w:rsidRPr="000821CA">
        <w:rPr>
          <w:rFonts w:eastAsia="Calibri"/>
          <w:bCs/>
          <w:color w:val="auto"/>
          <w:sz w:val="22"/>
          <w:szCs w:val="22"/>
          <w:lang w:eastAsia="en-US"/>
        </w:rPr>
        <w:t xml:space="preserve"> действия до 31.05.2027 года включительно. </w:t>
      </w:r>
    </w:p>
    <w:p w14:paraId="6D125BDF" w14:textId="0A460585" w:rsidR="00BA1F91" w:rsidRPr="00C11082" w:rsidRDefault="00BA1F91" w:rsidP="00BA1F91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BA1F91">
        <w:rPr>
          <w:rFonts w:eastAsia="Calibri"/>
          <w:bCs/>
          <w:color w:val="auto"/>
          <w:sz w:val="22"/>
          <w:szCs w:val="22"/>
          <w:lang w:eastAsia="en-US"/>
        </w:rPr>
        <w:t>Размер уступаемых прав – в полном объеме на дату заключения Договора</w:t>
      </w:r>
      <w:r w:rsidR="00C11082">
        <w:rPr>
          <w:rFonts w:eastAsia="Calibri"/>
          <w:bCs/>
          <w:color w:val="auto"/>
          <w:sz w:val="22"/>
          <w:szCs w:val="22"/>
          <w:lang w:eastAsia="en-US"/>
        </w:rPr>
        <w:t xml:space="preserve"> </w:t>
      </w:r>
      <w:r w:rsidR="00C11082" w:rsidRPr="00C11082">
        <w:rPr>
          <w:rFonts w:eastAsia="Calibri"/>
          <w:bCs/>
          <w:color w:val="auto"/>
          <w:sz w:val="22"/>
          <w:szCs w:val="22"/>
          <w:lang w:eastAsia="en-US"/>
        </w:rPr>
        <w:t>составляет</w:t>
      </w:r>
      <w:r w:rsidRPr="00C11082">
        <w:rPr>
          <w:rFonts w:eastAsia="Calibri"/>
          <w:bCs/>
          <w:color w:val="auto"/>
          <w:sz w:val="22"/>
          <w:szCs w:val="22"/>
          <w:lang w:eastAsia="en-US"/>
        </w:rPr>
        <w:t xml:space="preserve"> </w:t>
      </w:r>
      <w:r w:rsidR="00C11082" w:rsidRPr="00C11082">
        <w:rPr>
          <w:bCs/>
          <w:sz w:val="22"/>
          <w:szCs w:val="22"/>
        </w:rPr>
        <w:t>6 483 068 410,90 (шесть миллиардов четыреста восемьдесят три миллиона шестьдесят восемь тысяч четыреста десять) рублей 90 копеек, по состоянию на 25.03.2025 года</w:t>
      </w:r>
      <w:r w:rsidRPr="00C11082">
        <w:rPr>
          <w:rFonts w:eastAsia="Calibri"/>
          <w:bCs/>
          <w:color w:val="auto"/>
          <w:sz w:val="22"/>
          <w:szCs w:val="22"/>
          <w:lang w:eastAsia="en-US"/>
        </w:rPr>
        <w:t>.</w:t>
      </w:r>
    </w:p>
    <w:p w14:paraId="0A636FAA" w14:textId="745B6AC7" w:rsidR="000821CA" w:rsidRDefault="00BA1F91" w:rsidP="00BA1F91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BA1F91">
        <w:rPr>
          <w:rFonts w:eastAsia="Calibri"/>
          <w:bCs/>
          <w:color w:val="auto"/>
          <w:sz w:val="22"/>
          <w:szCs w:val="22"/>
          <w:lang w:eastAsia="en-US"/>
        </w:rPr>
        <w:t>Точная сумма уступаемых обязательств будет определена на дату заключения договора уступки прав требования (далее – «Права (требования)»).</w:t>
      </w:r>
    </w:p>
    <w:p w14:paraId="4044C787" w14:textId="77777777" w:rsidR="00BA1F91" w:rsidRPr="000821CA" w:rsidRDefault="00BA1F91" w:rsidP="00BA1F91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</w:p>
    <w:p w14:paraId="23BF8FF8" w14:textId="1D79EDAD" w:rsidR="000821CA" w:rsidRPr="000821CA" w:rsidRDefault="000821CA" w:rsidP="000821CA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 xml:space="preserve">2. </w:t>
      </w:r>
      <w:r w:rsidR="00BA1F91" w:rsidRPr="00BA1F91">
        <w:rPr>
          <w:rFonts w:eastAsia="Calibri"/>
          <w:b/>
          <w:bCs/>
          <w:color w:val="auto"/>
          <w:sz w:val="22"/>
          <w:szCs w:val="22"/>
          <w:lang w:eastAsia="en-US"/>
        </w:rPr>
        <w:t>Право на заключение договора купли-продажи Доли</w:t>
      </w:r>
      <w:r w:rsidR="00BA1F91" w:rsidRPr="00BA1F91">
        <w:rPr>
          <w:rFonts w:eastAsia="Calibri"/>
          <w:b/>
          <w:color w:val="auto"/>
          <w:sz w:val="22"/>
          <w:szCs w:val="22"/>
          <w:lang w:eastAsia="en-US"/>
        </w:rPr>
        <w:t xml:space="preserve"> </w:t>
      </w:r>
      <w:r w:rsidRPr="000821CA">
        <w:rPr>
          <w:rFonts w:eastAsia="Calibri"/>
          <w:bCs/>
          <w:color w:val="auto"/>
          <w:sz w:val="22"/>
          <w:szCs w:val="22"/>
          <w:lang w:eastAsia="en-US"/>
        </w:rPr>
        <w:t>в размере 100 % (сто процентов) уставного капитала Общества с ограниченной ответственностью «ТРК-КРАСНОГОРСК».</w:t>
      </w:r>
    </w:p>
    <w:p w14:paraId="0702F450" w14:textId="77777777" w:rsidR="000821CA" w:rsidRPr="000821CA" w:rsidRDefault="000821CA" w:rsidP="000821CA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>Сведения об Обществе с ограниченной ответственностью «ТРК-КРАСНОГОРСК»:</w:t>
      </w:r>
    </w:p>
    <w:p w14:paraId="17636506" w14:textId="77777777" w:rsidR="000821CA" w:rsidRPr="000821CA" w:rsidRDefault="000821CA" w:rsidP="000821CA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>•</w:t>
      </w:r>
      <w:r w:rsidRPr="000821CA">
        <w:rPr>
          <w:rFonts w:eastAsia="Calibri"/>
          <w:bCs/>
          <w:color w:val="auto"/>
          <w:sz w:val="22"/>
          <w:szCs w:val="22"/>
          <w:lang w:eastAsia="en-US"/>
        </w:rPr>
        <w:tab/>
        <w:t xml:space="preserve">Доля в размере 100 (сто)% в уставном капитале общества с ограниченной ответственностью «ТРК-КРАСНОГОРСК» (далее- Общество), номинальной стоимостью 10 000 (десять тысяч) рублей. </w:t>
      </w:r>
    </w:p>
    <w:p w14:paraId="5B27675A" w14:textId="77777777" w:rsidR="000821CA" w:rsidRPr="000821CA" w:rsidRDefault="000821CA" w:rsidP="000821CA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>•</w:t>
      </w:r>
      <w:r w:rsidRPr="000821CA">
        <w:rPr>
          <w:rFonts w:eastAsia="Calibri"/>
          <w:bCs/>
          <w:color w:val="auto"/>
          <w:sz w:val="22"/>
          <w:szCs w:val="22"/>
          <w:lang w:eastAsia="en-US"/>
        </w:rPr>
        <w:tab/>
        <w:t>Полное наименование: общество с ограниченной ответственностью «ТРК-КРАСНОГОРСК»,</w:t>
      </w:r>
    </w:p>
    <w:p w14:paraId="11B4CF2D" w14:textId="77777777" w:rsidR="000821CA" w:rsidRPr="000821CA" w:rsidRDefault="000821CA" w:rsidP="000821CA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>•</w:t>
      </w:r>
      <w:r w:rsidRPr="000821CA">
        <w:rPr>
          <w:rFonts w:eastAsia="Calibri"/>
          <w:bCs/>
          <w:color w:val="auto"/>
          <w:sz w:val="22"/>
          <w:szCs w:val="22"/>
          <w:lang w:eastAsia="en-US"/>
        </w:rPr>
        <w:tab/>
        <w:t>Сокращенное наименование: ООО «ТРК-КРАСНОГОРСК»;</w:t>
      </w:r>
    </w:p>
    <w:p w14:paraId="607C9EE7" w14:textId="77777777" w:rsidR="000821CA" w:rsidRPr="000821CA" w:rsidRDefault="000821CA" w:rsidP="000821CA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>•</w:t>
      </w:r>
      <w:r w:rsidRPr="000821CA">
        <w:rPr>
          <w:rFonts w:eastAsia="Calibri"/>
          <w:bCs/>
          <w:color w:val="auto"/>
          <w:sz w:val="22"/>
          <w:szCs w:val="22"/>
          <w:lang w:eastAsia="en-US"/>
        </w:rPr>
        <w:tab/>
        <w:t xml:space="preserve">Адрес Общества: 143402, Московская область, г. Красногорск, ул. Знаменская, д. 5; </w:t>
      </w:r>
    </w:p>
    <w:p w14:paraId="27E8EE8B" w14:textId="77777777" w:rsidR="000821CA" w:rsidRPr="000821CA" w:rsidRDefault="000821CA" w:rsidP="000821CA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>•</w:t>
      </w:r>
      <w:r w:rsidRPr="000821CA">
        <w:rPr>
          <w:rFonts w:eastAsia="Calibri"/>
          <w:bCs/>
          <w:color w:val="auto"/>
          <w:sz w:val="22"/>
          <w:szCs w:val="22"/>
          <w:lang w:eastAsia="en-US"/>
        </w:rPr>
        <w:tab/>
        <w:t>Зарегистрировано Межрайонной инспекцией Федеральной налоговой службы №23 по Московской области 25.08.2010 года.</w:t>
      </w:r>
    </w:p>
    <w:p w14:paraId="2E14102E" w14:textId="77777777" w:rsidR="000821CA" w:rsidRPr="000821CA" w:rsidRDefault="000821CA" w:rsidP="000821CA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>•</w:t>
      </w:r>
      <w:r w:rsidRPr="000821CA">
        <w:rPr>
          <w:rFonts w:eastAsia="Calibri"/>
          <w:bCs/>
          <w:color w:val="auto"/>
          <w:sz w:val="22"/>
          <w:szCs w:val="22"/>
          <w:lang w:eastAsia="en-US"/>
        </w:rPr>
        <w:tab/>
        <w:t>ОГРН 1105024005350, ИНН 5024114380, КПП 502401001.</w:t>
      </w:r>
    </w:p>
    <w:p w14:paraId="4CA54DCF" w14:textId="77777777" w:rsidR="000821CA" w:rsidRPr="000821CA" w:rsidRDefault="000821CA" w:rsidP="000821CA">
      <w:pPr>
        <w:widowControl w:val="0"/>
        <w:ind w:firstLine="708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>Права (требования) переходят к Покупателю с момента полной оплаты Покупателем цены (стоимости) по договору уступки Прав (требований).</w:t>
      </w:r>
    </w:p>
    <w:p w14:paraId="7CA6DABB" w14:textId="77777777" w:rsidR="000821CA" w:rsidRPr="000821CA" w:rsidRDefault="000821CA" w:rsidP="000821CA">
      <w:pPr>
        <w:widowControl w:val="0"/>
        <w:ind w:firstLine="708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>Сумма уступаемых Прав (требований) подлежит уточнению на дату заключения договора уступки Прав (требований).</w:t>
      </w:r>
    </w:p>
    <w:p w14:paraId="282244A7" w14:textId="77777777" w:rsidR="000821CA" w:rsidRPr="000821CA" w:rsidRDefault="000821CA" w:rsidP="000821CA">
      <w:pPr>
        <w:widowControl w:val="0"/>
        <w:ind w:firstLine="708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>В случае уменьшения размера/объема уступаемых в составе Лота прав (требований) на дату заключения договора уступки Прав (требований) или перехода Прав (требований) к Покупателю, цена Лота подлежит пропорциональному уменьшению.</w:t>
      </w:r>
    </w:p>
    <w:p w14:paraId="45B072F0" w14:textId="77777777" w:rsidR="000821CA" w:rsidRPr="000821CA" w:rsidRDefault="000821CA" w:rsidP="000821CA">
      <w:pPr>
        <w:widowControl w:val="0"/>
        <w:ind w:firstLine="567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  <w:r w:rsidRPr="000821CA">
        <w:rPr>
          <w:rFonts w:eastAsia="Calibri"/>
          <w:bCs/>
          <w:color w:val="auto"/>
          <w:sz w:val="22"/>
          <w:szCs w:val="22"/>
          <w:lang w:eastAsia="en-US"/>
        </w:rPr>
        <w:t>Права (требования) и Доля подлежат реализации единым Лотом.</w:t>
      </w:r>
    </w:p>
    <w:p w14:paraId="46E1D1ED" w14:textId="77777777" w:rsidR="000821CA" w:rsidRPr="000821CA" w:rsidRDefault="000821CA" w:rsidP="000821CA">
      <w:pPr>
        <w:widowControl w:val="0"/>
        <w:jc w:val="both"/>
        <w:rPr>
          <w:rFonts w:eastAsia="Calibri"/>
          <w:bCs/>
          <w:color w:val="auto"/>
          <w:sz w:val="22"/>
          <w:szCs w:val="22"/>
          <w:lang w:eastAsia="en-US"/>
        </w:rPr>
      </w:pPr>
    </w:p>
    <w:p w14:paraId="0C82EC87" w14:textId="24EC7A9C" w:rsidR="00CB648C" w:rsidRPr="000821CA" w:rsidRDefault="000821CA" w:rsidP="000821CA">
      <w:pPr>
        <w:ind w:right="-57"/>
        <w:jc w:val="both"/>
        <w:rPr>
          <w:bCs/>
          <w:sz w:val="22"/>
          <w:szCs w:val="22"/>
        </w:rPr>
      </w:pPr>
      <w:r>
        <w:rPr>
          <w:sz w:val="22"/>
          <w:szCs w:val="22"/>
        </w:rPr>
        <w:t>П</w:t>
      </w:r>
      <w:r w:rsidR="00B803AF">
        <w:rPr>
          <w:sz w:val="22"/>
          <w:szCs w:val="22"/>
        </w:rPr>
        <w:t xml:space="preserve">еречисляет денежные средства </w:t>
      </w:r>
      <w:r w:rsidR="00B803AF">
        <w:rPr>
          <w:b/>
          <w:sz w:val="22"/>
          <w:szCs w:val="22"/>
        </w:rPr>
        <w:t xml:space="preserve">в размере </w:t>
      </w:r>
      <w:r>
        <w:rPr>
          <w:b/>
          <w:sz w:val="22"/>
          <w:szCs w:val="22"/>
        </w:rPr>
        <w:t xml:space="preserve">100 </w:t>
      </w:r>
      <w:r w:rsidR="00B803AF">
        <w:rPr>
          <w:b/>
          <w:sz w:val="22"/>
          <w:szCs w:val="22"/>
        </w:rPr>
        <w:t>000 000 (</w:t>
      </w:r>
      <w:r>
        <w:rPr>
          <w:b/>
          <w:sz w:val="22"/>
          <w:szCs w:val="22"/>
        </w:rPr>
        <w:t>сто</w:t>
      </w:r>
      <w:r w:rsidR="00B803AF">
        <w:rPr>
          <w:b/>
          <w:sz w:val="22"/>
          <w:szCs w:val="22"/>
        </w:rPr>
        <w:t xml:space="preserve"> миллионов) рублей 00 копеек </w:t>
      </w:r>
      <w:r w:rsidR="00B803AF" w:rsidRPr="000821CA">
        <w:rPr>
          <w:bCs/>
          <w:sz w:val="22"/>
          <w:szCs w:val="22"/>
        </w:rPr>
        <w:t>(далее – «Задаток») на расчетный счет Оператора электронной площадки:</w:t>
      </w:r>
      <w:r w:rsidR="00B803AF" w:rsidRPr="000821CA">
        <w:rPr>
          <w:bCs/>
          <w:sz w:val="22"/>
          <w:szCs w:val="22"/>
          <w:shd w:val="clear" w:color="auto" w:fill="FFFFFF"/>
        </w:rPr>
        <w:t xml:space="preserve"> </w:t>
      </w:r>
    </w:p>
    <w:p w14:paraId="15B8B430" w14:textId="77777777" w:rsidR="00CB648C" w:rsidRDefault="00B803AF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69E5514E" w14:textId="77777777" w:rsidR="00CB648C" w:rsidRDefault="00B803AF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14:paraId="1D6CFC33" w14:textId="77777777" w:rsidR="00CB648C" w:rsidRDefault="00B803AF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14:paraId="7913E25A" w14:textId="77777777" w:rsidR="00CB648C" w:rsidRDefault="00CB648C">
      <w:pPr>
        <w:ind w:firstLine="567"/>
        <w:jc w:val="both"/>
        <w:rPr>
          <w:sz w:val="22"/>
          <w:szCs w:val="22"/>
        </w:rPr>
      </w:pPr>
    </w:p>
    <w:p w14:paraId="0ADF8EE2" w14:textId="53C58ABF"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 w:rsidR="000821CA">
        <w:rPr>
          <w:b/>
          <w:sz w:val="22"/>
          <w:szCs w:val="22"/>
        </w:rPr>
        <w:t>Лота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="000821CA">
        <w:rPr>
          <w:b/>
          <w:sz w:val="22"/>
          <w:szCs w:val="22"/>
        </w:rPr>
        <w:t>Лота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14:paraId="3D793511" w14:textId="36FD7061"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="000821CA">
        <w:rPr>
          <w:b/>
          <w:sz w:val="22"/>
          <w:szCs w:val="22"/>
        </w:rPr>
        <w:t>Лота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DF59328" w14:textId="77777777"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11B5867" w14:textId="5934680C"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="000821CA">
        <w:rPr>
          <w:b/>
          <w:sz w:val="22"/>
          <w:szCs w:val="22"/>
        </w:rPr>
        <w:t>Лота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111B0611" w14:textId="7B89389B"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0" w:name="_Hlk114831194"/>
      <w:r>
        <w:rPr>
          <w:sz w:val="22"/>
          <w:szCs w:val="22"/>
        </w:rPr>
        <w:t xml:space="preserve">В платежном документе в графе «назначение платежа» должна содержаться информация: </w:t>
      </w:r>
      <w:r w:rsidRPr="000821CA">
        <w:rPr>
          <w:b/>
          <w:bCs/>
          <w:sz w:val="22"/>
          <w:szCs w:val="22"/>
        </w:rPr>
        <w:t>«№ л/с</w:t>
      </w:r>
      <w:r w:rsidR="000821CA" w:rsidRPr="000821CA">
        <w:rPr>
          <w:b/>
          <w:bCs/>
          <w:sz w:val="22"/>
          <w:szCs w:val="22"/>
        </w:rPr>
        <w:t xml:space="preserve"> </w:t>
      </w:r>
      <w:r w:rsidRPr="000821CA">
        <w:rPr>
          <w:b/>
          <w:bCs/>
          <w:sz w:val="22"/>
          <w:szCs w:val="22"/>
        </w:rPr>
        <w:t>Средства для проведения операций по обеспечению участия в электронных процедурах. НДС не облагается</w:t>
      </w:r>
      <w:r>
        <w:rPr>
          <w:sz w:val="22"/>
          <w:szCs w:val="22"/>
        </w:rPr>
        <w:t>».</w:t>
      </w:r>
    </w:p>
    <w:bookmarkEnd w:id="0"/>
    <w:p w14:paraId="54C478D1" w14:textId="77777777"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105BC993" w14:textId="77777777"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9"/>
          <w:sz w:val="22"/>
          <w:szCs w:val="22"/>
        </w:rPr>
        <w:footnoteReference w:id="1"/>
      </w:r>
      <w:r>
        <w:rPr>
          <w:sz w:val="22"/>
          <w:szCs w:val="22"/>
        </w:rPr>
        <w:t xml:space="preserve">. </w:t>
      </w:r>
    </w:p>
    <w:p w14:paraId="2C50CDE4" w14:textId="77777777"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2F7743A" w14:textId="77777777"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A32AB16" w14:textId="77777777"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64DA58E9" w14:textId="77777777" w:rsidR="00CB648C" w:rsidRDefault="00CB648C">
      <w:pPr>
        <w:jc w:val="both"/>
        <w:rPr>
          <w:sz w:val="22"/>
          <w:szCs w:val="22"/>
        </w:rPr>
      </w:pPr>
    </w:p>
    <w:p w14:paraId="2791CE65" w14:textId="77777777" w:rsidR="00CB648C" w:rsidRDefault="00B803AF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14:paraId="1FA7B3D0" w14:textId="77777777" w:rsidR="00CB648C" w:rsidRDefault="00CB648C">
      <w:pPr>
        <w:ind w:firstLine="284"/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CB648C" w14:paraId="5410E471" w14:textId="77777777">
        <w:trPr>
          <w:trHeight w:val="3059"/>
        </w:trPr>
        <w:tc>
          <w:tcPr>
            <w:tcW w:w="4786" w:type="dxa"/>
          </w:tcPr>
          <w:p w14:paraId="7FA9F219" w14:textId="77777777" w:rsidR="00CB648C" w:rsidRDefault="00B803A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35B9AA7C" w14:textId="77777777" w:rsidR="00CB648C" w:rsidRDefault="00B803A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</w:t>
            </w:r>
          </w:p>
          <w:p w14:paraId="2ECE2533" w14:textId="77777777" w:rsidR="00CB648C" w:rsidRDefault="00B803A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«Российский аукционный дом»</w:t>
            </w:r>
          </w:p>
          <w:p w14:paraId="3575DA50" w14:textId="77777777" w:rsidR="00CB648C" w:rsidRDefault="00CB648C">
            <w:pPr>
              <w:rPr>
                <w:b/>
                <w:sz w:val="22"/>
                <w:szCs w:val="22"/>
              </w:rPr>
            </w:pPr>
          </w:p>
          <w:p w14:paraId="0544FF2A" w14:textId="77777777" w:rsidR="00CB648C" w:rsidRDefault="00B80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14:paraId="42FDA867" w14:textId="77777777" w:rsidR="00CB648C" w:rsidRDefault="00B80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14:paraId="18324F76" w14:textId="77777777" w:rsidR="00CB648C" w:rsidRDefault="00B80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14:paraId="5D1F25C0" w14:textId="77777777" w:rsidR="00CB648C" w:rsidRDefault="00B80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14:paraId="0EF82652" w14:textId="77777777" w:rsidR="00CB648C" w:rsidRDefault="00CB648C">
            <w:pPr>
              <w:jc w:val="center"/>
              <w:rPr>
                <w:sz w:val="22"/>
                <w:szCs w:val="22"/>
              </w:rPr>
            </w:pPr>
          </w:p>
          <w:p w14:paraId="60E2DD05" w14:textId="77777777" w:rsidR="00CB648C" w:rsidRDefault="00B803AF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ОГРН: 1097847233351, ИНН: 7838430413, КПП: 783801001</w:t>
            </w:r>
          </w:p>
          <w:p w14:paraId="7A4602B9" w14:textId="77777777" w:rsidR="00CB648C" w:rsidRDefault="00B803AF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14:paraId="6AE36159" w14:textId="77777777" w:rsidR="00CB648C" w:rsidRDefault="00B803AF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14:paraId="301A9423" w14:textId="77777777" w:rsidR="00CB648C" w:rsidRDefault="00B803AF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14:paraId="06B1BF7C" w14:textId="77777777" w:rsidR="00CB648C" w:rsidRDefault="00B803AF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14:paraId="6C0BB76F" w14:textId="77777777" w:rsidR="00CB648C" w:rsidRDefault="00CB648C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14:paraId="188910CB" w14:textId="77777777" w:rsidR="00CB648C" w:rsidRDefault="00B803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14:paraId="5D55EBC6" w14:textId="77777777" w:rsidR="00CB648C" w:rsidRDefault="00B803AF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4442F554" w14:textId="77777777" w:rsidR="00CB648C" w:rsidRDefault="00B803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57CA6EA8" w14:textId="77777777" w:rsidR="00CB648C" w:rsidRDefault="00B803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0C040664" w14:textId="77777777" w:rsidR="00CB648C" w:rsidRDefault="00B803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1175D843" w14:textId="77777777" w:rsidR="00CB648C" w:rsidRDefault="00B803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70F64313" w14:textId="77777777" w:rsidR="00CB648C" w:rsidRDefault="00B803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32782DB5" w14:textId="77777777" w:rsidR="00CB648C" w:rsidRDefault="00B803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477E51B2" w14:textId="77777777" w:rsidR="00CB648C" w:rsidRDefault="00CB648C">
            <w:pPr>
              <w:jc w:val="both"/>
              <w:rPr>
                <w:sz w:val="22"/>
                <w:szCs w:val="22"/>
              </w:rPr>
            </w:pPr>
          </w:p>
        </w:tc>
      </w:tr>
    </w:tbl>
    <w:p w14:paraId="2718A788" w14:textId="77777777" w:rsidR="00CB648C" w:rsidRDefault="00B803AF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</w:p>
    <w:p w14:paraId="77DFD622" w14:textId="77777777" w:rsidR="00CB648C" w:rsidRDefault="00B803AF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 Оператора электронной площадки</w:t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Претендента</w:t>
      </w:r>
    </w:p>
    <w:p w14:paraId="0E46771C" w14:textId="699FBEA4" w:rsidR="00CB648C" w:rsidRDefault="00B803AF">
      <w:pPr>
        <w:rPr>
          <w:sz w:val="22"/>
          <w:szCs w:val="22"/>
        </w:rPr>
      </w:pPr>
      <w:r>
        <w:rPr>
          <w:sz w:val="22"/>
          <w:szCs w:val="22"/>
        </w:rPr>
        <w:t>_____________________/ Е.В. Канцерова/</w:t>
      </w:r>
      <w:r>
        <w:rPr>
          <w:sz w:val="22"/>
          <w:szCs w:val="22"/>
        </w:rPr>
        <w:tab/>
        <w:t xml:space="preserve">            _______________________/_________</w:t>
      </w:r>
    </w:p>
    <w:sectPr w:rsidR="00CB648C">
      <w:pgSz w:w="11906" w:h="16838"/>
      <w:pgMar w:top="567" w:right="849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D425" w14:textId="77777777" w:rsidR="00FD4DC1" w:rsidRDefault="00FD4DC1">
      <w:r>
        <w:separator/>
      </w:r>
    </w:p>
  </w:endnote>
  <w:endnote w:type="continuationSeparator" w:id="0">
    <w:p w14:paraId="2E520E8A" w14:textId="77777777" w:rsidR="00FD4DC1" w:rsidRDefault="00FD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09FD9" w14:textId="77777777" w:rsidR="00FD4DC1" w:rsidRDefault="00FD4DC1">
      <w:r>
        <w:separator/>
      </w:r>
    </w:p>
  </w:footnote>
  <w:footnote w:type="continuationSeparator" w:id="0">
    <w:p w14:paraId="56055F3E" w14:textId="77777777" w:rsidR="00FD4DC1" w:rsidRDefault="00FD4DC1">
      <w:r>
        <w:continuationSeparator/>
      </w:r>
    </w:p>
  </w:footnote>
  <w:footnote w:id="1">
    <w:p w14:paraId="7D435C09" w14:textId="77777777" w:rsidR="00CB648C" w:rsidRDefault="00B803AF">
      <w:pPr>
        <w:pStyle w:val="af6"/>
      </w:pPr>
      <w:r>
        <w:rPr>
          <w:rStyle w:val="aff9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ED8"/>
    <w:multiLevelType w:val="multilevel"/>
    <w:tmpl w:val="A2ECDCD6"/>
    <w:lvl w:ilvl="0">
      <w:start w:val="1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%1.%2."/>
      <w:lvlJc w:val="left"/>
      <w:pPr>
        <w:ind w:left="1008" w:hanging="384"/>
      </w:pPr>
    </w:lvl>
    <w:lvl w:ilvl="2">
      <w:start w:val="1"/>
      <w:numFmt w:val="decimal"/>
      <w:lvlText w:val="%1.%2.%3."/>
      <w:lvlJc w:val="left"/>
      <w:pPr>
        <w:ind w:left="1968" w:hanging="720"/>
      </w:pPr>
    </w:lvl>
    <w:lvl w:ilvl="3">
      <w:start w:val="1"/>
      <w:numFmt w:val="decimal"/>
      <w:lvlText w:val="%1.%2.%3.%4."/>
      <w:lvlJc w:val="left"/>
      <w:pPr>
        <w:ind w:left="2592" w:hanging="720"/>
      </w:pPr>
    </w:lvl>
    <w:lvl w:ilvl="4">
      <w:start w:val="1"/>
      <w:numFmt w:val="decimal"/>
      <w:lvlText w:val="%1.%2.%3.%4.%5."/>
      <w:lvlJc w:val="left"/>
      <w:pPr>
        <w:ind w:left="3576" w:hanging="1080"/>
      </w:pPr>
    </w:lvl>
    <w:lvl w:ilvl="5">
      <w:start w:val="1"/>
      <w:numFmt w:val="decimal"/>
      <w:lvlText w:val="%1.%2.%3.%4.%5.%6."/>
      <w:lvlJc w:val="left"/>
      <w:pPr>
        <w:ind w:left="4200" w:hanging="1080"/>
      </w:pPr>
    </w:lvl>
    <w:lvl w:ilvl="6">
      <w:start w:val="1"/>
      <w:numFmt w:val="decimal"/>
      <w:lvlText w:val="%1.%2.%3.%4.%5.%6.%7."/>
      <w:lvlJc w:val="left"/>
      <w:pPr>
        <w:ind w:left="5184" w:hanging="1440"/>
      </w:pPr>
    </w:lvl>
    <w:lvl w:ilvl="7">
      <w:start w:val="1"/>
      <w:numFmt w:val="decimal"/>
      <w:lvlText w:val="%1.%2.%3.%4.%5.%6.%7.%8."/>
      <w:lvlJc w:val="left"/>
      <w:pPr>
        <w:ind w:left="5808" w:hanging="1440"/>
      </w:pPr>
    </w:lvl>
    <w:lvl w:ilvl="8">
      <w:start w:val="1"/>
      <w:numFmt w:val="decimal"/>
      <w:lvlText w:val="%1.%2.%3.%4.%5.%6.%7.%8.%9."/>
      <w:lvlJc w:val="left"/>
      <w:pPr>
        <w:ind w:left="6792" w:hanging="1800"/>
      </w:pPr>
    </w:lvl>
  </w:abstractNum>
  <w:abstractNum w:abstractNumId="1" w15:restartNumberingAfterBreak="0">
    <w:nsid w:val="3AB15F84"/>
    <w:multiLevelType w:val="multilevel"/>
    <w:tmpl w:val="2D2E8CA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7F7E4799"/>
    <w:multiLevelType w:val="multilevel"/>
    <w:tmpl w:val="FACADF3A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42289714">
    <w:abstractNumId w:val="1"/>
  </w:num>
  <w:num w:numId="2" w16cid:durableId="870343451">
    <w:abstractNumId w:val="2"/>
  </w:num>
  <w:num w:numId="3" w16cid:durableId="199348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8C"/>
    <w:rsid w:val="000821CA"/>
    <w:rsid w:val="004332CF"/>
    <w:rsid w:val="00615E6A"/>
    <w:rsid w:val="00661FE8"/>
    <w:rsid w:val="00752663"/>
    <w:rsid w:val="0099742F"/>
    <w:rsid w:val="00B77080"/>
    <w:rsid w:val="00B803AF"/>
    <w:rsid w:val="00BA1F91"/>
    <w:rsid w:val="00C11082"/>
    <w:rsid w:val="00C27410"/>
    <w:rsid w:val="00CB648C"/>
    <w:rsid w:val="00CE10F2"/>
    <w:rsid w:val="00FD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9DA2"/>
  <w15:docId w15:val="{F25A3CA1-DEB3-47BE-A7B0-9E9838DC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c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d"/>
    <w:next w:val="1d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  <w:style w:type="character" w:styleId="afff5">
    <w:name w:val="annotation reference"/>
    <w:basedOn w:val="a0"/>
    <w:uiPriority w:val="99"/>
    <w:semiHidden/>
    <w:unhideWhenUsed/>
    <w:rsid w:val="00C11082"/>
    <w:rPr>
      <w:sz w:val="16"/>
      <w:szCs w:val="16"/>
    </w:rPr>
  </w:style>
  <w:style w:type="paragraph" w:styleId="afff6">
    <w:name w:val="annotation text"/>
    <w:basedOn w:val="a"/>
    <w:link w:val="1e"/>
    <w:uiPriority w:val="99"/>
    <w:unhideWhenUsed/>
    <w:rsid w:val="00C11082"/>
    <w:rPr>
      <w:sz w:val="20"/>
      <w:szCs w:val="20"/>
    </w:rPr>
  </w:style>
  <w:style w:type="character" w:customStyle="1" w:styleId="1e">
    <w:name w:val="Текст примечания Знак1"/>
    <w:basedOn w:val="a0"/>
    <w:link w:val="afff6"/>
    <w:uiPriority w:val="99"/>
    <w:rsid w:val="00C1108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1183</Words>
  <Characters>6748</Characters>
  <Application>Microsoft Office Word</Application>
  <DocSecurity>0</DocSecurity>
  <Lines>56</Lines>
  <Paragraphs>15</Paragraphs>
  <ScaleCrop>false</ScaleCrop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Гоникберг Полина Эрнестовна</cp:lastModifiedBy>
  <cp:revision>8</cp:revision>
  <dcterms:created xsi:type="dcterms:W3CDTF">2025-02-06T07:41:00Z</dcterms:created>
  <dcterms:modified xsi:type="dcterms:W3CDTF">2025-05-23T08:26:00Z</dcterms:modified>
  <cp:version>1048576</cp:version>
</cp:coreProperties>
</file>