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6"/>
        <w:gridCol w:w="945"/>
        <w:gridCol w:w="941"/>
      </w:tblGrid>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2"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w:t>
            </w:r>
            <w:r>
              <w:rPr>
                <w:rFonts w:ascii="Times New Roman" w:hAnsi="Times New Roman"/>
                <w:kern w:val="0"/>
                <w:sz w:val="20"/>
                <w:szCs w:val="20"/>
              </w:rPr>
              <w:t xml:space="preserve">у </w:t>
            </w:r>
            <w:r>
              <w:rPr>
                <w:rFonts w:ascii="Times New Roman" w:hAnsi="Times New Roman"/>
                <w:kern w:val="0"/>
                <w:sz w:val="20"/>
                <w:szCs w:val="20"/>
              </w:rPr>
              <w:t xml:space="preserve">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1"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
          </w:p>
        </w:tc>
        <w:tc>
          <w:tcPr>
            <w:tcW w:w="947"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1"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2</Pages>
  <Words>991</Words>
  <Characters>7039</Characters>
  <CharactersWithSpaces>7986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2024-08-22T12:56:31Z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