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539" w:rsidRDefault="00571F92" w:rsidP="005921FB">
      <w:pPr>
        <w:widowControl w:val="0"/>
        <w:spacing w:after="0" w:line="360" w:lineRule="auto"/>
        <w:jc w:val="center"/>
        <w:rPr>
          <w:rFonts w:ascii="Times New Roman" w:eastAsia="Times New Roman" w:hAnsi="Times New Roman" w:cs="Times New Roman"/>
          <w:b/>
          <w:sz w:val="24"/>
          <w:szCs w:val="24"/>
          <w:lang w:eastAsia="ru-RU"/>
        </w:rPr>
      </w:pPr>
      <w:r w:rsidRPr="005921FB">
        <w:rPr>
          <w:rFonts w:ascii="Times New Roman" w:eastAsia="Times New Roman" w:hAnsi="Times New Roman" w:cs="Times New Roman"/>
          <w:b/>
          <w:sz w:val="24"/>
          <w:szCs w:val="24"/>
          <w:lang w:eastAsia="ru-RU"/>
        </w:rPr>
        <w:t>ДОГОВОР КУПЛИ-ПРОДАЖИ БЫВШЕГО В УПОТРЕБЛЕНИИ</w:t>
      </w:r>
    </w:p>
    <w:p w:rsidR="00571F92" w:rsidRPr="005921FB" w:rsidRDefault="00571F92" w:rsidP="005921FB">
      <w:pPr>
        <w:widowControl w:val="0"/>
        <w:spacing w:after="0" w:line="360" w:lineRule="auto"/>
        <w:jc w:val="center"/>
        <w:rPr>
          <w:rFonts w:ascii="Times New Roman" w:eastAsia="Times New Roman" w:hAnsi="Times New Roman" w:cs="Times New Roman"/>
          <w:b/>
          <w:sz w:val="24"/>
          <w:szCs w:val="24"/>
          <w:lang w:eastAsia="ru-RU"/>
        </w:rPr>
      </w:pPr>
      <w:r w:rsidRPr="005921FB">
        <w:rPr>
          <w:rFonts w:ascii="Times New Roman" w:eastAsia="Times New Roman" w:hAnsi="Times New Roman" w:cs="Times New Roman"/>
          <w:b/>
          <w:sz w:val="24"/>
          <w:szCs w:val="24"/>
          <w:lang w:eastAsia="ru-RU"/>
        </w:rPr>
        <w:t xml:space="preserve"> ДВИЖИМОГО ИМУЩЕСТВА </w:t>
      </w:r>
      <w:r w:rsidR="0063168D" w:rsidRPr="005921FB">
        <w:rPr>
          <w:rFonts w:ascii="Times New Roman" w:eastAsia="Times New Roman" w:hAnsi="Times New Roman" w:cs="Times New Roman"/>
          <w:b/>
          <w:sz w:val="24"/>
          <w:szCs w:val="24"/>
          <w:lang w:eastAsia="ru-RU"/>
        </w:rPr>
        <w:t>№</w:t>
      </w:r>
      <w:r w:rsidR="00FA408D" w:rsidRPr="005921FB">
        <w:rPr>
          <w:rFonts w:ascii="Times New Roman" w:eastAsia="Times New Roman" w:hAnsi="Times New Roman" w:cs="Times New Roman"/>
          <w:b/>
          <w:sz w:val="24"/>
          <w:szCs w:val="24"/>
          <w:lang w:eastAsia="ru-RU"/>
        </w:rPr>
        <w:t xml:space="preserve"> </w:t>
      </w:r>
      <w:r w:rsidR="00C32B42" w:rsidRPr="005921FB">
        <w:rPr>
          <w:rFonts w:ascii="Times New Roman" w:eastAsia="Times New Roman" w:hAnsi="Times New Roman" w:cs="Times New Roman"/>
          <w:b/>
          <w:sz w:val="24"/>
          <w:szCs w:val="24"/>
          <w:lang w:eastAsia="ru-RU"/>
        </w:rPr>
        <w:t>_________________________</w:t>
      </w:r>
    </w:p>
    <w:p w:rsidR="0063168D" w:rsidRPr="005921FB" w:rsidRDefault="0063168D" w:rsidP="005921FB">
      <w:pPr>
        <w:widowControl w:val="0"/>
        <w:spacing w:after="0" w:line="360" w:lineRule="auto"/>
        <w:jc w:val="center"/>
        <w:rPr>
          <w:rFonts w:ascii="Times New Roman" w:eastAsia="Times New Roman" w:hAnsi="Times New Roman" w:cs="Times New Roman"/>
          <w:sz w:val="24"/>
          <w:szCs w:val="24"/>
          <w:lang w:eastAsia="ru-RU"/>
        </w:rPr>
      </w:pPr>
    </w:p>
    <w:p w:rsidR="00571F92" w:rsidRPr="005921FB" w:rsidRDefault="00571F92" w:rsidP="005921FB">
      <w:pPr>
        <w:tabs>
          <w:tab w:val="left" w:pos="1134"/>
          <w:tab w:val="right" w:pos="9638"/>
        </w:tabs>
        <w:spacing w:after="0" w:line="360" w:lineRule="auto"/>
        <w:rPr>
          <w:rFonts w:ascii="Times New Roman" w:hAnsi="Times New Roman" w:cs="Times New Roman"/>
          <w:color w:val="000000" w:themeColor="text1"/>
          <w:sz w:val="24"/>
          <w:szCs w:val="24"/>
        </w:rPr>
      </w:pPr>
      <w:r w:rsidRPr="005921FB">
        <w:rPr>
          <w:rFonts w:ascii="Times New Roman" w:hAnsi="Times New Roman" w:cs="Times New Roman"/>
          <w:color w:val="000000" w:themeColor="text1"/>
          <w:sz w:val="24"/>
          <w:szCs w:val="24"/>
        </w:rPr>
        <w:t xml:space="preserve">г. </w:t>
      </w:r>
      <w:r w:rsidR="00C71CA7">
        <w:rPr>
          <w:rFonts w:ascii="Times New Roman" w:hAnsi="Times New Roman" w:cs="Times New Roman"/>
          <w:color w:val="000000" w:themeColor="text1"/>
          <w:sz w:val="24"/>
          <w:szCs w:val="24"/>
        </w:rPr>
        <w:t>_______</w:t>
      </w:r>
      <w:r w:rsidRPr="005921FB">
        <w:rPr>
          <w:rFonts w:ascii="Times New Roman" w:hAnsi="Times New Roman" w:cs="Times New Roman"/>
          <w:color w:val="000000" w:themeColor="text1"/>
          <w:sz w:val="24"/>
          <w:szCs w:val="24"/>
        </w:rPr>
        <w:t xml:space="preserve">                  </w:t>
      </w:r>
      <w:r w:rsidRPr="005921FB">
        <w:rPr>
          <w:rFonts w:ascii="Times New Roman" w:hAnsi="Times New Roman" w:cs="Times New Roman"/>
          <w:color w:val="000000" w:themeColor="text1"/>
          <w:sz w:val="24"/>
          <w:szCs w:val="24"/>
        </w:rPr>
        <w:tab/>
        <w:t>«_</w:t>
      </w:r>
      <w:r w:rsidR="00C32B42" w:rsidRPr="005921FB">
        <w:rPr>
          <w:rFonts w:ascii="Times New Roman" w:hAnsi="Times New Roman" w:cs="Times New Roman"/>
          <w:color w:val="000000" w:themeColor="text1"/>
          <w:sz w:val="24"/>
          <w:szCs w:val="24"/>
        </w:rPr>
        <w:t>__</w:t>
      </w:r>
      <w:r w:rsidRPr="005921FB">
        <w:rPr>
          <w:rFonts w:ascii="Times New Roman" w:hAnsi="Times New Roman" w:cs="Times New Roman"/>
          <w:color w:val="000000" w:themeColor="text1"/>
          <w:sz w:val="24"/>
          <w:szCs w:val="24"/>
        </w:rPr>
        <w:t>__» _</w:t>
      </w:r>
      <w:r w:rsidR="00C32B42" w:rsidRPr="005921FB">
        <w:rPr>
          <w:rFonts w:ascii="Times New Roman" w:hAnsi="Times New Roman" w:cs="Times New Roman"/>
          <w:color w:val="000000" w:themeColor="text1"/>
          <w:sz w:val="24"/>
          <w:szCs w:val="24"/>
        </w:rPr>
        <w:t>______</w:t>
      </w:r>
      <w:r w:rsidRPr="005921FB">
        <w:rPr>
          <w:rFonts w:ascii="Times New Roman" w:hAnsi="Times New Roman" w:cs="Times New Roman"/>
          <w:color w:val="000000" w:themeColor="text1"/>
          <w:sz w:val="24"/>
          <w:szCs w:val="24"/>
        </w:rPr>
        <w:t>_________ 20</w:t>
      </w:r>
      <w:r w:rsidR="0063168D" w:rsidRPr="005921FB">
        <w:rPr>
          <w:rFonts w:ascii="Times New Roman" w:hAnsi="Times New Roman" w:cs="Times New Roman"/>
          <w:color w:val="000000" w:themeColor="text1"/>
          <w:sz w:val="24"/>
          <w:szCs w:val="24"/>
        </w:rPr>
        <w:t>2</w:t>
      </w:r>
      <w:r w:rsidR="00C71CA7">
        <w:rPr>
          <w:rFonts w:ascii="Times New Roman" w:hAnsi="Times New Roman" w:cs="Times New Roman"/>
          <w:color w:val="000000" w:themeColor="text1"/>
          <w:sz w:val="24"/>
          <w:szCs w:val="24"/>
        </w:rPr>
        <w:t>5</w:t>
      </w:r>
    </w:p>
    <w:p w:rsidR="00571F92" w:rsidRPr="005921FB" w:rsidRDefault="00571F92" w:rsidP="005921FB">
      <w:pPr>
        <w:widowControl w:val="0"/>
        <w:spacing w:after="0" w:line="360" w:lineRule="auto"/>
        <w:jc w:val="both"/>
        <w:rPr>
          <w:rFonts w:ascii="Times New Roman" w:eastAsia="Times New Roman" w:hAnsi="Times New Roman" w:cs="Times New Roman"/>
          <w:sz w:val="24"/>
          <w:szCs w:val="24"/>
          <w:lang w:eastAsia="ru-RU"/>
        </w:rPr>
      </w:pPr>
    </w:p>
    <w:p w:rsidR="00C71CA7" w:rsidRPr="002A4297" w:rsidRDefault="00C71CA7" w:rsidP="00C71CA7">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9"/>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9"/>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C71CA7" w:rsidRPr="002A4297" w:rsidRDefault="00C71CA7" w:rsidP="00C71CA7">
      <w:pPr>
        <w:spacing w:after="0" w:line="240" w:lineRule="auto"/>
        <w:ind w:firstLine="709"/>
        <w:jc w:val="both"/>
        <w:rPr>
          <w:rFonts w:ascii="Times New Roman" w:eastAsia="Times New Roman" w:hAnsi="Times New Roman" w:cs="Times New Roman"/>
          <w:sz w:val="24"/>
          <w:szCs w:val="24"/>
          <w:lang w:eastAsia="ru-RU"/>
        </w:rPr>
      </w:pPr>
      <w:r>
        <w:rPr>
          <w:rStyle w:val="a9"/>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9"/>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9"/>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C71CA7" w:rsidRPr="002A4297" w:rsidRDefault="00C71CA7" w:rsidP="00C71CA7">
      <w:pPr>
        <w:spacing w:after="0" w:line="240" w:lineRule="auto"/>
        <w:ind w:firstLine="709"/>
        <w:jc w:val="both"/>
        <w:rPr>
          <w:rFonts w:ascii="Times New Roman" w:eastAsia="Times New Roman" w:hAnsi="Times New Roman" w:cs="Times New Roman"/>
          <w:sz w:val="24"/>
          <w:szCs w:val="24"/>
          <w:lang w:eastAsia="ru-RU"/>
        </w:rPr>
      </w:pPr>
    </w:p>
    <w:p w:rsidR="00571F92" w:rsidRPr="005921FB" w:rsidRDefault="00571F92" w:rsidP="005921FB">
      <w:pPr>
        <w:widowControl w:val="0"/>
        <w:tabs>
          <w:tab w:val="left" w:pos="1134"/>
        </w:tabs>
        <w:spacing w:after="0" w:line="360" w:lineRule="auto"/>
        <w:ind w:firstLine="708"/>
        <w:jc w:val="both"/>
        <w:rPr>
          <w:rFonts w:ascii="Times New Roman" w:eastAsia="Times New Roman" w:hAnsi="Times New Roman" w:cs="Times New Roman"/>
          <w:color w:val="000000" w:themeColor="text1"/>
          <w:sz w:val="24"/>
          <w:szCs w:val="24"/>
          <w:lang w:eastAsia="ru-RU"/>
        </w:rPr>
      </w:pPr>
    </w:p>
    <w:p w:rsidR="00571F92" w:rsidRPr="005921FB" w:rsidRDefault="00571F92" w:rsidP="005921FB">
      <w:pPr>
        <w:widowControl w:val="0"/>
        <w:numPr>
          <w:ilvl w:val="0"/>
          <w:numId w:val="3"/>
        </w:numPr>
        <w:spacing w:after="0" w:line="360" w:lineRule="auto"/>
        <w:jc w:val="center"/>
        <w:outlineLvl w:val="0"/>
        <w:rPr>
          <w:rFonts w:ascii="Times New Roman" w:eastAsia="Times New Roman" w:hAnsi="Times New Roman" w:cs="Times New Roman"/>
          <w:b/>
          <w:bCs/>
          <w:sz w:val="24"/>
          <w:szCs w:val="24"/>
          <w:lang w:eastAsia="ru-RU"/>
        </w:rPr>
      </w:pPr>
      <w:r w:rsidRPr="005921FB">
        <w:rPr>
          <w:rFonts w:ascii="Times New Roman" w:eastAsia="Times New Roman" w:hAnsi="Times New Roman" w:cs="Times New Roman"/>
          <w:b/>
          <w:bCs/>
          <w:sz w:val="24"/>
          <w:szCs w:val="24"/>
          <w:lang w:eastAsia="ru-RU"/>
        </w:rPr>
        <w:t>ПРЕДМЕТ ДОГОВОРА</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b/>
          <w:bCs/>
          <w:sz w:val="24"/>
          <w:szCs w:val="24"/>
          <w:lang w:eastAsia="ru-RU"/>
        </w:rPr>
      </w:pPr>
      <w:r w:rsidRPr="005921FB">
        <w:rPr>
          <w:rFonts w:ascii="Times New Roman" w:eastAsia="Times New Roman" w:hAnsi="Times New Roman" w:cs="Times New Roman"/>
          <w:sz w:val="24"/>
          <w:szCs w:val="24"/>
          <w:lang w:eastAsia="ru-RU"/>
        </w:rPr>
        <w:t>Продавец обязуется передать в собственность Покупателю, а Покупатель принять и оплатить бывшее в употреблении движимое имущество (далее– «</w:t>
      </w:r>
      <w:r w:rsidRPr="005921FB">
        <w:rPr>
          <w:rFonts w:ascii="Times New Roman" w:eastAsia="Times New Roman" w:hAnsi="Times New Roman" w:cs="Times New Roman"/>
          <w:b/>
          <w:sz w:val="24"/>
          <w:szCs w:val="24"/>
          <w:lang w:eastAsia="ru-RU"/>
        </w:rPr>
        <w:t>Товар</w:t>
      </w:r>
      <w:r w:rsidRPr="005921FB">
        <w:rPr>
          <w:rFonts w:ascii="Times New Roman" w:eastAsia="Times New Roman" w:hAnsi="Times New Roman" w:cs="Times New Roman"/>
          <w:sz w:val="24"/>
          <w:szCs w:val="24"/>
          <w:lang w:eastAsia="ru-RU"/>
        </w:rPr>
        <w:t>») в количестве и качестве в соответствии со Спецификацией (Приложение № 1 к Договору), являющейся неотъемлемой частью Договора, в порядке и на условиях, установленных Договором.</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Продавец подтверждает, что Товар принадлежит Продавцу на праве собственности его право распоряжаться Товаром является законным и гарантирует, что Товар не ограничен в гражданском обороте, не является предметом залога, не состоит под арестом, а также свободен от любых иных прав и претензий третьих лиц. Стороны подтверждают, что каких-либо иных гарантийных обязательств на Товар Продавец не предоставляет.</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Товар передается Покупателю не новым (ранее использовался и был в употреблении), в состоянии, указанном Сторонами в Спецификации (Приложение № 1) </w:t>
      </w:r>
    </w:p>
    <w:p w:rsidR="00571F92" w:rsidRPr="005921FB" w:rsidRDefault="00571F92" w:rsidP="005921FB">
      <w:pPr>
        <w:widowControl w:val="0"/>
        <w:numPr>
          <w:ilvl w:val="0"/>
          <w:numId w:val="3"/>
        </w:numPr>
        <w:spacing w:after="0" w:line="360" w:lineRule="auto"/>
        <w:jc w:val="center"/>
        <w:outlineLvl w:val="0"/>
        <w:rPr>
          <w:rFonts w:ascii="Times New Roman" w:eastAsia="Times New Roman" w:hAnsi="Times New Roman" w:cs="Times New Roman"/>
          <w:b/>
          <w:bCs/>
          <w:sz w:val="24"/>
          <w:szCs w:val="24"/>
          <w:lang w:eastAsia="ru-RU"/>
        </w:rPr>
      </w:pPr>
      <w:r w:rsidRPr="005921FB">
        <w:rPr>
          <w:rFonts w:ascii="Times New Roman" w:eastAsia="Times New Roman" w:hAnsi="Times New Roman" w:cs="Times New Roman"/>
          <w:b/>
          <w:bCs/>
          <w:sz w:val="24"/>
          <w:szCs w:val="24"/>
          <w:lang w:eastAsia="ru-RU"/>
        </w:rPr>
        <w:t>СТОИМОСТЬ ТОВАРА И ПОРЯДОК РАСЧЕТОВ</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b/>
          <w:bCs/>
          <w:sz w:val="24"/>
          <w:szCs w:val="24"/>
          <w:lang w:eastAsia="ru-RU"/>
        </w:rPr>
      </w:pPr>
      <w:r w:rsidRPr="005921FB">
        <w:rPr>
          <w:rFonts w:ascii="Times New Roman" w:eastAsia="Times New Roman" w:hAnsi="Times New Roman" w:cs="Times New Roman"/>
          <w:sz w:val="24"/>
          <w:szCs w:val="24"/>
          <w:lang w:eastAsia="ru-RU"/>
        </w:rPr>
        <w:t xml:space="preserve">Общая стоимость Товара по Договору (стоимость Договора) составляет </w:t>
      </w:r>
      <w:r w:rsidR="00C71CA7">
        <w:rPr>
          <w:rFonts w:ascii="Times New Roman" w:eastAsia="Times New Roman" w:hAnsi="Times New Roman" w:cs="Times New Roman"/>
          <w:sz w:val="24"/>
          <w:szCs w:val="24"/>
          <w:lang w:eastAsia="ru-RU"/>
        </w:rPr>
        <w:t xml:space="preserve">__ руб. </w:t>
      </w:r>
      <w:r w:rsidRPr="005921FB">
        <w:rPr>
          <w:rFonts w:ascii="Times New Roman" w:eastAsia="Times New Roman" w:hAnsi="Times New Roman" w:cs="Times New Roman"/>
          <w:sz w:val="24"/>
          <w:szCs w:val="24"/>
          <w:lang w:eastAsia="ru-RU"/>
        </w:rPr>
        <w:t xml:space="preserve"> </w:t>
      </w:r>
      <w:r w:rsidRPr="005921FB">
        <w:rPr>
          <w:rFonts w:ascii="Times New Roman" w:eastAsia="Times New Roman" w:hAnsi="Times New Roman" w:cs="Times New Roman"/>
          <w:sz w:val="24"/>
          <w:szCs w:val="24"/>
          <w:lang w:eastAsia="ru-RU"/>
        </w:rPr>
        <w:lastRenderedPageBreak/>
        <w:t>(</w:t>
      </w:r>
      <w:r w:rsidR="00C71CA7">
        <w:rPr>
          <w:rFonts w:ascii="Times New Roman" w:eastAsia="Times New Roman" w:hAnsi="Times New Roman" w:cs="Times New Roman"/>
          <w:sz w:val="24"/>
          <w:szCs w:val="24"/>
          <w:lang w:eastAsia="ru-RU"/>
        </w:rPr>
        <w:t>___</w:t>
      </w:r>
      <w:r w:rsidRPr="005921FB">
        <w:rPr>
          <w:rFonts w:ascii="Times New Roman" w:eastAsia="Times New Roman" w:hAnsi="Times New Roman" w:cs="Times New Roman"/>
          <w:sz w:val="24"/>
          <w:szCs w:val="24"/>
          <w:lang w:eastAsia="ru-RU"/>
        </w:rPr>
        <w:t xml:space="preserve">) рублей 00 копеек, кроме того НДС 20 % - </w:t>
      </w:r>
      <w:r w:rsidR="00C71CA7">
        <w:rPr>
          <w:rFonts w:ascii="Times New Roman" w:eastAsia="Times New Roman" w:hAnsi="Times New Roman" w:cs="Times New Roman"/>
          <w:sz w:val="24"/>
          <w:szCs w:val="24"/>
          <w:lang w:eastAsia="ru-RU"/>
        </w:rPr>
        <w:t>____</w:t>
      </w:r>
      <w:r w:rsidRPr="005921FB">
        <w:rPr>
          <w:rFonts w:ascii="Times New Roman" w:eastAsia="Times New Roman" w:hAnsi="Times New Roman" w:cs="Times New Roman"/>
          <w:sz w:val="24"/>
          <w:szCs w:val="24"/>
          <w:lang w:eastAsia="ru-RU"/>
        </w:rPr>
        <w:t xml:space="preserve"> (</w:t>
      </w:r>
      <w:r w:rsidR="00C71CA7">
        <w:rPr>
          <w:rFonts w:ascii="Times New Roman" w:eastAsia="Times New Roman" w:hAnsi="Times New Roman" w:cs="Times New Roman"/>
          <w:sz w:val="24"/>
          <w:szCs w:val="24"/>
          <w:lang w:eastAsia="ru-RU"/>
        </w:rPr>
        <w:t>____</w:t>
      </w:r>
      <w:r w:rsidRPr="005921FB">
        <w:rPr>
          <w:rFonts w:ascii="Times New Roman" w:eastAsia="Times New Roman" w:hAnsi="Times New Roman" w:cs="Times New Roman"/>
          <w:sz w:val="24"/>
          <w:szCs w:val="24"/>
          <w:lang w:eastAsia="ru-RU"/>
        </w:rPr>
        <w:t xml:space="preserve">) рублей 00 копеек, итого с учетом НДС 20 % - </w:t>
      </w:r>
      <w:r w:rsidR="00C71CA7">
        <w:rPr>
          <w:rFonts w:ascii="Times New Roman" w:eastAsia="Times New Roman" w:hAnsi="Times New Roman" w:cs="Times New Roman"/>
          <w:sz w:val="24"/>
          <w:szCs w:val="24"/>
          <w:lang w:eastAsia="ru-RU"/>
        </w:rPr>
        <w:t>____</w:t>
      </w:r>
      <w:r w:rsidRPr="005921FB">
        <w:rPr>
          <w:rFonts w:ascii="Times New Roman" w:eastAsia="Times New Roman" w:hAnsi="Times New Roman" w:cs="Times New Roman"/>
          <w:sz w:val="24"/>
          <w:szCs w:val="24"/>
          <w:lang w:eastAsia="ru-RU"/>
        </w:rPr>
        <w:t xml:space="preserve"> (</w:t>
      </w:r>
      <w:r w:rsidR="00C71CA7">
        <w:rPr>
          <w:rFonts w:ascii="Times New Roman" w:eastAsia="Times New Roman" w:hAnsi="Times New Roman" w:cs="Times New Roman"/>
          <w:sz w:val="24"/>
          <w:szCs w:val="24"/>
          <w:lang w:eastAsia="ru-RU"/>
        </w:rPr>
        <w:t>_______</w:t>
      </w:r>
      <w:r w:rsidRPr="005921FB">
        <w:rPr>
          <w:rFonts w:ascii="Times New Roman" w:eastAsia="Times New Roman" w:hAnsi="Times New Roman" w:cs="Times New Roman"/>
          <w:sz w:val="24"/>
          <w:szCs w:val="24"/>
          <w:lang w:eastAsia="ru-RU"/>
        </w:rPr>
        <w:t>) рублей 00 копеек. Цены на Товар указаны в Спецификации (Приложении № 1 к Договору). Покупатель несет все расходы, связанные с покупкой Товара.</w:t>
      </w:r>
    </w:p>
    <w:p w:rsidR="00571F92" w:rsidRPr="005921FB" w:rsidRDefault="00571F92" w:rsidP="005921FB">
      <w:pPr>
        <w:pStyle w:val="aa"/>
        <w:widowControl w:val="0"/>
        <w:numPr>
          <w:ilvl w:val="1"/>
          <w:numId w:val="3"/>
        </w:numPr>
        <w:spacing w:after="0" w:line="360" w:lineRule="auto"/>
        <w:jc w:val="both"/>
        <w:rPr>
          <w:rFonts w:ascii="Times New Roman" w:eastAsia="Times New Roman" w:hAnsi="Times New Roman" w:cs="Times New Roman"/>
          <w:i/>
          <w:sz w:val="24"/>
          <w:szCs w:val="24"/>
          <w:lang w:eastAsia="ru-RU"/>
        </w:rPr>
      </w:pPr>
      <w:r w:rsidRPr="005921FB">
        <w:rPr>
          <w:rFonts w:ascii="Times New Roman" w:eastAsia="Times New Roman" w:hAnsi="Times New Roman" w:cs="Times New Roman"/>
          <w:sz w:val="24"/>
          <w:szCs w:val="24"/>
          <w:lang w:eastAsia="ru-RU"/>
        </w:rPr>
        <w:t>Оплата по Договору производится Покупателем</w:t>
      </w:r>
      <w:r w:rsidRPr="005921FB">
        <w:rPr>
          <w:rFonts w:ascii="Times New Roman" w:eastAsia="Times New Roman" w:hAnsi="Times New Roman" w:cs="Times New Roman"/>
          <w:bCs/>
          <w:sz w:val="24"/>
          <w:szCs w:val="24"/>
          <w:lang w:eastAsia="ru-RU"/>
        </w:rPr>
        <w:t xml:space="preserve"> не позднее</w:t>
      </w:r>
      <w:r w:rsidRPr="005921FB">
        <w:rPr>
          <w:rFonts w:ascii="Times New Roman" w:eastAsia="Times New Roman" w:hAnsi="Times New Roman" w:cs="Times New Roman"/>
          <w:sz w:val="24"/>
          <w:szCs w:val="24"/>
          <w:lang w:eastAsia="ru-RU"/>
        </w:rPr>
        <w:t xml:space="preserve"> </w:t>
      </w:r>
      <w:r w:rsidR="00542C7E" w:rsidRPr="005921FB">
        <w:rPr>
          <w:rFonts w:ascii="Times New Roman" w:eastAsia="Times New Roman" w:hAnsi="Times New Roman" w:cs="Times New Roman"/>
          <w:sz w:val="24"/>
          <w:szCs w:val="24"/>
          <w:lang w:eastAsia="ru-RU"/>
        </w:rPr>
        <w:t>15</w:t>
      </w:r>
      <w:r w:rsidRPr="005921FB">
        <w:rPr>
          <w:rFonts w:ascii="Times New Roman" w:eastAsia="Times New Roman" w:hAnsi="Times New Roman" w:cs="Times New Roman"/>
          <w:sz w:val="24"/>
          <w:szCs w:val="24"/>
          <w:lang w:eastAsia="ru-RU"/>
        </w:rPr>
        <w:t xml:space="preserve"> (пят</w:t>
      </w:r>
      <w:r w:rsidR="00542C7E" w:rsidRPr="005921FB">
        <w:rPr>
          <w:rFonts w:ascii="Times New Roman" w:eastAsia="Times New Roman" w:hAnsi="Times New Roman" w:cs="Times New Roman"/>
          <w:sz w:val="24"/>
          <w:szCs w:val="24"/>
          <w:lang w:eastAsia="ru-RU"/>
        </w:rPr>
        <w:t>надцати</w:t>
      </w:r>
      <w:r w:rsidRPr="005921FB">
        <w:rPr>
          <w:rFonts w:ascii="Times New Roman" w:eastAsia="Times New Roman" w:hAnsi="Times New Roman" w:cs="Times New Roman"/>
          <w:sz w:val="24"/>
          <w:szCs w:val="24"/>
          <w:lang w:eastAsia="ru-RU"/>
        </w:rPr>
        <w:t xml:space="preserve">) рабочих дней с даты подписания Договора, </w:t>
      </w:r>
      <w:r w:rsidRPr="005921FB">
        <w:rPr>
          <w:rFonts w:ascii="Times New Roman" w:eastAsia="Times New Roman" w:hAnsi="Times New Roman" w:cs="Times New Roman"/>
          <w:bCs/>
          <w:sz w:val="24"/>
          <w:szCs w:val="24"/>
          <w:lang w:eastAsia="ru-RU"/>
        </w:rPr>
        <w:t>путем перечисления денежных средств на расчетный счет Продавца</w:t>
      </w:r>
      <w:r w:rsidRPr="005921FB">
        <w:rPr>
          <w:rFonts w:ascii="Times New Roman" w:eastAsia="Times New Roman" w:hAnsi="Times New Roman" w:cs="Times New Roman"/>
          <w:sz w:val="24"/>
          <w:szCs w:val="24"/>
          <w:lang w:eastAsia="ru-RU"/>
        </w:rPr>
        <w:t xml:space="preserve"> указанный в разделе </w:t>
      </w:r>
      <w:r w:rsidR="004A3930" w:rsidRPr="005921FB">
        <w:rPr>
          <w:rFonts w:ascii="Times New Roman" w:eastAsia="Times New Roman" w:hAnsi="Times New Roman" w:cs="Times New Roman"/>
          <w:sz w:val="24"/>
          <w:szCs w:val="24"/>
          <w:lang w:eastAsia="ru-RU"/>
        </w:rPr>
        <w:t>11</w:t>
      </w:r>
      <w:r w:rsidRPr="005921FB">
        <w:rPr>
          <w:rFonts w:ascii="Times New Roman" w:eastAsia="Times New Roman" w:hAnsi="Times New Roman" w:cs="Times New Roman"/>
          <w:sz w:val="24"/>
          <w:szCs w:val="24"/>
          <w:lang w:eastAsia="ru-RU"/>
        </w:rPr>
        <w:t xml:space="preserve"> Договора.</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Исполнением обязательств Покупателя по платежам считается дата зачисления денежных средств в полном объеме, указанном в п. 2.1 Договора, на расчетный счет Продавца. </w:t>
      </w:r>
    </w:p>
    <w:p w:rsidR="00571F92" w:rsidRPr="005921FB" w:rsidRDefault="00571F92" w:rsidP="005921FB">
      <w:pPr>
        <w:widowControl w:val="0"/>
        <w:numPr>
          <w:ilvl w:val="0"/>
          <w:numId w:val="3"/>
        </w:numPr>
        <w:spacing w:after="0" w:line="360" w:lineRule="auto"/>
        <w:jc w:val="center"/>
        <w:outlineLvl w:val="0"/>
        <w:rPr>
          <w:rFonts w:ascii="Times New Roman" w:eastAsia="Times New Roman" w:hAnsi="Times New Roman" w:cs="Times New Roman"/>
          <w:b/>
          <w:bCs/>
          <w:sz w:val="24"/>
          <w:szCs w:val="24"/>
          <w:lang w:eastAsia="ru-RU"/>
        </w:rPr>
      </w:pPr>
      <w:r w:rsidRPr="005921FB">
        <w:rPr>
          <w:rFonts w:ascii="Times New Roman" w:eastAsia="Times New Roman" w:hAnsi="Times New Roman" w:cs="Times New Roman"/>
          <w:b/>
          <w:bCs/>
          <w:sz w:val="24"/>
          <w:szCs w:val="24"/>
          <w:lang w:eastAsia="ru-RU"/>
        </w:rPr>
        <w:t>СРОК И УСЛОВИЯ ПЕРЕДАЧИ ТОВАРА</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Договор вступает в силу с момента его подписания Сторонами и действует до полного исполнения Сторонами своих обязательств.</w:t>
      </w:r>
    </w:p>
    <w:p w:rsidR="00571F92" w:rsidRPr="00C71CA7" w:rsidRDefault="00571F92" w:rsidP="005921FB">
      <w:pPr>
        <w:widowControl w:val="0"/>
        <w:numPr>
          <w:ilvl w:val="1"/>
          <w:numId w:val="3"/>
        </w:numPr>
        <w:spacing w:after="0" w:line="360" w:lineRule="auto"/>
        <w:jc w:val="both"/>
        <w:rPr>
          <w:rFonts w:ascii="Times New Roman" w:eastAsia="Times New Roman" w:hAnsi="Times New Roman" w:cs="Times New Roman"/>
          <w:b/>
          <w:sz w:val="24"/>
          <w:szCs w:val="24"/>
          <w:lang w:eastAsia="ru-RU"/>
        </w:rPr>
      </w:pPr>
      <w:r w:rsidRPr="005921FB">
        <w:rPr>
          <w:rFonts w:ascii="Times New Roman" w:eastAsia="Times New Roman" w:hAnsi="Times New Roman" w:cs="Times New Roman"/>
          <w:sz w:val="24"/>
          <w:szCs w:val="24"/>
          <w:lang w:eastAsia="ru-RU"/>
        </w:rPr>
        <w:t xml:space="preserve">Продавец обязан передать Покупателю, а Покупатель принять от Продавца Товар в течение 5 (пяти) рабочих дней с даты зачисления денежных средств на расчетный счет Продавца. Товар передается Покупателю по адресу: </w:t>
      </w:r>
      <w:r w:rsidR="00C71CA7" w:rsidRPr="00C71CA7">
        <w:rPr>
          <w:rFonts w:ascii="Times New Roman" w:eastAsia="Times New Roman" w:hAnsi="Times New Roman" w:cs="Times New Roman"/>
          <w:b/>
          <w:sz w:val="24"/>
          <w:szCs w:val="24"/>
          <w:lang w:eastAsia="ru-RU"/>
        </w:rPr>
        <w:t xml:space="preserve">ХМАО-Югра, </w:t>
      </w:r>
      <w:r w:rsidR="0023378B" w:rsidRPr="00C71CA7">
        <w:rPr>
          <w:rFonts w:ascii="Times New Roman" w:hAnsi="Times New Roman" w:cs="Times New Roman"/>
          <w:b/>
          <w:color w:val="000000" w:themeColor="text1"/>
          <w:sz w:val="24"/>
          <w:szCs w:val="24"/>
        </w:rPr>
        <w:t xml:space="preserve">г. </w:t>
      </w:r>
      <w:r w:rsidR="00C71CA7" w:rsidRPr="00C71CA7">
        <w:rPr>
          <w:rFonts w:ascii="Times New Roman" w:hAnsi="Times New Roman" w:cs="Times New Roman"/>
          <w:b/>
          <w:color w:val="000000" w:themeColor="text1"/>
          <w:sz w:val="24"/>
          <w:szCs w:val="24"/>
        </w:rPr>
        <w:t xml:space="preserve">Сургут, ул. </w:t>
      </w:r>
      <w:proofErr w:type="spellStart"/>
      <w:r w:rsidR="00C71CA7" w:rsidRPr="00C71CA7">
        <w:rPr>
          <w:rFonts w:ascii="Times New Roman" w:hAnsi="Times New Roman" w:cs="Times New Roman"/>
          <w:b/>
          <w:color w:val="000000" w:themeColor="text1"/>
          <w:sz w:val="24"/>
          <w:szCs w:val="24"/>
        </w:rPr>
        <w:t>И.Киртбая</w:t>
      </w:r>
      <w:proofErr w:type="spellEnd"/>
      <w:r w:rsidR="00C71CA7" w:rsidRPr="00C71CA7">
        <w:rPr>
          <w:rFonts w:ascii="Times New Roman" w:hAnsi="Times New Roman" w:cs="Times New Roman"/>
          <w:b/>
          <w:color w:val="000000" w:themeColor="text1"/>
          <w:sz w:val="24"/>
          <w:szCs w:val="24"/>
        </w:rPr>
        <w:t>, д. 20</w:t>
      </w:r>
      <w:r w:rsidRPr="00C71CA7">
        <w:rPr>
          <w:rFonts w:ascii="Times New Roman" w:eastAsia="Times New Roman" w:hAnsi="Times New Roman" w:cs="Times New Roman"/>
          <w:b/>
          <w:sz w:val="24"/>
          <w:szCs w:val="24"/>
          <w:lang w:eastAsia="ru-RU"/>
        </w:rPr>
        <w:t>.</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Продавец передает Покупателю Товар по Акту приема-передачи Товара (по форме Приложения № 2 к Договору). Стороны подписывают Акт приема-передачи в день передачи товара.</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Обязанность Продавца по передаче Товара Покупателю считается исполненной с момента подписания Сторонами Акта приема-передачи Товара. Право собственности на Товар, риск случайной гибели или случайного повреждения Товара переходит на Покупателя в дату подписания Акта приема-передачи Товара Покупателем. Не подписание Акта приема-передачи со стороны Покупателя в момент приемки Товара означает, что замечаний и претензии к Продавцу по количеству и качеству передаваемого, Акт считается автоматически подписанным Покупателем. </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Товар передается без сопутствующей документации (сертификатов, спецификации, стандартов, инструкций по эксплуатации, гарантийных обязательств, технических условий завода-изготовителя и пр. документов) на Товар, о чем Покупатель уведомлен и согласен.</w:t>
      </w:r>
    </w:p>
    <w:p w:rsidR="00571F92" w:rsidRPr="005921FB" w:rsidRDefault="00571F92" w:rsidP="005921FB">
      <w:pPr>
        <w:widowControl w:val="0"/>
        <w:numPr>
          <w:ilvl w:val="0"/>
          <w:numId w:val="3"/>
        </w:numPr>
        <w:spacing w:after="0" w:line="360" w:lineRule="auto"/>
        <w:jc w:val="center"/>
        <w:outlineLvl w:val="0"/>
        <w:rPr>
          <w:rFonts w:ascii="Times New Roman" w:eastAsia="Times New Roman" w:hAnsi="Times New Roman" w:cs="Times New Roman"/>
          <w:b/>
          <w:bCs/>
          <w:sz w:val="24"/>
          <w:szCs w:val="24"/>
          <w:lang w:eastAsia="ru-RU"/>
        </w:rPr>
      </w:pPr>
      <w:r w:rsidRPr="005921FB">
        <w:rPr>
          <w:rFonts w:ascii="Times New Roman" w:eastAsia="Times New Roman" w:hAnsi="Times New Roman" w:cs="Times New Roman"/>
          <w:b/>
          <w:bCs/>
          <w:sz w:val="24"/>
          <w:szCs w:val="24"/>
          <w:lang w:eastAsia="ru-RU"/>
        </w:rPr>
        <w:t>ОБЯЗАННОСТИ СТОРОН</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Покупатель обязуется:</w:t>
      </w:r>
    </w:p>
    <w:p w:rsidR="00571F92" w:rsidRPr="005921FB" w:rsidRDefault="00571F92" w:rsidP="005921FB">
      <w:pPr>
        <w:widowControl w:val="0"/>
        <w:numPr>
          <w:ilvl w:val="2"/>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Производить своевременную и полную оплату за Товар согласно Договору.</w:t>
      </w:r>
    </w:p>
    <w:p w:rsidR="00571F92" w:rsidRPr="005921FB" w:rsidRDefault="00571F92" w:rsidP="005921FB">
      <w:pPr>
        <w:widowControl w:val="0"/>
        <w:numPr>
          <w:ilvl w:val="2"/>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lastRenderedPageBreak/>
        <w:t>Осуществлять все необходимые действия для получения Товаров согласно условиям Договора.</w:t>
      </w:r>
    </w:p>
    <w:p w:rsidR="00571F92" w:rsidRPr="005921FB" w:rsidRDefault="00571F92" w:rsidP="005921FB">
      <w:pPr>
        <w:widowControl w:val="0"/>
        <w:numPr>
          <w:ilvl w:val="2"/>
          <w:numId w:val="3"/>
        </w:numPr>
        <w:spacing w:line="360" w:lineRule="auto"/>
        <w:contextualSpacing/>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При приемке Товара осмотреть его, проверить соответствие качества и количества Товара условиям Договора.</w:t>
      </w:r>
    </w:p>
    <w:p w:rsidR="00571F92" w:rsidRPr="005921FB" w:rsidRDefault="00571F92" w:rsidP="005921FB">
      <w:pPr>
        <w:widowControl w:val="0"/>
        <w:numPr>
          <w:ilvl w:val="2"/>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Возвращать в адрес Продавца, подписанные и заверенные печатью документы (акты и пр.).</w:t>
      </w:r>
    </w:p>
    <w:p w:rsidR="00571F92" w:rsidRPr="005921FB" w:rsidRDefault="00571F92" w:rsidP="005921FB">
      <w:pPr>
        <w:widowControl w:val="0"/>
        <w:numPr>
          <w:ilvl w:val="1"/>
          <w:numId w:val="3"/>
        </w:numPr>
        <w:spacing w:line="360" w:lineRule="auto"/>
        <w:contextualSpacing/>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Покупатель соглашается с тем, что Товар может иметь различные механические повреждения и эксплуатационные дефекты, включая, но не ограничиваясь: потертости, трещины, отверстия, зазоры, вздутия поверхностей покрытий и пр. (далее - дефекты), которые не могут быть основанием для предъявления претензий Покупателем Продавцу.</w:t>
      </w:r>
    </w:p>
    <w:p w:rsidR="00571F92" w:rsidRPr="005921FB" w:rsidRDefault="00571F92" w:rsidP="005921FB">
      <w:pPr>
        <w:widowControl w:val="0"/>
        <w:numPr>
          <w:ilvl w:val="0"/>
          <w:numId w:val="3"/>
        </w:numPr>
        <w:spacing w:after="0" w:line="360" w:lineRule="auto"/>
        <w:jc w:val="center"/>
        <w:outlineLvl w:val="0"/>
        <w:rPr>
          <w:rFonts w:ascii="Times New Roman" w:eastAsia="Times New Roman" w:hAnsi="Times New Roman" w:cs="Times New Roman"/>
          <w:b/>
          <w:bCs/>
          <w:sz w:val="24"/>
          <w:szCs w:val="24"/>
          <w:lang w:eastAsia="ru-RU"/>
        </w:rPr>
      </w:pPr>
      <w:r w:rsidRPr="005921FB">
        <w:rPr>
          <w:rFonts w:ascii="Times New Roman" w:eastAsia="Times New Roman" w:hAnsi="Times New Roman" w:cs="Times New Roman"/>
          <w:b/>
          <w:bCs/>
          <w:sz w:val="24"/>
          <w:szCs w:val="24"/>
          <w:lang w:eastAsia="ru-RU"/>
        </w:rPr>
        <w:t>ОТВЕТСТВЕННОСТЬ СТОРОН</w:t>
      </w:r>
    </w:p>
    <w:p w:rsidR="00571F92" w:rsidRPr="005921FB" w:rsidRDefault="00571F92" w:rsidP="005921FB">
      <w:pPr>
        <w:numPr>
          <w:ilvl w:val="1"/>
          <w:numId w:val="3"/>
        </w:numPr>
        <w:spacing w:line="360" w:lineRule="auto"/>
        <w:contextualSpacing/>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Стороны несут ответственность за неисполнение, ненадлежащее исполнение и просрочку исполнения взятых на себя обязательств по Договору в соответствии с законодательством Российской Федерации и условиями Договора.</w:t>
      </w:r>
    </w:p>
    <w:p w:rsidR="00571F92" w:rsidRPr="005921FB" w:rsidRDefault="00571F92" w:rsidP="005921FB">
      <w:pPr>
        <w:numPr>
          <w:ilvl w:val="1"/>
          <w:numId w:val="3"/>
        </w:numPr>
        <w:spacing w:line="360" w:lineRule="auto"/>
        <w:contextualSpacing/>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За несвоевременную оплату по Договору, Покупатель уплачивает Продавцу неустойку в </w:t>
      </w:r>
      <w:r w:rsidR="0023378B" w:rsidRPr="005921FB">
        <w:rPr>
          <w:rFonts w:ascii="Times New Roman" w:eastAsia="Times New Roman" w:hAnsi="Times New Roman" w:cs="Times New Roman"/>
          <w:sz w:val="24"/>
          <w:szCs w:val="24"/>
          <w:lang w:eastAsia="ru-RU"/>
        </w:rPr>
        <w:t xml:space="preserve">размере 0,3 (ноль целых трех десятых) % </w:t>
      </w:r>
      <w:r w:rsidRPr="005921FB">
        <w:rPr>
          <w:rFonts w:ascii="Times New Roman" w:eastAsia="Times New Roman" w:hAnsi="Times New Roman" w:cs="Times New Roman"/>
          <w:sz w:val="24"/>
          <w:szCs w:val="24"/>
          <w:lang w:eastAsia="ru-RU"/>
        </w:rPr>
        <w:t>от общей суммы просроченного по Договору платежа</w:t>
      </w:r>
      <w:r w:rsidR="0041019D">
        <w:rPr>
          <w:rFonts w:ascii="Times New Roman" w:eastAsia="Times New Roman" w:hAnsi="Times New Roman" w:cs="Times New Roman"/>
          <w:sz w:val="24"/>
          <w:szCs w:val="24"/>
          <w:lang w:eastAsia="ru-RU"/>
        </w:rPr>
        <w:t xml:space="preserve"> (в </w:t>
      </w:r>
      <w:proofErr w:type="spellStart"/>
      <w:r w:rsidR="0041019D">
        <w:rPr>
          <w:rFonts w:ascii="Times New Roman" w:eastAsia="Times New Roman" w:hAnsi="Times New Roman" w:cs="Times New Roman"/>
          <w:sz w:val="24"/>
          <w:szCs w:val="24"/>
          <w:lang w:eastAsia="ru-RU"/>
        </w:rPr>
        <w:t>т.ч</w:t>
      </w:r>
      <w:proofErr w:type="spellEnd"/>
      <w:r w:rsidR="0041019D">
        <w:rPr>
          <w:rFonts w:ascii="Times New Roman" w:eastAsia="Times New Roman" w:hAnsi="Times New Roman" w:cs="Times New Roman"/>
          <w:sz w:val="24"/>
          <w:szCs w:val="24"/>
          <w:lang w:eastAsia="ru-RU"/>
        </w:rPr>
        <w:t>. НДС)</w:t>
      </w:r>
      <w:r w:rsidRPr="005921FB">
        <w:rPr>
          <w:rFonts w:ascii="Times New Roman" w:eastAsia="Times New Roman" w:hAnsi="Times New Roman" w:cs="Times New Roman"/>
          <w:sz w:val="24"/>
          <w:szCs w:val="24"/>
          <w:lang w:eastAsia="ru-RU"/>
        </w:rPr>
        <w:t xml:space="preserve"> за каждый календарный день просрочки.</w:t>
      </w:r>
    </w:p>
    <w:p w:rsidR="00571F92" w:rsidRPr="005921FB" w:rsidRDefault="00571F92" w:rsidP="005921FB">
      <w:pPr>
        <w:numPr>
          <w:ilvl w:val="1"/>
          <w:numId w:val="3"/>
        </w:numPr>
        <w:spacing w:line="360" w:lineRule="auto"/>
        <w:contextualSpacing/>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За несвоевременное исполнение обязательств по Договору (в </w:t>
      </w:r>
      <w:proofErr w:type="spellStart"/>
      <w:r w:rsidRPr="005921FB">
        <w:rPr>
          <w:rFonts w:ascii="Times New Roman" w:eastAsia="Times New Roman" w:hAnsi="Times New Roman" w:cs="Times New Roman"/>
          <w:sz w:val="24"/>
          <w:szCs w:val="24"/>
          <w:lang w:eastAsia="ru-RU"/>
        </w:rPr>
        <w:t>т.ч</w:t>
      </w:r>
      <w:proofErr w:type="spellEnd"/>
      <w:r w:rsidRPr="005921FB">
        <w:rPr>
          <w:rFonts w:ascii="Times New Roman" w:eastAsia="Times New Roman" w:hAnsi="Times New Roman" w:cs="Times New Roman"/>
          <w:sz w:val="24"/>
          <w:szCs w:val="24"/>
          <w:lang w:eastAsia="ru-RU"/>
        </w:rPr>
        <w:t>. нарушение Покупателем установленных Договором сроков возврата Товара при расторжении Договора, сроков устранения недостатков по замечаниям и претензиям и пр.), Покупатель уплачивает Продавцу неустойку в размере</w:t>
      </w:r>
      <w:r w:rsidR="00EE78FF" w:rsidRPr="005921FB">
        <w:rPr>
          <w:rFonts w:ascii="Times New Roman" w:eastAsia="Times New Roman" w:hAnsi="Times New Roman" w:cs="Times New Roman"/>
          <w:sz w:val="24"/>
          <w:szCs w:val="24"/>
          <w:lang w:eastAsia="ru-RU"/>
        </w:rPr>
        <w:t xml:space="preserve"> 0,1 (ноль целых одной десятой) % </w:t>
      </w:r>
      <w:r w:rsidRPr="005921FB">
        <w:rPr>
          <w:rFonts w:ascii="Times New Roman" w:eastAsia="Times New Roman" w:hAnsi="Times New Roman" w:cs="Times New Roman"/>
          <w:sz w:val="24"/>
          <w:szCs w:val="24"/>
          <w:lang w:eastAsia="ru-RU"/>
        </w:rPr>
        <w:t xml:space="preserve">от общей стоимости Договора, (включая НДС), за каждый календарный день такого несвоевременного исполнения обязательств по Договору, а также возмещает убытки в полном объеме. </w:t>
      </w:r>
    </w:p>
    <w:p w:rsidR="00571F92" w:rsidRPr="005921FB" w:rsidRDefault="00571F92" w:rsidP="005921FB">
      <w:pPr>
        <w:numPr>
          <w:ilvl w:val="1"/>
          <w:numId w:val="3"/>
        </w:numPr>
        <w:spacing w:line="360" w:lineRule="auto"/>
        <w:contextualSpacing/>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За несвоевременное исполнение обязательств по Договору по возврату Товара свыше 10 (десяти) рабочих дней с даты расторжения Договора, в том числе при одностороннем отказе от исполнения обязательств, Покупатель уплачивает Продавцу дополнительную неустойку в размере</w:t>
      </w:r>
      <w:r w:rsidR="00EE78FF" w:rsidRPr="005921FB">
        <w:rPr>
          <w:rFonts w:ascii="Times New Roman" w:eastAsia="Times New Roman" w:hAnsi="Times New Roman" w:cs="Times New Roman"/>
          <w:sz w:val="24"/>
          <w:szCs w:val="24"/>
          <w:lang w:eastAsia="ru-RU"/>
        </w:rPr>
        <w:t xml:space="preserve"> 3 (три) % </w:t>
      </w:r>
      <w:r w:rsidRPr="005921FB">
        <w:rPr>
          <w:rFonts w:ascii="Times New Roman" w:eastAsia="Times New Roman" w:hAnsi="Times New Roman" w:cs="Times New Roman"/>
          <w:sz w:val="24"/>
          <w:szCs w:val="24"/>
          <w:lang w:eastAsia="ru-RU"/>
        </w:rPr>
        <w:t xml:space="preserve">от общей стоимости Договора, (включая НДС), а также возмещает убытки в полном объеме. </w:t>
      </w:r>
    </w:p>
    <w:p w:rsidR="00571F92" w:rsidRPr="005921FB" w:rsidRDefault="00571F92" w:rsidP="005921FB">
      <w:pPr>
        <w:numPr>
          <w:ilvl w:val="1"/>
          <w:numId w:val="3"/>
        </w:numPr>
        <w:spacing w:line="360" w:lineRule="auto"/>
        <w:contextualSpacing/>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За ненадлежащее исполнение обязательств по Договору (в </w:t>
      </w:r>
      <w:proofErr w:type="spellStart"/>
      <w:r w:rsidRPr="005921FB">
        <w:rPr>
          <w:rFonts w:ascii="Times New Roman" w:eastAsia="Times New Roman" w:hAnsi="Times New Roman" w:cs="Times New Roman"/>
          <w:sz w:val="24"/>
          <w:szCs w:val="24"/>
          <w:lang w:eastAsia="ru-RU"/>
        </w:rPr>
        <w:t>т.ч</w:t>
      </w:r>
      <w:proofErr w:type="spellEnd"/>
      <w:r w:rsidRPr="005921FB">
        <w:rPr>
          <w:rFonts w:ascii="Times New Roman" w:eastAsia="Times New Roman" w:hAnsi="Times New Roman" w:cs="Times New Roman"/>
          <w:sz w:val="24"/>
          <w:szCs w:val="24"/>
          <w:lang w:eastAsia="ru-RU"/>
        </w:rPr>
        <w:t xml:space="preserve">. некачественное исполнение обязательств, </w:t>
      </w:r>
      <w:r w:rsidRPr="005921FB">
        <w:rPr>
          <w:rFonts w:ascii="Times New Roman" w:eastAsia="Times New Roman" w:hAnsi="Times New Roman" w:cs="Times New Roman"/>
          <w:bCs/>
          <w:sz w:val="24"/>
          <w:szCs w:val="24"/>
          <w:lang w:eastAsia="ru-RU"/>
        </w:rPr>
        <w:t>неисполнение или ненадлежащее исполнение Покупателем его обязательств</w:t>
      </w:r>
      <w:r w:rsidRPr="005921FB">
        <w:rPr>
          <w:rFonts w:ascii="Times New Roman" w:eastAsia="Times New Roman" w:hAnsi="Times New Roman" w:cs="Times New Roman"/>
          <w:sz w:val="24"/>
          <w:szCs w:val="24"/>
          <w:lang w:eastAsia="ru-RU"/>
        </w:rPr>
        <w:t>) Покупатель уплачивает Продавцу неустойку в размере</w:t>
      </w:r>
      <w:r w:rsidR="00EE78FF" w:rsidRPr="005921FB">
        <w:rPr>
          <w:rFonts w:ascii="Times New Roman" w:eastAsia="Times New Roman" w:hAnsi="Times New Roman" w:cs="Times New Roman"/>
          <w:sz w:val="24"/>
          <w:szCs w:val="24"/>
          <w:lang w:eastAsia="ru-RU"/>
        </w:rPr>
        <w:t xml:space="preserve"> 0,1 (ноль целых одной десятой) %  </w:t>
      </w:r>
      <w:r w:rsidRPr="005921FB">
        <w:rPr>
          <w:rFonts w:ascii="Times New Roman" w:eastAsia="Times New Roman" w:hAnsi="Times New Roman" w:cs="Times New Roman"/>
          <w:sz w:val="24"/>
          <w:szCs w:val="24"/>
          <w:lang w:eastAsia="ru-RU"/>
        </w:rPr>
        <w:t xml:space="preserve"> от общей стоимости Договора, </w:t>
      </w:r>
      <w:r w:rsidRPr="005921FB">
        <w:rPr>
          <w:rFonts w:ascii="Times New Roman" w:eastAsia="Times New Roman" w:hAnsi="Times New Roman" w:cs="Times New Roman"/>
          <w:sz w:val="24"/>
          <w:szCs w:val="24"/>
          <w:lang w:eastAsia="ru-RU"/>
        </w:rPr>
        <w:lastRenderedPageBreak/>
        <w:t xml:space="preserve">(включая НДС), за каждый факт такого ненадлежащего исполнения обязательств по Договору, а также возмещает убытки в полном объеме. </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В случае возврата Покупателем Товара при расторжении Договора, в том числе одностороннего отказа от исполнения обязательств, не в том состоянии, в котором он его получил, </w:t>
      </w:r>
      <w:bookmarkStart w:id="0" w:name="_Ref510611957"/>
      <w:r w:rsidRPr="005921FB">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размере</w:t>
      </w:r>
      <w:r w:rsidR="00EE78FF" w:rsidRPr="005921FB">
        <w:rPr>
          <w:rFonts w:ascii="Times New Roman" w:eastAsia="Times New Roman" w:hAnsi="Times New Roman" w:cs="Times New Roman"/>
          <w:sz w:val="24"/>
          <w:szCs w:val="24"/>
          <w:lang w:eastAsia="ru-RU"/>
        </w:rPr>
        <w:t xml:space="preserve"> 1/12 от общей стоимости Имущества</w:t>
      </w:r>
      <w:r w:rsidRPr="005921FB">
        <w:rPr>
          <w:rFonts w:ascii="Times New Roman" w:eastAsia="Times New Roman" w:hAnsi="Times New Roman" w:cs="Times New Roman"/>
          <w:sz w:val="24"/>
          <w:szCs w:val="24"/>
          <w:lang w:eastAsia="ru-RU"/>
        </w:rPr>
        <w:t xml:space="preserve"> </w:t>
      </w:r>
      <w:r w:rsidR="00EE78FF" w:rsidRPr="005921FB">
        <w:rPr>
          <w:rFonts w:ascii="Times New Roman" w:eastAsia="Times New Roman" w:hAnsi="Times New Roman" w:cs="Times New Roman"/>
          <w:sz w:val="24"/>
          <w:szCs w:val="24"/>
          <w:lang w:eastAsia="ru-RU"/>
        </w:rPr>
        <w:t>от общей стоимости Товара</w:t>
      </w:r>
      <w:r w:rsidRPr="005921FB">
        <w:rPr>
          <w:rFonts w:ascii="Times New Roman" w:eastAsia="Times New Roman" w:hAnsi="Times New Roman" w:cs="Times New Roman"/>
          <w:sz w:val="24"/>
          <w:szCs w:val="24"/>
          <w:lang w:eastAsia="ru-RU"/>
        </w:rPr>
        <w:t>.</w:t>
      </w:r>
      <w:bookmarkEnd w:id="0"/>
      <w:r w:rsidRPr="005921FB">
        <w:rPr>
          <w:rFonts w:ascii="Times New Roman" w:eastAsia="Times New Roman" w:hAnsi="Times New Roman" w:cs="Times New Roman"/>
          <w:sz w:val="24"/>
          <w:szCs w:val="24"/>
          <w:lang w:eastAsia="ru-RU"/>
        </w:rPr>
        <w:t xml:space="preserve"> Продавец вправе удержать сумму расходов и неустоек из денежных средств, подлежащих возврату Покупателю.</w:t>
      </w:r>
    </w:p>
    <w:p w:rsidR="00571F92" w:rsidRPr="005921FB" w:rsidRDefault="00571F92" w:rsidP="005921FB">
      <w:pPr>
        <w:numPr>
          <w:ilvl w:val="1"/>
          <w:numId w:val="3"/>
        </w:numPr>
        <w:spacing w:line="360" w:lineRule="auto"/>
        <w:contextualSpacing/>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Выплата неустойки производится по письменному требованию одной Стороны к другой в течение 10 (Десяти) рабочих дней, если иное не предусмотрено соответствующей претензией, и не освобождает Стороны от выполнения ими взятых на себя обязательств по Договору и не лишает Стороны возможности прибегать к любым иным мерам защиты своих прав и интересов, предусмотренных действующим законодательством.</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 иных случаях неисполнения или ненадлежащего исполнения Договора ответственность Сторон определяется законодательством РФ.</w:t>
      </w:r>
    </w:p>
    <w:p w:rsidR="00571F92" w:rsidRPr="005921FB" w:rsidRDefault="00571F92" w:rsidP="005921FB">
      <w:pPr>
        <w:widowControl w:val="0"/>
        <w:numPr>
          <w:ilvl w:val="0"/>
          <w:numId w:val="3"/>
        </w:numPr>
        <w:spacing w:after="0" w:line="360" w:lineRule="auto"/>
        <w:jc w:val="center"/>
        <w:outlineLvl w:val="0"/>
        <w:rPr>
          <w:rFonts w:ascii="Times New Roman" w:eastAsia="Times New Roman" w:hAnsi="Times New Roman" w:cs="Times New Roman"/>
          <w:b/>
          <w:bCs/>
          <w:sz w:val="24"/>
          <w:szCs w:val="24"/>
          <w:lang w:eastAsia="ru-RU"/>
        </w:rPr>
      </w:pPr>
      <w:r w:rsidRPr="005921FB">
        <w:rPr>
          <w:rFonts w:ascii="Times New Roman" w:eastAsia="Times New Roman" w:hAnsi="Times New Roman" w:cs="Times New Roman"/>
          <w:b/>
          <w:bCs/>
          <w:sz w:val="24"/>
          <w:szCs w:val="24"/>
          <w:lang w:eastAsia="ru-RU"/>
        </w:rPr>
        <w:t>ИЗМЕНЕНИЕ И РАСТОРЖЕНИЕ ДОГОВОРА</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Договор может быть изменен или дополнен на условиях, согласованных Сторонами, только путем подписания дополнительного соглашения представителями Сторон.</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Договор может быть расторгнут по взаимному согласию Сторон путем заключения дополнительного соглашения или в соответствии с законодательством РФ и условиями Договора.</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уведомив Покупателя не позднее чем за 15 (Пятнадцать) календарных дней до предполагаемой даты прекращения Договора.</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bookmarkStart w:id="1" w:name="_Ref3210543"/>
      <w:r w:rsidRPr="005921FB">
        <w:rPr>
          <w:rFonts w:ascii="Times New Roman" w:eastAsia="Times New Roman" w:hAnsi="Times New Roman" w:cs="Times New Roman"/>
          <w:sz w:val="24"/>
          <w:szCs w:val="24"/>
          <w:lang w:eastAsia="ru-RU"/>
        </w:rPr>
        <w:t xml:space="preserve">При расторжении Договора, в том числе при одностороннем отказе от исполнения обязательств, Покупатель обязан передать/вернуть Продавцу по акту приема-передачи/возврата (по форме приложения № 3 к Договору) Товар в том же </w:t>
      </w:r>
      <w:r w:rsidRPr="005921FB">
        <w:rPr>
          <w:rFonts w:ascii="Times New Roman" w:eastAsia="Times New Roman" w:hAnsi="Times New Roman" w:cs="Times New Roman"/>
          <w:sz w:val="24"/>
          <w:szCs w:val="24"/>
          <w:lang w:eastAsia="ru-RU"/>
        </w:rPr>
        <w:lastRenderedPageBreak/>
        <w:t>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Товара (без каких-либо иных выплат, процентов и компенсаций со стороны Продавца в адрес Покупателя, ), в течение 10 (десяти) рабочих дней с даты подписания Сторонами Акта приема-передачи Товара (возврата Товара Продавцу).</w:t>
      </w:r>
      <w:bookmarkEnd w:id="1"/>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 случае если Продавец, в период действия Договора обнаружит, что Покупатель в рамках проведённой процедуры по выбору Покупателя на торгах, предоставил Продавцу недостоверную информацию, на основании которой Покупатель был утверждён победителем процедуры и Стороны заключили Договор, Продавец вправе в любой момент расторгнуть Договор в одностороннем внесудебном порядке без возмещения Покупателю каких-либо убытков, непосредственно вызванных таким прекращением действия Договора.</w:t>
      </w:r>
    </w:p>
    <w:p w:rsidR="00571F92" w:rsidRPr="005921FB" w:rsidRDefault="00571F92" w:rsidP="005921FB">
      <w:pPr>
        <w:widowControl w:val="0"/>
        <w:spacing w:after="0" w:line="360" w:lineRule="auto"/>
        <w:rPr>
          <w:rFonts w:ascii="Times New Roman" w:eastAsia="Times New Roman" w:hAnsi="Times New Roman" w:cs="Times New Roman"/>
          <w:sz w:val="24"/>
          <w:szCs w:val="24"/>
          <w:lang w:eastAsia="ru-RU"/>
        </w:rPr>
      </w:pPr>
    </w:p>
    <w:p w:rsidR="00571F92" w:rsidRPr="005921FB" w:rsidRDefault="00571F92" w:rsidP="005921FB">
      <w:pPr>
        <w:widowControl w:val="0"/>
        <w:numPr>
          <w:ilvl w:val="0"/>
          <w:numId w:val="3"/>
        </w:numPr>
        <w:spacing w:after="0" w:line="360" w:lineRule="auto"/>
        <w:jc w:val="center"/>
        <w:outlineLvl w:val="0"/>
        <w:rPr>
          <w:rFonts w:ascii="Times New Roman" w:eastAsia="Times New Roman" w:hAnsi="Times New Roman" w:cs="Times New Roman"/>
          <w:b/>
          <w:bCs/>
          <w:sz w:val="24"/>
          <w:szCs w:val="24"/>
          <w:lang w:eastAsia="ru-RU"/>
        </w:rPr>
      </w:pPr>
      <w:r w:rsidRPr="005921FB">
        <w:rPr>
          <w:rFonts w:ascii="Times New Roman" w:eastAsia="Times New Roman" w:hAnsi="Times New Roman" w:cs="Times New Roman"/>
          <w:b/>
          <w:bCs/>
          <w:sz w:val="24"/>
          <w:szCs w:val="24"/>
          <w:lang w:eastAsia="ru-RU"/>
        </w:rPr>
        <w:t xml:space="preserve">ФОРС - МАЖОР </w:t>
      </w:r>
    </w:p>
    <w:p w:rsidR="00571F92" w:rsidRPr="005921FB" w:rsidRDefault="00571F92" w:rsidP="005921FB">
      <w:pPr>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Стороны освобождаются от ответственности за неисполнение или ненадлежащее исполнение обязательств по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Договора, которые Сторона не могла ни предвидеть, ни предотвратить разумными мерами. К обстоятельствам непреодолимой силы, например, относятся: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571F92" w:rsidRPr="005921FB" w:rsidRDefault="00571F92" w:rsidP="005921FB">
      <w:pPr>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При наступлении обстоятельств непреодолимой силы подвергшаяся их воздействию Сторона должна при первой возможности незамедлительно (не позднее 1 (Одного) рабочего дня)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Договору и предполагаемый срок исполнения таких обязательств. Срок исполнения Сторонами своих обязательств по Договору продлевается соразмерно времени, в течение </w:t>
      </w:r>
      <w:r w:rsidRPr="005921FB">
        <w:rPr>
          <w:rFonts w:ascii="Times New Roman" w:eastAsia="Times New Roman" w:hAnsi="Times New Roman" w:cs="Times New Roman"/>
          <w:sz w:val="24"/>
          <w:szCs w:val="24"/>
          <w:lang w:eastAsia="ru-RU"/>
        </w:rPr>
        <w:lastRenderedPageBreak/>
        <w:t>которого действуют обстоятельства непреодолимой силы и их последствия, препятствующие исполнению Договора.</w:t>
      </w:r>
    </w:p>
    <w:p w:rsidR="00571F92" w:rsidRPr="005921FB" w:rsidRDefault="00571F92" w:rsidP="005921FB">
      <w:pPr>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Договора, известить об этом другую Сторону в письменной форме. В извещении должен быть указан срок, в который предполагается исполнить обязательства по Договору.</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571F92" w:rsidRPr="005921FB" w:rsidRDefault="00571F92" w:rsidP="005921FB">
      <w:pPr>
        <w:widowControl w:val="0"/>
        <w:numPr>
          <w:ilvl w:val="0"/>
          <w:numId w:val="3"/>
        </w:numPr>
        <w:spacing w:after="0" w:line="360" w:lineRule="auto"/>
        <w:jc w:val="center"/>
        <w:outlineLvl w:val="0"/>
        <w:rPr>
          <w:rFonts w:ascii="Times New Roman" w:eastAsia="Times New Roman" w:hAnsi="Times New Roman" w:cs="Times New Roman"/>
          <w:b/>
          <w:bCs/>
          <w:sz w:val="24"/>
          <w:szCs w:val="24"/>
          <w:lang w:eastAsia="ru-RU"/>
        </w:rPr>
      </w:pPr>
      <w:r w:rsidRPr="005921FB">
        <w:rPr>
          <w:rFonts w:ascii="Times New Roman" w:eastAsia="Times New Roman" w:hAnsi="Times New Roman" w:cs="Times New Roman"/>
          <w:b/>
          <w:bCs/>
          <w:sz w:val="24"/>
          <w:szCs w:val="24"/>
          <w:lang w:eastAsia="ru-RU"/>
        </w:rPr>
        <w:t>ПОРЯДОК РАЗРЕШЕНИЯ СПОРОВ</w:t>
      </w:r>
    </w:p>
    <w:p w:rsidR="00571F92" w:rsidRPr="005921FB" w:rsidRDefault="00571F92" w:rsidP="005921FB">
      <w:pPr>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Договор составлен, регулируется и подлежит толкованию в соответствии с законодательством Российской Федерации.</w:t>
      </w:r>
    </w:p>
    <w:p w:rsidR="00571F92" w:rsidRPr="005921FB" w:rsidRDefault="00571F92" w:rsidP="005921FB">
      <w:pPr>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решаются Сторонами путем переговоров и поиска взаимоприемлемых решений</w:t>
      </w:r>
    </w:p>
    <w:p w:rsidR="00571F92" w:rsidRPr="005921FB" w:rsidRDefault="00571F92" w:rsidP="005921FB">
      <w:pPr>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В случае </w:t>
      </w:r>
      <w:proofErr w:type="spellStart"/>
      <w:r w:rsidRPr="005921FB">
        <w:rPr>
          <w:rFonts w:ascii="Times New Roman" w:eastAsia="Times New Roman" w:hAnsi="Times New Roman" w:cs="Times New Roman"/>
          <w:sz w:val="24"/>
          <w:szCs w:val="24"/>
          <w:lang w:eastAsia="ru-RU"/>
        </w:rPr>
        <w:t>недостижения</w:t>
      </w:r>
      <w:proofErr w:type="spellEnd"/>
      <w:r w:rsidRPr="005921FB">
        <w:rPr>
          <w:rFonts w:ascii="Times New Roman" w:eastAsia="Times New Roman" w:hAnsi="Times New Roman" w:cs="Times New Roman"/>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w:t>
      </w:r>
    </w:p>
    <w:p w:rsidR="00571F92" w:rsidRPr="005921FB" w:rsidRDefault="00571F92" w:rsidP="005921FB">
      <w:pPr>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Сторона, получившая претензию, обязана удовлетворить ее либо направить мотивированные возражения в срок не более 10 (Десяти) рабочих дней с даты получения претензии, если иной, более длительный, срок не указан в претензии</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 случае если претензия одной Стороны не удовлетворена, мотивированные возражения не получены в указанный выше срок, либо они не устраивают Сторону, право которой нарушено, споры подлежат разрешению в Арбитражном суде</w:t>
      </w:r>
      <w:r w:rsidR="00EE78FF" w:rsidRPr="005921FB">
        <w:rPr>
          <w:rFonts w:ascii="Times New Roman" w:eastAsia="Times New Roman" w:hAnsi="Times New Roman" w:cs="Times New Roman"/>
          <w:sz w:val="24"/>
          <w:szCs w:val="24"/>
          <w:lang w:eastAsia="ru-RU"/>
        </w:rPr>
        <w:t xml:space="preserve"> Ханты-Мансийского автономного округа-Югры</w:t>
      </w:r>
      <w:r w:rsidRPr="005921FB">
        <w:rPr>
          <w:rFonts w:ascii="Times New Roman" w:eastAsia="Times New Roman" w:hAnsi="Times New Roman" w:cs="Times New Roman"/>
          <w:sz w:val="24"/>
          <w:szCs w:val="24"/>
          <w:lang w:eastAsia="ru-RU"/>
        </w:rPr>
        <w:t>, в соответствии с законодательством Российской Федерации.</w:t>
      </w:r>
    </w:p>
    <w:p w:rsidR="00571F92" w:rsidRPr="005921FB" w:rsidRDefault="00571F92" w:rsidP="005921FB">
      <w:pPr>
        <w:widowControl w:val="0"/>
        <w:numPr>
          <w:ilvl w:val="0"/>
          <w:numId w:val="3"/>
        </w:numPr>
        <w:spacing w:after="0" w:line="360" w:lineRule="auto"/>
        <w:jc w:val="center"/>
        <w:outlineLvl w:val="0"/>
        <w:rPr>
          <w:rFonts w:ascii="Times New Roman" w:eastAsia="Times New Roman" w:hAnsi="Times New Roman" w:cs="Times New Roman"/>
          <w:b/>
          <w:bCs/>
          <w:sz w:val="24"/>
          <w:szCs w:val="24"/>
          <w:lang w:eastAsia="ru-RU"/>
        </w:rPr>
      </w:pPr>
      <w:r w:rsidRPr="005921FB">
        <w:rPr>
          <w:rFonts w:ascii="Times New Roman" w:eastAsia="Times New Roman" w:hAnsi="Times New Roman" w:cs="Times New Roman"/>
          <w:b/>
          <w:bCs/>
          <w:sz w:val="24"/>
          <w:szCs w:val="24"/>
          <w:lang w:eastAsia="ru-RU"/>
        </w:rPr>
        <w:lastRenderedPageBreak/>
        <w:t>КОНФИДЕНЦИАЛЬНОСТЬ</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По взаимному согласию Сторон в рамках Договора конфиденциальной признается любая информация, касающаяся предмета Договора, хода его выполнения и полученных результатов.</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w:t>
      </w:r>
      <w:r w:rsidR="0063168D" w:rsidRPr="005921FB">
        <w:rPr>
          <w:rFonts w:ascii="Times New Roman" w:eastAsia="Times New Roman" w:hAnsi="Times New Roman" w:cs="Times New Roman"/>
          <w:sz w:val="24"/>
          <w:szCs w:val="24"/>
          <w:lang w:eastAsia="ru-RU"/>
        </w:rPr>
        <w:t>несанкционированного использования</w:t>
      </w:r>
      <w:r w:rsidRPr="005921FB">
        <w:rPr>
          <w:rFonts w:ascii="Times New Roman" w:eastAsia="Times New Roman" w:hAnsi="Times New Roman" w:cs="Times New Roman"/>
          <w:sz w:val="24"/>
          <w:szCs w:val="24"/>
          <w:lang w:eastAsia="ru-RU"/>
        </w:rPr>
        <w:t xml:space="preserve">,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Любой ущерб, вызванный нарушением условий конфиденциальности, </w:t>
      </w:r>
      <w:r w:rsidR="0063168D" w:rsidRPr="005921FB">
        <w:rPr>
          <w:rFonts w:ascii="Times New Roman" w:eastAsia="Times New Roman" w:hAnsi="Times New Roman" w:cs="Times New Roman"/>
          <w:sz w:val="24"/>
          <w:szCs w:val="24"/>
          <w:lang w:eastAsia="ru-RU"/>
        </w:rPr>
        <w:t>определяется и</w:t>
      </w:r>
      <w:r w:rsidRPr="005921FB">
        <w:rPr>
          <w:rFonts w:ascii="Times New Roman" w:eastAsia="Times New Roman" w:hAnsi="Times New Roman" w:cs="Times New Roman"/>
          <w:sz w:val="24"/>
          <w:szCs w:val="24"/>
          <w:lang w:eastAsia="ru-RU"/>
        </w:rPr>
        <w:t xml:space="preserve"> возмещается в соответствии с законодательством РФ.</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Обязательства Сторон по защите конфиденциальной информации распространяются на все время действия Договора, а также после прекращения действия Договора.</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РФ. Обо всех случаях предоставления информации Стороны обязаны извещать друг друга.</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noProof/>
          <w:sz w:val="24"/>
          <w:szCs w:val="24"/>
          <w:lang w:eastAsia="ru-RU"/>
        </w:rPr>
      </w:pPr>
      <w:r w:rsidRPr="005921FB">
        <w:rPr>
          <w:rFonts w:ascii="Times New Roman" w:eastAsia="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w:t>
      </w:r>
      <w:r w:rsidRPr="005921FB">
        <w:rPr>
          <w:rFonts w:ascii="Times New Roman" w:eastAsia="Times New Roman" w:hAnsi="Times New Roman" w:cs="Times New Roman"/>
          <w:noProof/>
          <w:sz w:val="24"/>
          <w:szCs w:val="24"/>
          <w:lang w:eastAsia="ru-RU"/>
        </w:rPr>
        <w:t xml:space="preserve">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571F92" w:rsidRPr="005921FB" w:rsidRDefault="00571F92" w:rsidP="005921FB">
      <w:pPr>
        <w:widowControl w:val="0"/>
        <w:numPr>
          <w:ilvl w:val="0"/>
          <w:numId w:val="3"/>
        </w:numPr>
        <w:spacing w:after="0" w:line="360" w:lineRule="auto"/>
        <w:jc w:val="center"/>
        <w:outlineLvl w:val="0"/>
        <w:rPr>
          <w:rFonts w:ascii="Times New Roman" w:eastAsia="Times New Roman" w:hAnsi="Times New Roman" w:cs="Times New Roman"/>
          <w:b/>
          <w:bCs/>
          <w:sz w:val="24"/>
          <w:szCs w:val="24"/>
          <w:lang w:eastAsia="ru-RU"/>
        </w:rPr>
      </w:pPr>
      <w:r w:rsidRPr="005921FB">
        <w:rPr>
          <w:rFonts w:ascii="Times New Roman" w:eastAsia="Times New Roman" w:hAnsi="Times New Roman" w:cs="Times New Roman"/>
          <w:b/>
          <w:bCs/>
          <w:sz w:val="24"/>
          <w:szCs w:val="24"/>
          <w:lang w:eastAsia="ru-RU"/>
        </w:rPr>
        <w:t>ПРОЧИЕ УСЛОВИЯ</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Взаимоотношения Сторон, не урегулированные Договором, регулируются действующим законодательством Российской Федерации.</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Договор составлен в 2 (двух) экземплярах, которые имеют одинаковую юридическую силу, 1 (один) экземпляр предназначается Продавцу, 1 (один) экземпляр – Покупателю.</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 целях недопущения действий коррупционного характера, Стороны обязуются выполнять требования, изложенные в «Антикоррупционной оговорке» (Приложение № 3 к Договору).</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Все уведомления, извещения и сообщения, направляемые в связи с исполнением Договора (далее по тексту – «</w:t>
      </w:r>
      <w:r w:rsidRPr="005921FB">
        <w:rPr>
          <w:rFonts w:ascii="Times New Roman" w:eastAsia="Times New Roman" w:hAnsi="Times New Roman" w:cs="Times New Roman"/>
          <w:b/>
          <w:sz w:val="24"/>
          <w:szCs w:val="24"/>
          <w:lang w:eastAsia="ru-RU"/>
        </w:rPr>
        <w:t>Корреспонденция</w:t>
      </w:r>
      <w:r w:rsidRPr="005921FB">
        <w:rPr>
          <w:rFonts w:ascii="Times New Roman" w:eastAsia="Times New Roman" w:hAnsi="Times New Roman" w:cs="Times New Roman"/>
          <w:sz w:val="24"/>
          <w:szCs w:val="24"/>
          <w:lang w:eastAsia="ru-RU"/>
        </w:rPr>
        <w:t xml:space="preserve">»), должны быть оформлены в письменном виде на русском языке и могут быть направлены электронной почтой, заказной или курьерской почтой, с подтверждением факта их </w:t>
      </w:r>
      <w:r w:rsidRPr="005921FB">
        <w:rPr>
          <w:rFonts w:ascii="Times New Roman" w:eastAsia="Times New Roman" w:hAnsi="Times New Roman" w:cs="Times New Roman"/>
          <w:sz w:val="24"/>
          <w:szCs w:val="24"/>
          <w:lang w:eastAsia="ru-RU"/>
        </w:rPr>
        <w:lastRenderedPageBreak/>
        <w:t>получения, по адресам Сторон, указанным в соответствующем разделе Договора, адресам, о которых любая из Сторон может уведомить другую Сторону либо передаваться уполномоченным представителям Сторон лично под подпись.</w:t>
      </w:r>
    </w:p>
    <w:p w:rsidR="00571F92" w:rsidRPr="005921FB" w:rsidRDefault="00571F92" w:rsidP="005921FB">
      <w:pPr>
        <w:widowControl w:val="0"/>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Корреспонденция считается полученной Сторонами:</w:t>
      </w:r>
    </w:p>
    <w:p w:rsidR="00571F92" w:rsidRPr="005921FB" w:rsidRDefault="00571F92" w:rsidP="005921FB">
      <w:pPr>
        <w:widowControl w:val="0"/>
        <w:numPr>
          <w:ilvl w:val="0"/>
          <w:numId w:val="1"/>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 случае направления по электронной почте - в дату, указанную в подтверждении о получении Стороной-получателем сообщения электронной почты, имеющемся у Стороны-отправителя;</w:t>
      </w:r>
    </w:p>
    <w:p w:rsidR="00571F92" w:rsidRPr="005921FB" w:rsidRDefault="00571F92" w:rsidP="005921FB">
      <w:pPr>
        <w:widowControl w:val="0"/>
        <w:numPr>
          <w:ilvl w:val="0"/>
          <w:numId w:val="1"/>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 случае направления заказной или курьерской почтой - на дату, указанную в подтверждении о вручении отправления Стороне-получателю, имеющемся у Стороны-отправителя;</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Неиспользование или несвоевременное использование одной из Сторон своего права по Договору или законодательству РФ не является отказом от такого права, и однократное или частичное использование такого права не препятствует дальнейшему осуществлению такого или любого другого права. Отказ Стороны от использования своих прав в связи с нарушением положений Договора другой Стороной не рассматривается как отказ от использования таких прав в связи с дальнейшими нарушениями положений Договора или в связи с другими нарушениями положений Договора другой Стороной.</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Если какое-либо из положений Договора в силу каких-либо причин является или становится </w:t>
      </w:r>
      <w:r w:rsidR="0063168D" w:rsidRPr="005921FB">
        <w:rPr>
          <w:rFonts w:ascii="Times New Roman" w:eastAsia="Times New Roman" w:hAnsi="Times New Roman" w:cs="Times New Roman"/>
          <w:sz w:val="24"/>
          <w:szCs w:val="24"/>
          <w:lang w:eastAsia="ru-RU"/>
        </w:rPr>
        <w:t>недействительным,</w:t>
      </w:r>
      <w:r w:rsidRPr="005921FB">
        <w:rPr>
          <w:rFonts w:ascii="Times New Roman" w:eastAsia="Times New Roman" w:hAnsi="Times New Roman" w:cs="Times New Roman"/>
          <w:sz w:val="24"/>
          <w:szCs w:val="24"/>
          <w:lang w:eastAsia="ru-RU"/>
        </w:rPr>
        <w:t xml:space="preserve"> или неисполнимым, это не влияет на действительность или исполнимость иных его условий или любого из них, за исключением случаев, когда такое недействительное или неисполнимое положение является существенным условием Договора. В таком случае Стороны обязуются провести добросовестные переговоры с целью изменения такого положения с тем, чтобы в измененном виде указанное положение являлось действительным, законным и в максимальной степени соответствовало первоначальным намерениям Сторон, как они отражены в Договоре в отношении соответствующего предмета.</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bCs/>
          <w:sz w:val="24"/>
          <w:szCs w:val="24"/>
          <w:lang w:eastAsia="ru-RU"/>
        </w:rPr>
      </w:pPr>
      <w:r w:rsidRPr="005921FB">
        <w:rPr>
          <w:rFonts w:ascii="Times New Roman" w:eastAsia="Times New Roman" w:hAnsi="Times New Roman" w:cs="Times New Roman"/>
          <w:bCs/>
          <w:sz w:val="24"/>
          <w:szCs w:val="24"/>
          <w:lang w:eastAsia="ru-RU"/>
        </w:rPr>
        <w:t>Договор представляет собой полное соглашение Сторон и отменяет любые предварительные договоренности, устные или письменные, существовавшие до заключения Договора. Содержание текста Договора полностью соответствует действительному волеизъявлению Сторон.</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bCs/>
          <w:sz w:val="24"/>
          <w:szCs w:val="24"/>
          <w:lang w:eastAsia="ru-RU"/>
        </w:rPr>
      </w:pPr>
      <w:r w:rsidRPr="005921FB">
        <w:rPr>
          <w:rFonts w:ascii="Times New Roman" w:eastAsia="Times New Roman" w:hAnsi="Times New Roman" w:cs="Times New Roman"/>
          <w:bCs/>
          <w:sz w:val="24"/>
          <w:szCs w:val="24"/>
          <w:lang w:eastAsia="ru-RU"/>
        </w:rPr>
        <w:t xml:space="preserve">Ни одна из Сторон не вправе использовать или ссылаться на наименование, логотип или товарные знаки другой Стороны без письменного согласия другой Стороны; при этом, Покупатель не вправе публично использовать фирменное наименование Продавца с целью указания его в качестве одного из своих клиентов </w:t>
      </w:r>
      <w:r w:rsidRPr="005921FB">
        <w:rPr>
          <w:rFonts w:ascii="Times New Roman" w:eastAsia="Times New Roman" w:hAnsi="Times New Roman" w:cs="Times New Roman"/>
          <w:bCs/>
          <w:sz w:val="24"/>
          <w:szCs w:val="24"/>
          <w:lang w:eastAsia="ru-RU"/>
        </w:rPr>
        <w:lastRenderedPageBreak/>
        <w:t>в связи с конкретными обязательствами или при иных обстоятельствах.</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Наименования и нумерация разделов Договора приведены для удобства и не должны приниматься Сторонами во внимание при толковании и применении Договора. </w:t>
      </w:r>
    </w:p>
    <w:p w:rsidR="00571F92" w:rsidRPr="005921FB" w:rsidRDefault="00571F92" w:rsidP="005921FB">
      <w:pPr>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Если контекст не предполагает иное, все термины, используемые в Договоре в единственном числе, могут означать множественное число, и наоборот.</w:t>
      </w:r>
    </w:p>
    <w:p w:rsidR="00571F92" w:rsidRPr="005921FB" w:rsidRDefault="00571F92" w:rsidP="005921FB">
      <w:pPr>
        <w:widowControl w:val="0"/>
        <w:numPr>
          <w:ilvl w:val="1"/>
          <w:numId w:val="3"/>
        </w:numPr>
        <w:spacing w:after="0" w:line="360" w:lineRule="auto"/>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Все Приложения к Договору являются его неотъемлемой частью:</w:t>
      </w:r>
    </w:p>
    <w:p w:rsidR="00571F92" w:rsidRPr="005921FB" w:rsidRDefault="00571F92" w:rsidP="005921FB">
      <w:pPr>
        <w:widowControl w:val="0"/>
        <w:spacing w:after="0" w:line="360" w:lineRule="auto"/>
        <w:ind w:firstLine="567"/>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w:t>
      </w:r>
      <w:r w:rsidRPr="005921FB">
        <w:rPr>
          <w:rFonts w:ascii="Times New Roman" w:eastAsia="Times New Roman" w:hAnsi="Times New Roman" w:cs="Times New Roman"/>
          <w:sz w:val="24"/>
          <w:szCs w:val="24"/>
          <w:lang w:eastAsia="ru-RU"/>
        </w:rPr>
        <w:tab/>
        <w:t>Приложение № 1 - Спецификация Товара.</w:t>
      </w:r>
    </w:p>
    <w:p w:rsidR="00571F92" w:rsidRPr="005921FB" w:rsidRDefault="00571F92" w:rsidP="005921FB">
      <w:pPr>
        <w:widowControl w:val="0"/>
        <w:spacing w:after="0" w:line="360" w:lineRule="auto"/>
        <w:ind w:firstLine="567"/>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w:t>
      </w:r>
      <w:r w:rsidRPr="005921FB">
        <w:rPr>
          <w:rFonts w:ascii="Times New Roman" w:eastAsia="Times New Roman" w:hAnsi="Times New Roman" w:cs="Times New Roman"/>
          <w:sz w:val="24"/>
          <w:szCs w:val="24"/>
          <w:lang w:eastAsia="ru-RU"/>
        </w:rPr>
        <w:tab/>
        <w:t>Приложение № 2 - Форма Акта приема-передачи/возврата.</w:t>
      </w:r>
    </w:p>
    <w:p w:rsidR="00571F92" w:rsidRPr="005921FB" w:rsidRDefault="00571F92" w:rsidP="005921FB">
      <w:pPr>
        <w:widowControl w:val="0"/>
        <w:spacing w:after="0" w:line="360" w:lineRule="auto"/>
        <w:ind w:firstLine="567"/>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bCs/>
          <w:sz w:val="24"/>
          <w:szCs w:val="24"/>
          <w:lang w:eastAsia="ru-RU"/>
        </w:rPr>
        <w:t>-</w:t>
      </w:r>
      <w:r w:rsidRPr="005921FB">
        <w:rPr>
          <w:rFonts w:ascii="Times New Roman" w:eastAsia="Times New Roman" w:hAnsi="Times New Roman" w:cs="Times New Roman"/>
          <w:bCs/>
          <w:sz w:val="24"/>
          <w:szCs w:val="24"/>
          <w:lang w:eastAsia="ru-RU"/>
        </w:rPr>
        <w:tab/>
      </w:r>
      <w:r w:rsidR="005921FB">
        <w:rPr>
          <w:rFonts w:ascii="Times New Roman" w:eastAsia="Times New Roman" w:hAnsi="Times New Roman" w:cs="Times New Roman"/>
          <w:bCs/>
          <w:sz w:val="24"/>
          <w:szCs w:val="24"/>
          <w:lang w:eastAsia="ru-RU"/>
        </w:rPr>
        <w:t xml:space="preserve"> </w:t>
      </w:r>
      <w:r w:rsidRPr="005921FB">
        <w:rPr>
          <w:rFonts w:ascii="Times New Roman" w:eastAsia="Times New Roman" w:hAnsi="Times New Roman" w:cs="Times New Roman"/>
          <w:bCs/>
          <w:sz w:val="24"/>
          <w:szCs w:val="24"/>
          <w:lang w:eastAsia="ru-RU"/>
        </w:rPr>
        <w:t>Приложение № 3 - Антикоррупционная оговорка</w:t>
      </w:r>
      <w:r w:rsidRPr="005921FB">
        <w:rPr>
          <w:rFonts w:ascii="Times New Roman" w:eastAsia="Times New Roman" w:hAnsi="Times New Roman" w:cs="Times New Roman"/>
          <w:sz w:val="24"/>
          <w:szCs w:val="24"/>
          <w:lang w:eastAsia="ru-RU"/>
        </w:rPr>
        <w:t>.</w:t>
      </w:r>
    </w:p>
    <w:p w:rsidR="00571F92" w:rsidRPr="005921FB" w:rsidRDefault="00571F92" w:rsidP="005921FB">
      <w:pPr>
        <w:widowControl w:val="0"/>
        <w:spacing w:after="0" w:line="360" w:lineRule="auto"/>
        <w:ind w:firstLine="567"/>
        <w:jc w:val="both"/>
        <w:rPr>
          <w:rFonts w:ascii="Times New Roman" w:eastAsia="Times New Roman" w:hAnsi="Times New Roman" w:cs="Times New Roman"/>
          <w:sz w:val="24"/>
          <w:szCs w:val="24"/>
          <w:lang w:eastAsia="ru-RU"/>
        </w:rPr>
      </w:pPr>
      <w:r w:rsidRPr="005921FB">
        <w:rPr>
          <w:rFonts w:ascii="Times New Roman" w:eastAsia="Times New Roman" w:hAnsi="Times New Roman" w:cs="Times New Roman"/>
          <w:sz w:val="24"/>
          <w:szCs w:val="24"/>
          <w:lang w:eastAsia="ru-RU"/>
        </w:rPr>
        <w:t xml:space="preserve">- Приложение № </w:t>
      </w:r>
      <w:r w:rsidR="00820718" w:rsidRPr="005921FB">
        <w:rPr>
          <w:rFonts w:ascii="Times New Roman" w:eastAsia="Times New Roman" w:hAnsi="Times New Roman" w:cs="Times New Roman"/>
          <w:sz w:val="24"/>
          <w:szCs w:val="24"/>
          <w:lang w:eastAsia="ru-RU"/>
        </w:rPr>
        <w:t>4</w:t>
      </w:r>
      <w:r w:rsidR="0063168D" w:rsidRPr="005921FB">
        <w:rPr>
          <w:rFonts w:ascii="Times New Roman" w:eastAsia="Times New Roman" w:hAnsi="Times New Roman" w:cs="Times New Roman"/>
          <w:sz w:val="24"/>
          <w:szCs w:val="24"/>
          <w:lang w:eastAsia="ru-RU"/>
        </w:rPr>
        <w:t xml:space="preserve"> -</w:t>
      </w:r>
      <w:r w:rsidRPr="005921FB">
        <w:rPr>
          <w:rFonts w:ascii="Times New Roman" w:eastAsia="Times New Roman" w:hAnsi="Times New Roman" w:cs="Times New Roman"/>
          <w:sz w:val="24"/>
          <w:szCs w:val="24"/>
          <w:lang w:eastAsia="ru-RU"/>
        </w:rPr>
        <w:t xml:space="preserve"> Соглашение об использовании принципов корпоративной социальной ответственности.</w:t>
      </w:r>
    </w:p>
    <w:p w:rsidR="00571F92" w:rsidRDefault="00571F92" w:rsidP="00571F92">
      <w:pPr>
        <w:widowControl w:val="0"/>
        <w:numPr>
          <w:ilvl w:val="0"/>
          <w:numId w:val="3"/>
        </w:numPr>
        <w:spacing w:after="0" w:line="240" w:lineRule="auto"/>
        <w:jc w:val="center"/>
        <w:outlineLvl w:val="0"/>
        <w:rPr>
          <w:rFonts w:ascii="Times New Roman" w:eastAsia="Times New Roman" w:hAnsi="Times New Roman" w:cs="Times New Roman"/>
          <w:b/>
          <w:bCs/>
          <w:lang w:eastAsia="ru-RU"/>
        </w:rPr>
      </w:pPr>
      <w:r w:rsidRPr="00571F92">
        <w:rPr>
          <w:rFonts w:ascii="Times New Roman" w:eastAsia="Times New Roman" w:hAnsi="Times New Roman" w:cs="Times New Roman"/>
          <w:b/>
          <w:bCs/>
          <w:lang w:eastAsia="ru-RU"/>
        </w:rPr>
        <w:t xml:space="preserve">АДРЕСА И РЕКВИЗИТЫ СТОРОН </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b/>
          <w:sz w:val="24"/>
          <w:szCs w:val="24"/>
          <w:lang w:eastAsia="ru-RU"/>
        </w:rPr>
        <w:t>Покупатель</w:t>
      </w:r>
      <w:r w:rsidRPr="002A4297">
        <w:rPr>
          <w:vertAlign w:val="superscript"/>
          <w:lang w:eastAsia="ru-RU"/>
        </w:rPr>
        <w:footnoteReference w:id="7"/>
      </w:r>
      <w:r w:rsidRPr="004C7A46">
        <w:rPr>
          <w:rFonts w:ascii="Times New Roman" w:eastAsia="Times New Roman" w:hAnsi="Times New Roman" w:cs="Times New Roman"/>
          <w:b/>
          <w:sz w:val="24"/>
          <w:szCs w:val="24"/>
          <w:lang w:eastAsia="ru-RU"/>
        </w:rPr>
        <w:t>:</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napToGrid w:val="0"/>
          <w:sz w:val="24"/>
          <w:szCs w:val="24"/>
          <w:lang w:eastAsia="ru-RU"/>
        </w:rPr>
      </w:pPr>
      <w:r w:rsidRPr="004C7A46">
        <w:rPr>
          <w:rFonts w:ascii="Times New Roman" w:eastAsia="Times New Roman" w:hAnsi="Times New Roman" w:cs="Times New Roman"/>
          <w:sz w:val="24"/>
          <w:szCs w:val="24"/>
          <w:lang w:eastAsia="ru-RU"/>
        </w:rPr>
        <w:t>__________ (сокращенное наименование)</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Местонахождение 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Почтовый адрес ____________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ИНН: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Расчетный счет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Корр. счет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БИК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ОКВЭД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ОКПО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КПП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ОГРН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Контактный телефон: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val="en-US" w:eastAsia="ru-RU"/>
        </w:rPr>
        <w:t>e</w:t>
      </w:r>
      <w:r w:rsidRPr="004C7A46">
        <w:rPr>
          <w:rFonts w:ascii="Times New Roman" w:eastAsia="Times New Roman" w:hAnsi="Times New Roman" w:cs="Times New Roman"/>
          <w:sz w:val="24"/>
          <w:szCs w:val="24"/>
          <w:lang w:eastAsia="ru-RU"/>
        </w:rPr>
        <w:t>-</w:t>
      </w:r>
      <w:r w:rsidRPr="004C7A46">
        <w:rPr>
          <w:rFonts w:ascii="Times New Roman" w:eastAsia="Times New Roman" w:hAnsi="Times New Roman" w:cs="Times New Roman"/>
          <w:sz w:val="24"/>
          <w:szCs w:val="24"/>
          <w:lang w:val="en-US" w:eastAsia="ru-RU"/>
        </w:rPr>
        <w:t>mail</w:t>
      </w:r>
      <w:r w:rsidRPr="004C7A46">
        <w:rPr>
          <w:rFonts w:ascii="Times New Roman" w:eastAsia="Times New Roman" w:hAnsi="Times New Roman" w:cs="Times New Roman"/>
          <w:sz w:val="24"/>
          <w:szCs w:val="24"/>
          <w:lang w:eastAsia="ru-RU"/>
        </w:rPr>
        <w:t>: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b/>
          <w:sz w:val="24"/>
          <w:szCs w:val="24"/>
          <w:lang w:eastAsia="ru-RU"/>
        </w:rPr>
      </w:pP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b/>
          <w:sz w:val="24"/>
          <w:szCs w:val="24"/>
          <w:lang w:eastAsia="ru-RU"/>
        </w:rPr>
      </w:pPr>
      <w:r w:rsidRPr="004C7A46">
        <w:rPr>
          <w:rFonts w:ascii="Times New Roman" w:eastAsia="Times New Roman" w:hAnsi="Times New Roman" w:cs="Times New Roman"/>
          <w:b/>
          <w:sz w:val="24"/>
          <w:szCs w:val="24"/>
          <w:lang w:eastAsia="ru-RU"/>
        </w:rPr>
        <w:t>Продавец:</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ПАО Сбербанк</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Местонахождение __________</w:t>
      </w:r>
    </w:p>
    <w:p w:rsidR="004C7A46" w:rsidRPr="004C7A46" w:rsidRDefault="004C7A46" w:rsidP="004C7A46">
      <w:pPr>
        <w:pStyle w:val="aa"/>
        <w:numPr>
          <w:ilvl w:val="0"/>
          <w:numId w:val="3"/>
        </w:numPr>
        <w:snapToGrid w:val="0"/>
        <w:spacing w:after="200" w:line="276" w:lineRule="auto"/>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Почтовый адрес _____________</w:t>
      </w:r>
    </w:p>
    <w:p w:rsidR="004C7A46" w:rsidRPr="004C7A46" w:rsidRDefault="004C7A46" w:rsidP="004C7A46">
      <w:pPr>
        <w:pStyle w:val="aa"/>
        <w:numPr>
          <w:ilvl w:val="0"/>
          <w:numId w:val="3"/>
        </w:numPr>
        <w:snapToGrid w:val="0"/>
        <w:spacing w:after="200" w:line="276" w:lineRule="auto"/>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ИНН ___________</w:t>
      </w:r>
    </w:p>
    <w:p w:rsidR="004C7A46" w:rsidRPr="004C7A46" w:rsidRDefault="004C7A46" w:rsidP="004C7A46">
      <w:pPr>
        <w:pStyle w:val="aa"/>
        <w:numPr>
          <w:ilvl w:val="0"/>
          <w:numId w:val="3"/>
        </w:numPr>
        <w:snapToGrid w:val="0"/>
        <w:spacing w:after="200" w:line="276" w:lineRule="auto"/>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Расчетный счет ___________</w:t>
      </w:r>
    </w:p>
    <w:p w:rsidR="004C7A46" w:rsidRPr="004C7A46" w:rsidRDefault="004C7A46" w:rsidP="004C7A46">
      <w:pPr>
        <w:pStyle w:val="aa"/>
        <w:numPr>
          <w:ilvl w:val="0"/>
          <w:numId w:val="3"/>
        </w:numPr>
        <w:snapToGrid w:val="0"/>
        <w:spacing w:after="200" w:line="276" w:lineRule="auto"/>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Корр. счет ___________</w:t>
      </w:r>
    </w:p>
    <w:p w:rsidR="004C7A46" w:rsidRPr="004C7A46" w:rsidRDefault="004C7A46" w:rsidP="004C7A46">
      <w:pPr>
        <w:pStyle w:val="aa"/>
        <w:numPr>
          <w:ilvl w:val="0"/>
          <w:numId w:val="3"/>
        </w:numPr>
        <w:snapToGrid w:val="0"/>
        <w:spacing w:after="200" w:line="276" w:lineRule="auto"/>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БИК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ОКВЭД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lastRenderedPageBreak/>
        <w:t>ОКПО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КПП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ОГРН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eastAsia="ru-RU"/>
        </w:rPr>
        <w:t>Контактный телефон: ___________</w:t>
      </w:r>
    </w:p>
    <w:p w:rsidR="004C7A46" w:rsidRPr="004C7A46" w:rsidRDefault="004C7A46" w:rsidP="004C7A46">
      <w:pPr>
        <w:pStyle w:val="aa"/>
        <w:numPr>
          <w:ilvl w:val="0"/>
          <w:numId w:val="3"/>
        </w:numPr>
        <w:snapToGrid w:val="0"/>
        <w:spacing w:after="200" w:line="276" w:lineRule="auto"/>
        <w:jc w:val="both"/>
        <w:rPr>
          <w:rFonts w:ascii="Times New Roman" w:eastAsia="Times New Roman" w:hAnsi="Times New Roman" w:cs="Times New Roman"/>
          <w:sz w:val="24"/>
          <w:szCs w:val="24"/>
          <w:lang w:eastAsia="ru-RU"/>
        </w:rPr>
      </w:pPr>
      <w:r w:rsidRPr="004C7A46">
        <w:rPr>
          <w:rFonts w:ascii="Times New Roman" w:eastAsia="Times New Roman" w:hAnsi="Times New Roman" w:cs="Times New Roman"/>
          <w:sz w:val="24"/>
          <w:szCs w:val="24"/>
          <w:lang w:val="en-US" w:eastAsia="ru-RU"/>
        </w:rPr>
        <w:t>e</w:t>
      </w:r>
      <w:r w:rsidRPr="004C7A46">
        <w:rPr>
          <w:rFonts w:ascii="Times New Roman" w:eastAsia="Times New Roman" w:hAnsi="Times New Roman" w:cs="Times New Roman"/>
          <w:sz w:val="24"/>
          <w:szCs w:val="24"/>
          <w:lang w:eastAsia="ru-RU"/>
        </w:rPr>
        <w:t>-</w:t>
      </w:r>
      <w:r w:rsidRPr="004C7A46">
        <w:rPr>
          <w:rFonts w:ascii="Times New Roman" w:eastAsia="Times New Roman" w:hAnsi="Times New Roman" w:cs="Times New Roman"/>
          <w:sz w:val="24"/>
          <w:szCs w:val="24"/>
          <w:lang w:val="en-US" w:eastAsia="ru-RU"/>
        </w:rPr>
        <w:t>mail</w:t>
      </w:r>
      <w:r w:rsidRPr="004C7A46">
        <w:rPr>
          <w:rFonts w:ascii="Times New Roman" w:eastAsia="Times New Roman" w:hAnsi="Times New Roman" w:cs="Times New Roman"/>
          <w:sz w:val="24"/>
          <w:szCs w:val="24"/>
          <w:lang w:eastAsia="ru-RU"/>
        </w:rPr>
        <w:t>: ___________</w:t>
      </w:r>
    </w:p>
    <w:p w:rsidR="005921FB" w:rsidRPr="00571F92" w:rsidRDefault="005921FB" w:rsidP="005921FB">
      <w:pPr>
        <w:widowControl w:val="0"/>
        <w:spacing w:after="0" w:line="240" w:lineRule="auto"/>
        <w:ind w:left="360"/>
        <w:outlineLvl w:val="0"/>
        <w:rPr>
          <w:rFonts w:ascii="Times New Roman" w:eastAsia="Times New Roman" w:hAnsi="Times New Roman" w:cs="Times New Roman"/>
          <w:b/>
          <w:bCs/>
          <w:lang w:eastAsia="ru-RU"/>
        </w:rPr>
      </w:pPr>
    </w:p>
    <w:p w:rsidR="00571F92" w:rsidRPr="00571F92" w:rsidRDefault="00571F92" w:rsidP="00571F92">
      <w:pPr>
        <w:widowControl w:val="0"/>
        <w:spacing w:after="0" w:line="240" w:lineRule="auto"/>
        <w:rPr>
          <w:rFonts w:ascii="Times New Roman" w:eastAsia="Times New Roman" w:hAnsi="Times New Roman" w:cs="Times New Roman"/>
          <w:lang w:eastAsia="ru-RU"/>
        </w:rPr>
      </w:pPr>
    </w:p>
    <w:tbl>
      <w:tblPr>
        <w:tblW w:w="0" w:type="auto"/>
        <w:tblLook w:val="00A0" w:firstRow="1" w:lastRow="0" w:firstColumn="1" w:lastColumn="0" w:noHBand="0" w:noVBand="0"/>
      </w:tblPr>
      <w:tblGrid>
        <w:gridCol w:w="4788"/>
        <w:gridCol w:w="360"/>
        <w:gridCol w:w="3960"/>
      </w:tblGrid>
      <w:tr w:rsidR="004C7A46" w:rsidRPr="002A4297" w:rsidTr="00C20C2D">
        <w:tc>
          <w:tcPr>
            <w:tcW w:w="4788"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C7A46" w:rsidRPr="002A4297" w:rsidTr="00C20C2D">
        <w:tc>
          <w:tcPr>
            <w:tcW w:w="4788"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Должность</w:t>
            </w: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9"/>
                <w:rFonts w:eastAsia="Times New Roman"/>
                <w:sz w:val="24"/>
                <w:szCs w:val="24"/>
                <w:lang w:eastAsia="ru-RU"/>
              </w:rPr>
              <w:footnoteReference w:id="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4C7A46" w:rsidRPr="002A4297" w:rsidRDefault="004C7A46" w:rsidP="00C20C2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99791D" w:rsidRDefault="0099791D" w:rsidP="004C7A46">
      <w:pPr>
        <w:widowControl w:val="0"/>
        <w:autoSpaceDE w:val="0"/>
        <w:autoSpaceDN w:val="0"/>
        <w:spacing w:after="0" w:line="240" w:lineRule="auto"/>
        <w:outlineLvl w:val="0"/>
        <w:rPr>
          <w:rFonts w:ascii="Times New Roman" w:eastAsia="Times New Roman" w:hAnsi="Times New Roman" w:cs="Times New Roman"/>
          <w:b/>
          <w:lang w:eastAsia="ru-RU"/>
        </w:rPr>
      </w:pPr>
    </w:p>
    <w:p w:rsidR="0099791D" w:rsidRDefault="0099791D"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99791D" w:rsidRDefault="0099791D"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820718" w:rsidRDefault="00820718"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571F92" w:rsidRPr="00571F92" w:rsidRDefault="00571F92" w:rsidP="00571F92">
      <w:pPr>
        <w:widowControl w:val="0"/>
        <w:autoSpaceDE w:val="0"/>
        <w:autoSpaceDN w:val="0"/>
        <w:spacing w:after="0" w:line="240" w:lineRule="auto"/>
        <w:jc w:val="right"/>
        <w:outlineLvl w:val="0"/>
        <w:rPr>
          <w:rFonts w:ascii="Times New Roman" w:eastAsia="Times New Roman" w:hAnsi="Times New Roman" w:cs="Times New Roman"/>
          <w:lang w:eastAsia="ru-RU"/>
        </w:rPr>
      </w:pPr>
      <w:r w:rsidRPr="00571F92">
        <w:rPr>
          <w:rFonts w:ascii="Times New Roman" w:eastAsia="Times New Roman" w:hAnsi="Times New Roman" w:cs="Times New Roman"/>
          <w:b/>
          <w:lang w:eastAsia="ru-RU"/>
        </w:rPr>
        <w:t>Приложение № 1</w:t>
      </w:r>
      <w:r w:rsidRPr="00571F92">
        <w:rPr>
          <w:rFonts w:ascii="Times New Roman" w:eastAsia="Times New Roman" w:hAnsi="Times New Roman" w:cs="Times New Roman"/>
          <w:b/>
          <w:lang w:eastAsia="ru-RU"/>
        </w:rPr>
        <w:br/>
      </w:r>
      <w:r w:rsidRPr="00571F92">
        <w:rPr>
          <w:rFonts w:ascii="Times New Roman" w:eastAsia="Times New Roman" w:hAnsi="Times New Roman" w:cs="Times New Roman"/>
          <w:lang w:eastAsia="ru-RU"/>
        </w:rPr>
        <w:t>к договору купли-продажи бывшего в употреблении движимого имущества</w:t>
      </w:r>
      <w:r w:rsidRPr="00571F92">
        <w:rPr>
          <w:rFonts w:ascii="Times New Roman" w:eastAsia="Times New Roman" w:hAnsi="Times New Roman" w:cs="Times New Roman"/>
          <w:lang w:eastAsia="ru-RU"/>
        </w:rPr>
        <w:br/>
      </w:r>
      <w:r w:rsidR="00EE78FF">
        <w:rPr>
          <w:rFonts w:ascii="Times New Roman" w:eastAsia="Times New Roman" w:hAnsi="Times New Roman" w:cs="Times New Roman"/>
          <w:lang w:eastAsia="ru-RU"/>
        </w:rPr>
        <w:t xml:space="preserve">         </w:t>
      </w:r>
      <w:r w:rsidRPr="00571F92">
        <w:rPr>
          <w:rFonts w:ascii="Times New Roman" w:eastAsia="Times New Roman" w:hAnsi="Times New Roman" w:cs="Times New Roman"/>
          <w:lang w:eastAsia="ru-RU"/>
        </w:rPr>
        <w:t xml:space="preserve">№ </w:t>
      </w:r>
      <w:r w:rsidR="005921FB">
        <w:rPr>
          <w:rFonts w:ascii="Times New Roman" w:eastAsia="Times New Roman" w:hAnsi="Times New Roman" w:cs="Times New Roman"/>
          <w:lang w:eastAsia="ru-RU"/>
        </w:rPr>
        <w:t>____________________</w:t>
      </w:r>
      <w:r w:rsidR="001F5229">
        <w:rPr>
          <w:rFonts w:ascii="Times New Roman" w:eastAsia="Times New Roman" w:hAnsi="Times New Roman" w:cs="Times New Roman"/>
          <w:b/>
          <w:lang w:eastAsia="ru-RU"/>
        </w:rPr>
        <w:t xml:space="preserve"> </w:t>
      </w:r>
      <w:r w:rsidRPr="00571F92">
        <w:rPr>
          <w:rFonts w:ascii="Times New Roman" w:eastAsia="Times New Roman" w:hAnsi="Times New Roman" w:cs="Times New Roman"/>
          <w:lang w:eastAsia="ru-RU"/>
        </w:rPr>
        <w:t xml:space="preserve">от </w:t>
      </w:r>
      <w:r w:rsidRPr="00571F92">
        <w:rPr>
          <w:rFonts w:ascii="Times New Roman" w:hAnsi="Times New Roman" w:cs="Times New Roman"/>
          <w:color w:val="000000" w:themeColor="text1"/>
        </w:rPr>
        <w:t>«___» ________</w:t>
      </w:r>
      <w:r w:rsidR="00EE78FF">
        <w:rPr>
          <w:rFonts w:ascii="Times New Roman" w:hAnsi="Times New Roman" w:cs="Times New Roman"/>
          <w:color w:val="000000" w:themeColor="text1"/>
        </w:rPr>
        <w:t xml:space="preserve">   </w:t>
      </w:r>
      <w:r w:rsidRPr="00571F92">
        <w:rPr>
          <w:rFonts w:ascii="Times New Roman" w:hAnsi="Times New Roman" w:cs="Times New Roman"/>
          <w:color w:val="000000" w:themeColor="text1"/>
        </w:rPr>
        <w:t>20</w:t>
      </w:r>
      <w:r w:rsidR="00EE78FF">
        <w:rPr>
          <w:rFonts w:ascii="Times New Roman" w:hAnsi="Times New Roman" w:cs="Times New Roman"/>
          <w:color w:val="000000" w:themeColor="text1"/>
        </w:rPr>
        <w:t>2</w:t>
      </w:r>
      <w:r w:rsidR="004C7A46">
        <w:rPr>
          <w:rFonts w:ascii="Times New Roman" w:hAnsi="Times New Roman" w:cs="Times New Roman"/>
          <w:color w:val="000000" w:themeColor="text1"/>
        </w:rPr>
        <w:t>5</w:t>
      </w:r>
      <w:r w:rsidR="00EE78FF">
        <w:rPr>
          <w:rFonts w:ascii="Times New Roman" w:hAnsi="Times New Roman" w:cs="Times New Roman"/>
          <w:color w:val="000000" w:themeColor="text1"/>
        </w:rPr>
        <w:t xml:space="preserve"> г.</w:t>
      </w:r>
    </w:p>
    <w:p w:rsidR="00571F92" w:rsidRPr="00571F92" w:rsidRDefault="00571F92" w:rsidP="00571F92">
      <w:pPr>
        <w:widowControl w:val="0"/>
        <w:autoSpaceDE w:val="0"/>
        <w:autoSpaceDN w:val="0"/>
        <w:spacing w:after="0" w:line="240" w:lineRule="auto"/>
        <w:jc w:val="right"/>
        <w:rPr>
          <w:rFonts w:ascii="Times New Roman" w:eastAsia="Times New Roman" w:hAnsi="Times New Roman" w:cs="Times New Roman"/>
          <w:lang w:eastAsia="ru-RU"/>
        </w:rPr>
      </w:pPr>
    </w:p>
    <w:p w:rsidR="00EE78FF" w:rsidRDefault="00EE78FF" w:rsidP="00571F92">
      <w:pPr>
        <w:widowControl w:val="0"/>
        <w:autoSpaceDE w:val="0"/>
        <w:autoSpaceDN w:val="0"/>
        <w:spacing w:after="0" w:line="240" w:lineRule="auto"/>
        <w:jc w:val="center"/>
        <w:rPr>
          <w:rFonts w:ascii="Times New Roman" w:eastAsia="Times New Roman" w:hAnsi="Times New Roman" w:cs="Times New Roman"/>
          <w:b/>
          <w:lang w:eastAsia="ru-RU"/>
        </w:rPr>
      </w:pPr>
    </w:p>
    <w:p w:rsidR="00EE78FF" w:rsidRDefault="00EE78FF" w:rsidP="00571F92">
      <w:pPr>
        <w:widowControl w:val="0"/>
        <w:autoSpaceDE w:val="0"/>
        <w:autoSpaceDN w:val="0"/>
        <w:spacing w:after="0" w:line="240" w:lineRule="auto"/>
        <w:jc w:val="center"/>
        <w:rPr>
          <w:rFonts w:ascii="Times New Roman" w:eastAsia="Times New Roman" w:hAnsi="Times New Roman" w:cs="Times New Roman"/>
          <w:b/>
          <w:lang w:eastAsia="ru-RU"/>
        </w:rPr>
      </w:pPr>
    </w:p>
    <w:p w:rsidR="00EE78FF" w:rsidRDefault="00EE78FF" w:rsidP="00571F92">
      <w:pPr>
        <w:widowControl w:val="0"/>
        <w:autoSpaceDE w:val="0"/>
        <w:autoSpaceDN w:val="0"/>
        <w:spacing w:after="0" w:line="240" w:lineRule="auto"/>
        <w:jc w:val="center"/>
        <w:rPr>
          <w:rFonts w:ascii="Times New Roman" w:eastAsia="Times New Roman" w:hAnsi="Times New Roman" w:cs="Times New Roman"/>
          <w:b/>
          <w:lang w:eastAsia="ru-RU"/>
        </w:rPr>
      </w:pPr>
    </w:p>
    <w:p w:rsidR="00571F92" w:rsidRPr="00571F92" w:rsidRDefault="00571F92" w:rsidP="00571F92">
      <w:pPr>
        <w:widowControl w:val="0"/>
        <w:autoSpaceDE w:val="0"/>
        <w:autoSpaceDN w:val="0"/>
        <w:spacing w:after="0" w:line="240" w:lineRule="auto"/>
        <w:jc w:val="center"/>
        <w:rPr>
          <w:rFonts w:ascii="Times New Roman" w:eastAsia="Times New Roman" w:hAnsi="Times New Roman" w:cs="Times New Roman"/>
          <w:b/>
          <w:lang w:eastAsia="ru-RU"/>
        </w:rPr>
      </w:pPr>
      <w:r w:rsidRPr="00571F92">
        <w:rPr>
          <w:rFonts w:ascii="Times New Roman" w:eastAsia="Times New Roman" w:hAnsi="Times New Roman" w:cs="Times New Roman"/>
          <w:b/>
          <w:lang w:eastAsia="ru-RU"/>
        </w:rPr>
        <w:t>СПЕЦИФИКАЦИЯ</w:t>
      </w:r>
    </w:p>
    <w:p w:rsidR="00571F92" w:rsidRPr="00571F92" w:rsidRDefault="00571F92" w:rsidP="00571F92">
      <w:pPr>
        <w:widowControl w:val="0"/>
        <w:numPr>
          <w:ilvl w:val="0"/>
          <w:numId w:val="5"/>
        </w:numPr>
        <w:spacing w:after="0" w:line="240" w:lineRule="auto"/>
        <w:rPr>
          <w:rFonts w:ascii="Times New Roman" w:eastAsia="Times New Roman" w:hAnsi="Times New Roman" w:cs="Times New Roman"/>
          <w:b/>
          <w:lang w:eastAsia="ru-RU"/>
        </w:rPr>
      </w:pPr>
    </w:p>
    <w:tbl>
      <w:tblPr>
        <w:tblW w:w="10045"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2977"/>
        <w:gridCol w:w="850"/>
        <w:gridCol w:w="1276"/>
        <w:gridCol w:w="1418"/>
        <w:gridCol w:w="1448"/>
        <w:gridCol w:w="1508"/>
      </w:tblGrid>
      <w:tr w:rsidR="00571F92" w:rsidRPr="00571F92" w:rsidTr="00FE64AF">
        <w:tc>
          <w:tcPr>
            <w:tcW w:w="568" w:type="dxa"/>
          </w:tcPr>
          <w:p w:rsidR="00571F92" w:rsidRPr="00FE64AF"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w:t>
            </w:r>
          </w:p>
          <w:p w:rsidR="00571F92" w:rsidRPr="00FE64AF"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п/п</w:t>
            </w:r>
          </w:p>
        </w:tc>
        <w:tc>
          <w:tcPr>
            <w:tcW w:w="2977" w:type="dxa"/>
          </w:tcPr>
          <w:p w:rsidR="00571F92" w:rsidRPr="00FE64AF"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Наименование Товара, описание основных характеристик и качества Товара</w:t>
            </w:r>
          </w:p>
        </w:tc>
        <w:tc>
          <w:tcPr>
            <w:tcW w:w="850" w:type="dxa"/>
          </w:tcPr>
          <w:p w:rsidR="00571F92" w:rsidRPr="00FE64AF"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Кол-во</w:t>
            </w:r>
          </w:p>
          <w:p w:rsidR="00571F92" w:rsidRPr="00FE64AF" w:rsidRDefault="00A66AE8" w:rsidP="00A66AE8">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w:t>
            </w:r>
            <w:r w:rsidR="006C55D3" w:rsidRPr="00FE64AF">
              <w:rPr>
                <w:rFonts w:ascii="Times New Roman" w:eastAsia="Times New Roman" w:hAnsi="Times New Roman" w:cs="Times New Roman"/>
                <w:lang w:eastAsia="ru-RU"/>
              </w:rPr>
              <w:t>шт</w:t>
            </w:r>
            <w:r w:rsidRPr="00FE64AF">
              <w:rPr>
                <w:rFonts w:ascii="Times New Roman" w:eastAsia="Times New Roman" w:hAnsi="Times New Roman" w:cs="Times New Roman"/>
                <w:lang w:eastAsia="ru-RU"/>
              </w:rPr>
              <w:t>.</w:t>
            </w:r>
            <w:r w:rsidR="00571F92" w:rsidRPr="00FE64AF">
              <w:rPr>
                <w:rFonts w:ascii="Times New Roman" w:eastAsia="Times New Roman" w:hAnsi="Times New Roman" w:cs="Times New Roman"/>
                <w:lang w:eastAsia="ru-RU"/>
              </w:rPr>
              <w:t>)</w:t>
            </w:r>
          </w:p>
        </w:tc>
        <w:tc>
          <w:tcPr>
            <w:tcW w:w="1276" w:type="dxa"/>
          </w:tcPr>
          <w:p w:rsidR="00571F92" w:rsidRPr="00FE64AF"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Цена за ед. без НДС, руб./валюта</w:t>
            </w:r>
          </w:p>
        </w:tc>
        <w:tc>
          <w:tcPr>
            <w:tcW w:w="1418" w:type="dxa"/>
          </w:tcPr>
          <w:p w:rsidR="00571F92" w:rsidRPr="00FE64AF"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Общая стоимость Товара по позиции без учета НДС, руб./валюта</w:t>
            </w:r>
          </w:p>
        </w:tc>
        <w:tc>
          <w:tcPr>
            <w:tcW w:w="1448" w:type="dxa"/>
          </w:tcPr>
          <w:p w:rsidR="00571F92" w:rsidRPr="00FE64AF"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НДС (20%), руб./валюта</w:t>
            </w:r>
          </w:p>
        </w:tc>
        <w:tc>
          <w:tcPr>
            <w:tcW w:w="1508" w:type="dxa"/>
          </w:tcPr>
          <w:p w:rsidR="00571F92" w:rsidRPr="00FE64AF"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Общая стоимость Товара по позиции с учетом НДС, руб./валюта</w:t>
            </w:r>
          </w:p>
        </w:tc>
      </w:tr>
      <w:tr w:rsidR="00571F92" w:rsidRPr="00571F92" w:rsidTr="00FE64AF">
        <w:tc>
          <w:tcPr>
            <w:tcW w:w="568" w:type="dxa"/>
          </w:tcPr>
          <w:p w:rsidR="00571F92" w:rsidRPr="00571F92"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1</w:t>
            </w:r>
          </w:p>
        </w:tc>
        <w:tc>
          <w:tcPr>
            <w:tcW w:w="2977" w:type="dxa"/>
          </w:tcPr>
          <w:p w:rsidR="00571F92" w:rsidRPr="00571F92"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2</w:t>
            </w:r>
          </w:p>
        </w:tc>
        <w:tc>
          <w:tcPr>
            <w:tcW w:w="850" w:type="dxa"/>
          </w:tcPr>
          <w:p w:rsidR="00571F92" w:rsidRPr="00571F92"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3</w:t>
            </w:r>
          </w:p>
        </w:tc>
        <w:tc>
          <w:tcPr>
            <w:tcW w:w="1276" w:type="dxa"/>
          </w:tcPr>
          <w:p w:rsidR="00571F92" w:rsidRPr="00571F92"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4</w:t>
            </w:r>
          </w:p>
        </w:tc>
        <w:tc>
          <w:tcPr>
            <w:tcW w:w="1418" w:type="dxa"/>
          </w:tcPr>
          <w:p w:rsidR="00571F92" w:rsidRPr="00571F92"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5</w:t>
            </w:r>
          </w:p>
        </w:tc>
        <w:tc>
          <w:tcPr>
            <w:tcW w:w="1448" w:type="dxa"/>
          </w:tcPr>
          <w:p w:rsidR="00571F92" w:rsidRPr="00571F92"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6</w:t>
            </w:r>
          </w:p>
        </w:tc>
        <w:tc>
          <w:tcPr>
            <w:tcW w:w="1508" w:type="dxa"/>
          </w:tcPr>
          <w:p w:rsidR="00571F92" w:rsidRPr="00571F92" w:rsidRDefault="00571F92" w:rsidP="00571F92">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7</w:t>
            </w:r>
          </w:p>
        </w:tc>
      </w:tr>
      <w:tr w:rsidR="004C7A46" w:rsidRPr="00FE64AF" w:rsidTr="00320E57">
        <w:tc>
          <w:tcPr>
            <w:tcW w:w="568" w:type="dxa"/>
          </w:tcPr>
          <w:p w:rsidR="004C7A46" w:rsidRPr="00FE64AF" w:rsidRDefault="004C7A46" w:rsidP="004C7A46">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1</w:t>
            </w:r>
          </w:p>
        </w:tc>
        <w:tc>
          <w:tcPr>
            <w:tcW w:w="2977" w:type="dxa"/>
          </w:tcPr>
          <w:p w:rsidR="004C7A46" w:rsidRPr="00E91539" w:rsidRDefault="004C7A46" w:rsidP="004C7A46">
            <w:pPr>
              <w:snapToGrid w:val="0"/>
              <w:rPr>
                <w:sz w:val="23"/>
                <w:szCs w:val="23"/>
              </w:rPr>
            </w:pPr>
            <w:r w:rsidRPr="00664454">
              <w:rPr>
                <w:sz w:val="20"/>
                <w:szCs w:val="20"/>
              </w:rPr>
              <w:t>Узел водомер.черт.УУХВС-50/15.В</w:t>
            </w:r>
          </w:p>
        </w:tc>
        <w:tc>
          <w:tcPr>
            <w:tcW w:w="850" w:type="dxa"/>
          </w:tcPr>
          <w:p w:rsidR="004C7A46" w:rsidRPr="00FE64AF" w:rsidRDefault="004C7A46" w:rsidP="004C7A46">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1</w:t>
            </w:r>
          </w:p>
        </w:tc>
        <w:tc>
          <w:tcPr>
            <w:tcW w:w="1276" w:type="dxa"/>
          </w:tcPr>
          <w:p w:rsidR="004C7A46" w:rsidRPr="00FE64AF" w:rsidRDefault="004C7A46" w:rsidP="004C7A46">
            <w:pPr>
              <w:widowControl w:val="0"/>
              <w:tabs>
                <w:tab w:val="left" w:pos="680"/>
              </w:tabs>
              <w:spacing w:after="0" w:line="240" w:lineRule="auto"/>
              <w:jc w:val="center"/>
              <w:rPr>
                <w:rFonts w:ascii="Times New Roman" w:eastAsia="Times New Roman" w:hAnsi="Times New Roman" w:cs="Times New Roman"/>
                <w:lang w:eastAsia="ru-RU"/>
              </w:rPr>
            </w:pPr>
          </w:p>
        </w:tc>
        <w:tc>
          <w:tcPr>
            <w:tcW w:w="1418" w:type="dxa"/>
          </w:tcPr>
          <w:p w:rsidR="004C7A46" w:rsidRPr="00FE64AF" w:rsidRDefault="004C7A46" w:rsidP="004C7A46">
            <w:pPr>
              <w:widowControl w:val="0"/>
              <w:tabs>
                <w:tab w:val="left" w:pos="680"/>
              </w:tabs>
              <w:spacing w:after="0" w:line="240" w:lineRule="auto"/>
              <w:jc w:val="center"/>
              <w:rPr>
                <w:rFonts w:ascii="Times New Roman" w:eastAsia="Times New Roman" w:hAnsi="Times New Roman" w:cs="Times New Roman"/>
                <w:lang w:eastAsia="ru-RU"/>
              </w:rPr>
            </w:pPr>
          </w:p>
        </w:tc>
        <w:tc>
          <w:tcPr>
            <w:tcW w:w="1448" w:type="dxa"/>
          </w:tcPr>
          <w:p w:rsidR="004C7A46" w:rsidRPr="00FE64AF" w:rsidRDefault="004C7A46" w:rsidP="004C7A46">
            <w:pPr>
              <w:widowControl w:val="0"/>
              <w:tabs>
                <w:tab w:val="left" w:pos="680"/>
              </w:tabs>
              <w:spacing w:after="0" w:line="240" w:lineRule="auto"/>
              <w:jc w:val="center"/>
              <w:rPr>
                <w:rFonts w:ascii="Times New Roman" w:eastAsia="Times New Roman" w:hAnsi="Times New Roman" w:cs="Times New Roman"/>
                <w:lang w:eastAsia="ru-RU"/>
              </w:rPr>
            </w:pPr>
          </w:p>
        </w:tc>
        <w:tc>
          <w:tcPr>
            <w:tcW w:w="1508" w:type="dxa"/>
          </w:tcPr>
          <w:p w:rsidR="004C7A46" w:rsidRPr="00FE64AF" w:rsidRDefault="004C7A46" w:rsidP="004C7A46">
            <w:pPr>
              <w:widowControl w:val="0"/>
              <w:tabs>
                <w:tab w:val="left" w:pos="680"/>
              </w:tabs>
              <w:spacing w:after="0" w:line="240" w:lineRule="auto"/>
              <w:jc w:val="center"/>
              <w:rPr>
                <w:rFonts w:ascii="Times New Roman" w:eastAsia="Times New Roman" w:hAnsi="Times New Roman" w:cs="Times New Roman"/>
                <w:lang w:eastAsia="ru-RU"/>
              </w:rPr>
            </w:pPr>
          </w:p>
        </w:tc>
      </w:tr>
      <w:tr w:rsidR="004C7A46" w:rsidRPr="00FE64AF" w:rsidTr="00320E57">
        <w:tc>
          <w:tcPr>
            <w:tcW w:w="568" w:type="dxa"/>
          </w:tcPr>
          <w:p w:rsidR="004C7A46" w:rsidRPr="00FE64AF" w:rsidRDefault="004C7A46" w:rsidP="004C7A46">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2</w:t>
            </w:r>
          </w:p>
        </w:tc>
        <w:tc>
          <w:tcPr>
            <w:tcW w:w="2977" w:type="dxa"/>
          </w:tcPr>
          <w:p w:rsidR="004C7A46" w:rsidRPr="00664454" w:rsidRDefault="004C7A46" w:rsidP="004C7A46">
            <w:pPr>
              <w:pStyle w:val="af0"/>
              <w:tabs>
                <w:tab w:val="left" w:pos="426"/>
              </w:tabs>
              <w:spacing w:before="240"/>
              <w:jc w:val="left"/>
              <w:outlineLvl w:val="0"/>
              <w:rPr>
                <w:sz w:val="20"/>
                <w:szCs w:val="20"/>
              </w:rPr>
            </w:pPr>
            <w:r w:rsidRPr="00664454">
              <w:rPr>
                <w:sz w:val="20"/>
                <w:szCs w:val="20"/>
              </w:rPr>
              <w:t xml:space="preserve">Узел </w:t>
            </w:r>
            <w:proofErr w:type="spellStart"/>
            <w:proofErr w:type="gramStart"/>
            <w:r w:rsidRPr="00664454">
              <w:rPr>
                <w:sz w:val="20"/>
                <w:szCs w:val="20"/>
              </w:rPr>
              <w:t>водомер.черт</w:t>
            </w:r>
            <w:proofErr w:type="gramEnd"/>
            <w:r w:rsidRPr="00664454">
              <w:rPr>
                <w:sz w:val="20"/>
                <w:szCs w:val="20"/>
              </w:rPr>
              <w:t>.УУГВС.Т</w:t>
            </w:r>
            <w:proofErr w:type="spellEnd"/>
            <w:r w:rsidRPr="00664454">
              <w:rPr>
                <w:sz w:val="20"/>
                <w:szCs w:val="20"/>
              </w:rPr>
              <w:t>- 20/15.В</w:t>
            </w:r>
          </w:p>
          <w:p w:rsidR="004C7A46" w:rsidRPr="00E91539" w:rsidRDefault="004C7A46" w:rsidP="004C7A46">
            <w:pPr>
              <w:snapToGrid w:val="0"/>
              <w:ind w:left="-851" w:firstLine="993"/>
              <w:rPr>
                <w:sz w:val="23"/>
                <w:szCs w:val="23"/>
              </w:rPr>
            </w:pPr>
          </w:p>
        </w:tc>
        <w:tc>
          <w:tcPr>
            <w:tcW w:w="850" w:type="dxa"/>
          </w:tcPr>
          <w:p w:rsidR="004C7A46" w:rsidRPr="00FE64AF" w:rsidRDefault="004C7A46" w:rsidP="004C7A46">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1</w:t>
            </w:r>
          </w:p>
        </w:tc>
        <w:tc>
          <w:tcPr>
            <w:tcW w:w="1276" w:type="dxa"/>
          </w:tcPr>
          <w:p w:rsidR="004C7A46" w:rsidRPr="00FE64AF" w:rsidRDefault="004C7A46" w:rsidP="004C7A46">
            <w:pPr>
              <w:widowControl w:val="0"/>
              <w:tabs>
                <w:tab w:val="left" w:pos="680"/>
              </w:tabs>
              <w:spacing w:after="0" w:line="240" w:lineRule="auto"/>
              <w:jc w:val="center"/>
              <w:rPr>
                <w:rFonts w:ascii="Times New Roman" w:eastAsia="Times New Roman" w:hAnsi="Times New Roman" w:cs="Times New Roman"/>
                <w:lang w:eastAsia="ru-RU"/>
              </w:rPr>
            </w:pPr>
          </w:p>
        </w:tc>
        <w:tc>
          <w:tcPr>
            <w:tcW w:w="1418" w:type="dxa"/>
          </w:tcPr>
          <w:p w:rsidR="004C7A46" w:rsidRPr="00FE64AF" w:rsidRDefault="004C7A46" w:rsidP="004C7A46">
            <w:pPr>
              <w:widowControl w:val="0"/>
              <w:tabs>
                <w:tab w:val="left" w:pos="680"/>
              </w:tabs>
              <w:spacing w:after="0" w:line="240" w:lineRule="auto"/>
              <w:jc w:val="center"/>
              <w:rPr>
                <w:rFonts w:ascii="Times New Roman" w:eastAsia="Times New Roman" w:hAnsi="Times New Roman" w:cs="Times New Roman"/>
                <w:lang w:eastAsia="ru-RU"/>
              </w:rPr>
            </w:pPr>
          </w:p>
        </w:tc>
        <w:tc>
          <w:tcPr>
            <w:tcW w:w="1448" w:type="dxa"/>
          </w:tcPr>
          <w:p w:rsidR="004C7A46" w:rsidRPr="00FE64AF" w:rsidRDefault="004C7A46" w:rsidP="004C7A46">
            <w:pPr>
              <w:widowControl w:val="0"/>
              <w:tabs>
                <w:tab w:val="left" w:pos="680"/>
              </w:tabs>
              <w:spacing w:after="0" w:line="240" w:lineRule="auto"/>
              <w:jc w:val="center"/>
              <w:rPr>
                <w:rFonts w:ascii="Times New Roman" w:eastAsia="Times New Roman" w:hAnsi="Times New Roman" w:cs="Times New Roman"/>
                <w:lang w:eastAsia="ru-RU"/>
              </w:rPr>
            </w:pPr>
          </w:p>
        </w:tc>
        <w:tc>
          <w:tcPr>
            <w:tcW w:w="1508" w:type="dxa"/>
          </w:tcPr>
          <w:p w:rsidR="004C7A46" w:rsidRPr="00FE64AF" w:rsidRDefault="004C7A46" w:rsidP="004C7A46">
            <w:pPr>
              <w:widowControl w:val="0"/>
              <w:tabs>
                <w:tab w:val="left" w:pos="680"/>
              </w:tabs>
              <w:spacing w:after="0" w:line="240" w:lineRule="auto"/>
              <w:jc w:val="center"/>
              <w:rPr>
                <w:rFonts w:ascii="Times New Roman" w:eastAsia="Times New Roman" w:hAnsi="Times New Roman" w:cs="Times New Roman"/>
                <w:lang w:eastAsia="ru-RU"/>
              </w:rPr>
            </w:pPr>
          </w:p>
        </w:tc>
      </w:tr>
      <w:tr w:rsidR="00FE64AF" w:rsidRPr="00FE64AF" w:rsidTr="00FE64AF">
        <w:tc>
          <w:tcPr>
            <w:tcW w:w="568" w:type="dxa"/>
          </w:tcPr>
          <w:p w:rsidR="00A66AE8" w:rsidRPr="00FE64AF" w:rsidRDefault="00A66AE8" w:rsidP="00A66AE8">
            <w:pPr>
              <w:widowControl w:val="0"/>
              <w:tabs>
                <w:tab w:val="left" w:pos="680"/>
              </w:tabs>
              <w:spacing w:after="0" w:line="240" w:lineRule="auto"/>
              <w:jc w:val="both"/>
              <w:rPr>
                <w:rFonts w:ascii="Times New Roman" w:eastAsia="Times New Roman" w:hAnsi="Times New Roman" w:cs="Times New Roman"/>
                <w:b/>
                <w:lang w:eastAsia="ru-RU"/>
              </w:rPr>
            </w:pPr>
          </w:p>
        </w:tc>
        <w:tc>
          <w:tcPr>
            <w:tcW w:w="2977" w:type="dxa"/>
          </w:tcPr>
          <w:p w:rsidR="00A66AE8" w:rsidRPr="00FE64AF" w:rsidRDefault="00A66AE8" w:rsidP="00A66AE8">
            <w:pPr>
              <w:widowControl w:val="0"/>
              <w:tabs>
                <w:tab w:val="left" w:pos="680"/>
              </w:tabs>
              <w:spacing w:after="0" w:line="240" w:lineRule="auto"/>
              <w:jc w:val="both"/>
              <w:rPr>
                <w:rFonts w:ascii="Times New Roman" w:eastAsia="Times New Roman" w:hAnsi="Times New Roman" w:cs="Times New Roman"/>
                <w:b/>
                <w:lang w:eastAsia="ru-RU"/>
              </w:rPr>
            </w:pPr>
            <w:r w:rsidRPr="00FE64AF">
              <w:rPr>
                <w:rFonts w:ascii="Times New Roman" w:eastAsia="Times New Roman" w:hAnsi="Times New Roman" w:cs="Times New Roman"/>
                <w:b/>
                <w:lang w:eastAsia="ru-RU"/>
              </w:rPr>
              <w:t>ИТОГО:</w:t>
            </w:r>
          </w:p>
        </w:tc>
        <w:tc>
          <w:tcPr>
            <w:tcW w:w="850" w:type="dxa"/>
          </w:tcPr>
          <w:p w:rsidR="00A66AE8" w:rsidRPr="00FE64AF" w:rsidRDefault="00A66AE8" w:rsidP="00A66AE8">
            <w:pPr>
              <w:widowControl w:val="0"/>
              <w:tabs>
                <w:tab w:val="left" w:pos="680"/>
              </w:tabs>
              <w:spacing w:after="0" w:line="240" w:lineRule="auto"/>
              <w:jc w:val="both"/>
              <w:rPr>
                <w:rFonts w:ascii="Times New Roman" w:eastAsia="Times New Roman" w:hAnsi="Times New Roman" w:cs="Times New Roman"/>
                <w:lang w:eastAsia="ru-RU"/>
              </w:rPr>
            </w:pPr>
          </w:p>
        </w:tc>
        <w:tc>
          <w:tcPr>
            <w:tcW w:w="1276" w:type="dxa"/>
          </w:tcPr>
          <w:p w:rsidR="00A66AE8" w:rsidRPr="00FE64AF" w:rsidRDefault="00A66AE8" w:rsidP="00FE64AF">
            <w:pPr>
              <w:widowControl w:val="0"/>
              <w:tabs>
                <w:tab w:val="left" w:pos="680"/>
              </w:tabs>
              <w:spacing w:after="0" w:line="240" w:lineRule="auto"/>
              <w:jc w:val="both"/>
              <w:rPr>
                <w:rFonts w:ascii="Times New Roman" w:eastAsia="Times New Roman" w:hAnsi="Times New Roman" w:cs="Times New Roman"/>
                <w:lang w:eastAsia="ru-RU"/>
              </w:rPr>
            </w:pPr>
          </w:p>
        </w:tc>
        <w:tc>
          <w:tcPr>
            <w:tcW w:w="1418" w:type="dxa"/>
          </w:tcPr>
          <w:p w:rsidR="00A66AE8" w:rsidRPr="00FE64AF" w:rsidRDefault="00A66AE8" w:rsidP="00FE64AF">
            <w:pPr>
              <w:widowControl w:val="0"/>
              <w:tabs>
                <w:tab w:val="left" w:pos="680"/>
              </w:tabs>
              <w:spacing w:after="0" w:line="240" w:lineRule="auto"/>
              <w:jc w:val="both"/>
              <w:rPr>
                <w:rFonts w:ascii="Times New Roman" w:eastAsia="Times New Roman" w:hAnsi="Times New Roman" w:cs="Times New Roman"/>
                <w:lang w:eastAsia="ru-RU"/>
              </w:rPr>
            </w:pPr>
          </w:p>
        </w:tc>
        <w:tc>
          <w:tcPr>
            <w:tcW w:w="1448" w:type="dxa"/>
          </w:tcPr>
          <w:p w:rsidR="00A66AE8" w:rsidRPr="00FE64AF" w:rsidRDefault="00A66AE8" w:rsidP="00A66AE8">
            <w:pPr>
              <w:widowControl w:val="0"/>
              <w:tabs>
                <w:tab w:val="left" w:pos="680"/>
              </w:tabs>
              <w:spacing w:after="0" w:line="240" w:lineRule="auto"/>
              <w:jc w:val="both"/>
              <w:rPr>
                <w:rFonts w:ascii="Times New Roman" w:eastAsia="Times New Roman" w:hAnsi="Times New Roman" w:cs="Times New Roman"/>
                <w:lang w:eastAsia="ru-RU"/>
              </w:rPr>
            </w:pPr>
          </w:p>
        </w:tc>
        <w:tc>
          <w:tcPr>
            <w:tcW w:w="1508" w:type="dxa"/>
          </w:tcPr>
          <w:p w:rsidR="00A66AE8" w:rsidRPr="00FE64AF" w:rsidRDefault="00A66AE8" w:rsidP="00FE64AF">
            <w:pPr>
              <w:widowControl w:val="0"/>
              <w:tabs>
                <w:tab w:val="left" w:pos="680"/>
              </w:tabs>
              <w:spacing w:after="0" w:line="240" w:lineRule="auto"/>
              <w:jc w:val="center"/>
              <w:rPr>
                <w:rFonts w:ascii="Times New Roman" w:eastAsia="Times New Roman" w:hAnsi="Times New Roman" w:cs="Times New Roman"/>
                <w:b/>
                <w:lang w:eastAsia="ru-RU"/>
              </w:rPr>
            </w:pPr>
          </w:p>
        </w:tc>
      </w:tr>
    </w:tbl>
    <w:p w:rsidR="00571F92" w:rsidRDefault="00571F92" w:rsidP="00571F92">
      <w:pPr>
        <w:widowControl w:val="0"/>
        <w:spacing w:after="0" w:line="240" w:lineRule="auto"/>
        <w:rPr>
          <w:rFonts w:ascii="Times New Roman" w:eastAsia="Times New Roman" w:hAnsi="Times New Roman" w:cs="Times New Roman"/>
          <w:lang w:eastAsia="ru-RU"/>
        </w:rPr>
      </w:pPr>
    </w:p>
    <w:p w:rsidR="00B836E7" w:rsidRPr="00571F92" w:rsidRDefault="00B836E7" w:rsidP="00571F92">
      <w:pPr>
        <w:widowControl w:val="0"/>
        <w:spacing w:after="0" w:line="240" w:lineRule="auto"/>
        <w:rPr>
          <w:rFonts w:ascii="Times New Roman" w:eastAsia="Times New Roman" w:hAnsi="Times New Roman" w:cs="Times New Roman"/>
          <w:lang w:eastAsia="ru-RU"/>
        </w:rPr>
      </w:pPr>
    </w:p>
    <w:tbl>
      <w:tblPr>
        <w:tblW w:w="0" w:type="auto"/>
        <w:tblLook w:val="00A0" w:firstRow="1" w:lastRow="0" w:firstColumn="1" w:lastColumn="0" w:noHBand="0" w:noVBand="0"/>
      </w:tblPr>
      <w:tblGrid>
        <w:gridCol w:w="4788"/>
        <w:gridCol w:w="360"/>
        <w:gridCol w:w="3960"/>
      </w:tblGrid>
      <w:tr w:rsidR="004C7A46" w:rsidRPr="002A4297" w:rsidTr="00C20C2D">
        <w:tc>
          <w:tcPr>
            <w:tcW w:w="4788"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C7A46" w:rsidRPr="002A4297" w:rsidTr="00C20C2D">
        <w:tc>
          <w:tcPr>
            <w:tcW w:w="4788"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0"/>
            </w:r>
            <w:r w:rsidRPr="002A4297">
              <w:rPr>
                <w:rFonts w:ascii="Times New Roman" w:eastAsia="Times New Roman" w:hAnsi="Times New Roman" w:cs="Times New Roman"/>
                <w:sz w:val="24"/>
                <w:szCs w:val="24"/>
                <w:lang w:eastAsia="ru-RU"/>
              </w:rPr>
              <w:t>Должность</w:t>
            </w: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9"/>
                <w:rFonts w:eastAsia="Times New Roman"/>
                <w:sz w:val="24"/>
                <w:szCs w:val="24"/>
                <w:lang w:eastAsia="ru-RU"/>
              </w:rPr>
              <w:lastRenderedPageBreak/>
              <w:footnoteReference w:id="11"/>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4C7A46" w:rsidRPr="002A4297" w:rsidRDefault="004C7A46" w:rsidP="00C20C2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6C55D3" w:rsidRPr="00571F92" w:rsidRDefault="006C55D3" w:rsidP="006C55D3">
      <w:pPr>
        <w:widowControl w:val="0"/>
        <w:spacing w:after="0" w:line="240" w:lineRule="auto"/>
        <w:jc w:val="both"/>
        <w:rPr>
          <w:rFonts w:ascii="Times New Roman" w:eastAsia="Times New Roman" w:hAnsi="Times New Roman" w:cs="Times New Roman"/>
          <w:lang w:eastAsia="ru-RU"/>
        </w:rPr>
      </w:pPr>
    </w:p>
    <w:p w:rsidR="00571F92" w:rsidRPr="00571F92" w:rsidRDefault="00571F92" w:rsidP="00571F92">
      <w:pPr>
        <w:widowControl w:val="0"/>
        <w:autoSpaceDE w:val="0"/>
        <w:autoSpaceDN w:val="0"/>
        <w:spacing w:after="0" w:line="240" w:lineRule="auto"/>
        <w:jc w:val="both"/>
        <w:rPr>
          <w:rFonts w:ascii="Times New Roman" w:eastAsia="Times New Roman" w:hAnsi="Times New Roman" w:cs="Times New Roman"/>
          <w:lang w:eastAsia="ru-RU"/>
        </w:rPr>
      </w:pPr>
    </w:p>
    <w:tbl>
      <w:tblPr>
        <w:tblW w:w="9236" w:type="dxa"/>
        <w:tblLook w:val="00A0" w:firstRow="1" w:lastRow="0" w:firstColumn="1" w:lastColumn="0" w:noHBand="0" w:noVBand="0"/>
      </w:tblPr>
      <w:tblGrid>
        <w:gridCol w:w="4727"/>
        <w:gridCol w:w="236"/>
        <w:gridCol w:w="4273"/>
      </w:tblGrid>
      <w:tr w:rsidR="006C55D3" w:rsidRPr="006C55D3" w:rsidTr="006C55D3">
        <w:tc>
          <w:tcPr>
            <w:tcW w:w="4727" w:type="dxa"/>
            <w:shd w:val="clear" w:color="auto" w:fill="auto"/>
          </w:tcPr>
          <w:p w:rsidR="006C55D3" w:rsidRPr="006C55D3" w:rsidRDefault="006C55D3" w:rsidP="006C55D3">
            <w:pPr>
              <w:widowControl w:val="0"/>
              <w:tabs>
                <w:tab w:val="left" w:pos="2835"/>
              </w:tabs>
              <w:snapToGrid w:val="0"/>
              <w:spacing w:after="0" w:line="240" w:lineRule="auto"/>
              <w:contextualSpacing/>
              <w:jc w:val="both"/>
              <w:rPr>
                <w:rFonts w:ascii="Times New Roman" w:eastAsia="Times New Roman" w:hAnsi="Times New Roman" w:cs="Times New Roman"/>
                <w:b/>
                <w:sz w:val="24"/>
                <w:szCs w:val="24"/>
                <w:lang w:eastAsia="ru-RU"/>
              </w:rPr>
            </w:pPr>
          </w:p>
        </w:tc>
        <w:tc>
          <w:tcPr>
            <w:tcW w:w="236" w:type="dxa"/>
            <w:shd w:val="clear" w:color="auto" w:fill="auto"/>
          </w:tcPr>
          <w:p w:rsidR="006C55D3" w:rsidRPr="006C55D3" w:rsidRDefault="006C55D3" w:rsidP="006C55D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273" w:type="dxa"/>
            <w:shd w:val="clear" w:color="auto" w:fill="auto"/>
          </w:tcPr>
          <w:p w:rsidR="006C55D3" w:rsidRPr="006C55D3" w:rsidRDefault="006C55D3" w:rsidP="006C55D3">
            <w:pPr>
              <w:widowControl w:val="0"/>
              <w:tabs>
                <w:tab w:val="left" w:pos="2835"/>
              </w:tabs>
              <w:snapToGrid w:val="0"/>
              <w:spacing w:after="0" w:line="240" w:lineRule="auto"/>
              <w:contextualSpacing/>
              <w:rPr>
                <w:rFonts w:ascii="Times New Roman" w:eastAsia="Times New Roman" w:hAnsi="Times New Roman" w:cs="Times New Roman"/>
                <w:b/>
                <w:sz w:val="24"/>
                <w:szCs w:val="24"/>
                <w:lang w:eastAsia="ru-RU"/>
              </w:rPr>
            </w:pPr>
          </w:p>
        </w:tc>
      </w:tr>
      <w:tr w:rsidR="006C55D3" w:rsidRPr="006C55D3" w:rsidTr="006C55D3">
        <w:tc>
          <w:tcPr>
            <w:tcW w:w="4727" w:type="dxa"/>
            <w:shd w:val="clear" w:color="auto" w:fill="auto"/>
          </w:tcPr>
          <w:p w:rsidR="006C55D3" w:rsidRPr="006C55D3" w:rsidRDefault="006C55D3" w:rsidP="006C55D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236" w:type="dxa"/>
            <w:shd w:val="clear" w:color="auto" w:fill="auto"/>
          </w:tcPr>
          <w:p w:rsidR="006C55D3" w:rsidRPr="006C55D3" w:rsidRDefault="006C55D3" w:rsidP="006C55D3">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273" w:type="dxa"/>
            <w:shd w:val="clear" w:color="auto" w:fill="auto"/>
          </w:tcPr>
          <w:p w:rsidR="006C55D3" w:rsidRPr="006C55D3" w:rsidRDefault="006C55D3" w:rsidP="006C55D3">
            <w:pPr>
              <w:widowControl w:val="0"/>
              <w:tabs>
                <w:tab w:val="left" w:pos="2835"/>
              </w:tabs>
              <w:snapToGrid w:val="0"/>
              <w:spacing w:after="0" w:line="240" w:lineRule="auto"/>
              <w:ind w:hanging="5"/>
              <w:contextualSpacing/>
              <w:rPr>
                <w:rFonts w:ascii="Times New Roman" w:eastAsia="Times New Roman" w:hAnsi="Times New Roman" w:cs="Times New Roman"/>
                <w:sz w:val="24"/>
                <w:szCs w:val="24"/>
                <w:lang w:eastAsia="ru-RU"/>
              </w:rPr>
            </w:pPr>
          </w:p>
        </w:tc>
      </w:tr>
    </w:tbl>
    <w:p w:rsidR="00571F92" w:rsidRPr="00571F92" w:rsidRDefault="00571F92" w:rsidP="00571F92">
      <w:pPr>
        <w:widowControl w:val="0"/>
        <w:spacing w:after="0" w:line="240" w:lineRule="auto"/>
        <w:rPr>
          <w:rFonts w:ascii="Times New Roman" w:eastAsia="Times New Roman" w:hAnsi="Times New Roman" w:cs="Times New Roman"/>
          <w:b/>
          <w:lang w:eastAsia="ru-RU"/>
        </w:rPr>
      </w:pPr>
      <w:r w:rsidRPr="00571F92">
        <w:rPr>
          <w:rFonts w:ascii="Times New Roman" w:eastAsia="Times New Roman" w:hAnsi="Times New Roman" w:cs="Times New Roman"/>
          <w:lang w:eastAsia="ru-RU"/>
        </w:rPr>
        <w:br w:type="page"/>
      </w:r>
    </w:p>
    <w:p w:rsidR="00571F92" w:rsidRDefault="00571F92" w:rsidP="00571F92">
      <w:pPr>
        <w:widowControl w:val="0"/>
        <w:autoSpaceDE w:val="0"/>
        <w:autoSpaceDN w:val="0"/>
        <w:spacing w:after="0" w:line="240" w:lineRule="auto"/>
        <w:jc w:val="right"/>
        <w:outlineLvl w:val="0"/>
        <w:rPr>
          <w:rFonts w:ascii="Times New Roman" w:hAnsi="Times New Roman" w:cs="Times New Roman"/>
          <w:color w:val="000000" w:themeColor="text1"/>
        </w:rPr>
      </w:pPr>
      <w:r w:rsidRPr="00571F92">
        <w:rPr>
          <w:rFonts w:ascii="Times New Roman" w:eastAsia="Times New Roman" w:hAnsi="Times New Roman" w:cs="Times New Roman"/>
          <w:b/>
          <w:lang w:eastAsia="ru-RU"/>
        </w:rPr>
        <w:lastRenderedPageBreak/>
        <w:t>Приложение № 2</w:t>
      </w:r>
      <w:r w:rsidRPr="00571F92">
        <w:rPr>
          <w:rFonts w:ascii="Times New Roman" w:eastAsia="Times New Roman" w:hAnsi="Times New Roman" w:cs="Times New Roman"/>
          <w:b/>
          <w:lang w:eastAsia="ru-RU"/>
        </w:rPr>
        <w:br/>
      </w:r>
      <w:r w:rsidRPr="00571F92">
        <w:rPr>
          <w:rFonts w:ascii="Times New Roman" w:eastAsia="Times New Roman" w:hAnsi="Times New Roman" w:cs="Times New Roman"/>
          <w:lang w:eastAsia="ru-RU"/>
        </w:rPr>
        <w:t>к договору купли-продажи бывшего в употреблении движимого имущества</w:t>
      </w:r>
      <w:r w:rsidRPr="00571F92">
        <w:rPr>
          <w:rFonts w:ascii="Times New Roman" w:eastAsia="Times New Roman" w:hAnsi="Times New Roman" w:cs="Times New Roman"/>
          <w:lang w:eastAsia="ru-RU"/>
        </w:rPr>
        <w:br/>
      </w:r>
      <w:r w:rsidR="00355245">
        <w:rPr>
          <w:rFonts w:ascii="Times New Roman" w:eastAsia="Times New Roman" w:hAnsi="Times New Roman" w:cs="Times New Roman"/>
          <w:lang w:eastAsia="ru-RU"/>
        </w:rPr>
        <w:t xml:space="preserve">           </w:t>
      </w:r>
      <w:r w:rsidRPr="00571F92">
        <w:rPr>
          <w:rFonts w:ascii="Times New Roman" w:eastAsia="Times New Roman" w:hAnsi="Times New Roman" w:cs="Times New Roman"/>
          <w:lang w:eastAsia="ru-RU"/>
        </w:rPr>
        <w:t xml:space="preserve">№ </w:t>
      </w:r>
      <w:r w:rsidR="00B836E7">
        <w:rPr>
          <w:rFonts w:ascii="Times New Roman" w:eastAsia="Times New Roman" w:hAnsi="Times New Roman" w:cs="Times New Roman"/>
          <w:lang w:eastAsia="ru-RU"/>
        </w:rPr>
        <w:t>_____________________</w:t>
      </w:r>
      <w:r w:rsidR="001F5229">
        <w:rPr>
          <w:rFonts w:ascii="Times New Roman" w:eastAsia="Times New Roman" w:hAnsi="Times New Roman" w:cs="Times New Roman"/>
          <w:b/>
          <w:lang w:eastAsia="ru-RU"/>
        </w:rPr>
        <w:t xml:space="preserve"> </w:t>
      </w:r>
      <w:r w:rsidRPr="00571F92">
        <w:rPr>
          <w:rFonts w:ascii="Times New Roman" w:eastAsia="Times New Roman" w:hAnsi="Times New Roman" w:cs="Times New Roman"/>
          <w:lang w:eastAsia="ru-RU"/>
        </w:rPr>
        <w:t xml:space="preserve">от </w:t>
      </w:r>
      <w:r w:rsidRPr="00571F92">
        <w:rPr>
          <w:rFonts w:ascii="Times New Roman" w:hAnsi="Times New Roman" w:cs="Times New Roman"/>
          <w:color w:val="000000" w:themeColor="text1"/>
        </w:rPr>
        <w:t>«___» __________ 20</w:t>
      </w:r>
      <w:r w:rsidR="00355245">
        <w:rPr>
          <w:rFonts w:ascii="Times New Roman" w:hAnsi="Times New Roman" w:cs="Times New Roman"/>
          <w:color w:val="000000" w:themeColor="text1"/>
        </w:rPr>
        <w:t>2</w:t>
      </w:r>
      <w:r w:rsidR="004C7A46">
        <w:rPr>
          <w:rFonts w:ascii="Times New Roman" w:hAnsi="Times New Roman" w:cs="Times New Roman"/>
          <w:color w:val="000000" w:themeColor="text1"/>
        </w:rPr>
        <w:t>5</w:t>
      </w:r>
    </w:p>
    <w:p w:rsidR="00B836E7" w:rsidRDefault="00B836E7" w:rsidP="00571F92">
      <w:pPr>
        <w:widowControl w:val="0"/>
        <w:autoSpaceDE w:val="0"/>
        <w:autoSpaceDN w:val="0"/>
        <w:spacing w:after="0" w:line="240" w:lineRule="auto"/>
        <w:jc w:val="right"/>
        <w:outlineLvl w:val="0"/>
        <w:rPr>
          <w:rFonts w:ascii="Times New Roman" w:hAnsi="Times New Roman" w:cs="Times New Roman"/>
          <w:color w:val="000000" w:themeColor="text1"/>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lang w:eastAsia="ru-RU"/>
        </w:rPr>
      </w:pPr>
    </w:p>
    <w:p w:rsidR="00B836E7" w:rsidRPr="00571F92" w:rsidRDefault="00B836E7" w:rsidP="00571F92">
      <w:pPr>
        <w:widowControl w:val="0"/>
        <w:autoSpaceDE w:val="0"/>
        <w:autoSpaceDN w:val="0"/>
        <w:spacing w:after="0" w:line="240" w:lineRule="auto"/>
        <w:jc w:val="right"/>
        <w:outlineLvl w:val="0"/>
        <w:rPr>
          <w:rFonts w:ascii="Times New Roman" w:eastAsia="Times New Roman" w:hAnsi="Times New Roman" w:cs="Times New Roman"/>
          <w:lang w:eastAsia="ru-RU"/>
        </w:rPr>
      </w:pPr>
    </w:p>
    <w:p w:rsidR="00B836E7" w:rsidRDefault="00571F92" w:rsidP="00571F92">
      <w:pPr>
        <w:widowControl w:val="0"/>
        <w:spacing w:after="0" w:line="240" w:lineRule="auto"/>
        <w:jc w:val="center"/>
        <w:rPr>
          <w:rFonts w:ascii="Times New Roman" w:eastAsia="Times New Roman" w:hAnsi="Times New Roman" w:cs="Times New Roman"/>
          <w:b/>
          <w:lang w:eastAsia="ru-RU"/>
        </w:rPr>
      </w:pPr>
      <w:r w:rsidRPr="00571F92">
        <w:rPr>
          <w:rFonts w:ascii="Times New Roman" w:eastAsia="Times New Roman" w:hAnsi="Times New Roman" w:cs="Times New Roman"/>
          <w:b/>
          <w:lang w:eastAsia="ru-RU"/>
        </w:rPr>
        <w:t>ФОРМА АКТА ПРИЕМА-ПЕРЕДАЧИ/ВОЗВРАТА</w:t>
      </w:r>
    </w:p>
    <w:p w:rsidR="00B836E7" w:rsidRDefault="00B836E7" w:rsidP="00571F92">
      <w:pPr>
        <w:widowControl w:val="0"/>
        <w:pBdr>
          <w:bottom w:val="single" w:sz="6" w:space="1" w:color="auto"/>
        </w:pBdr>
        <w:spacing w:after="0" w:line="240" w:lineRule="auto"/>
        <w:jc w:val="center"/>
        <w:rPr>
          <w:rFonts w:ascii="Times New Roman" w:eastAsia="Times New Roman" w:hAnsi="Times New Roman" w:cs="Times New Roman"/>
          <w:b/>
          <w:lang w:eastAsia="ru-RU"/>
        </w:rPr>
      </w:pPr>
    </w:p>
    <w:p w:rsidR="00B836E7" w:rsidRDefault="00B836E7" w:rsidP="00571F92">
      <w:pPr>
        <w:widowControl w:val="0"/>
        <w:spacing w:after="0" w:line="240" w:lineRule="auto"/>
        <w:jc w:val="center"/>
        <w:rPr>
          <w:rFonts w:ascii="Times New Roman" w:eastAsia="Times New Roman" w:hAnsi="Times New Roman" w:cs="Times New Roman"/>
          <w:b/>
          <w:lang w:eastAsia="ru-RU"/>
        </w:rPr>
      </w:pPr>
    </w:p>
    <w:p w:rsidR="00571F92" w:rsidRDefault="00355245" w:rsidP="00571F92">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00571F92" w:rsidRPr="00571F92">
        <w:rPr>
          <w:rFonts w:ascii="Times New Roman" w:eastAsia="Times New Roman" w:hAnsi="Times New Roman" w:cs="Times New Roman"/>
          <w:b/>
          <w:lang w:eastAsia="ru-RU"/>
        </w:rPr>
        <w:t xml:space="preserve">АКТ ПРИЕМА-ПЕРЕДАЧИ </w:t>
      </w:r>
    </w:p>
    <w:p w:rsidR="00B836E7" w:rsidRDefault="00B836E7" w:rsidP="00571F92">
      <w:pPr>
        <w:widowControl w:val="0"/>
        <w:spacing w:after="0" w:line="240" w:lineRule="auto"/>
        <w:jc w:val="center"/>
        <w:rPr>
          <w:rFonts w:ascii="Times New Roman" w:eastAsia="Times New Roman" w:hAnsi="Times New Roman" w:cs="Times New Roman"/>
          <w:lang w:eastAsia="ru-RU"/>
        </w:rPr>
      </w:pPr>
    </w:p>
    <w:p w:rsidR="00B836E7" w:rsidRPr="00571F92" w:rsidRDefault="00B836E7" w:rsidP="00571F92">
      <w:pPr>
        <w:widowControl w:val="0"/>
        <w:spacing w:after="0" w:line="240" w:lineRule="auto"/>
        <w:jc w:val="center"/>
        <w:rPr>
          <w:rFonts w:ascii="Times New Roman" w:eastAsia="Times New Roman" w:hAnsi="Times New Roman" w:cs="Times New Roman"/>
          <w:lang w:eastAsia="ru-RU"/>
        </w:rPr>
      </w:pPr>
    </w:p>
    <w:p w:rsidR="00571F92" w:rsidRDefault="00571F92" w:rsidP="00571F92">
      <w:pPr>
        <w:tabs>
          <w:tab w:val="left" w:pos="1134"/>
          <w:tab w:val="right" w:pos="9638"/>
        </w:tabs>
        <w:spacing w:after="0" w:line="240" w:lineRule="auto"/>
        <w:rPr>
          <w:rFonts w:ascii="Times New Roman" w:hAnsi="Times New Roman" w:cs="Times New Roman"/>
          <w:color w:val="000000" w:themeColor="text1"/>
        </w:rPr>
      </w:pPr>
      <w:r w:rsidRPr="00571F92">
        <w:rPr>
          <w:rFonts w:ascii="Times New Roman" w:hAnsi="Times New Roman" w:cs="Times New Roman"/>
          <w:color w:val="000000" w:themeColor="text1"/>
        </w:rPr>
        <w:t xml:space="preserve">г. </w:t>
      </w:r>
      <w:r w:rsidR="00B836E7">
        <w:rPr>
          <w:rFonts w:ascii="Times New Roman" w:hAnsi="Times New Roman" w:cs="Times New Roman"/>
          <w:color w:val="000000" w:themeColor="text1"/>
        </w:rPr>
        <w:t>Когалым</w:t>
      </w:r>
      <w:r w:rsidR="0099791D">
        <w:rPr>
          <w:rFonts w:ascii="Times New Roman" w:hAnsi="Times New Roman" w:cs="Times New Roman"/>
          <w:color w:val="000000" w:themeColor="text1"/>
        </w:rPr>
        <w:t xml:space="preserve"> </w:t>
      </w:r>
      <w:r w:rsidRPr="00571F92">
        <w:rPr>
          <w:rFonts w:ascii="Times New Roman" w:hAnsi="Times New Roman" w:cs="Times New Roman"/>
          <w:color w:val="000000" w:themeColor="text1"/>
        </w:rPr>
        <w:tab/>
      </w:r>
      <w:r w:rsidR="0099791D">
        <w:rPr>
          <w:rFonts w:ascii="Times New Roman" w:hAnsi="Times New Roman" w:cs="Times New Roman"/>
          <w:color w:val="000000" w:themeColor="text1"/>
        </w:rPr>
        <w:t xml:space="preserve">                                                                                                        </w:t>
      </w:r>
      <w:proofErr w:type="gramStart"/>
      <w:r w:rsidR="0099791D">
        <w:rPr>
          <w:rFonts w:ascii="Times New Roman" w:hAnsi="Times New Roman" w:cs="Times New Roman"/>
          <w:color w:val="000000" w:themeColor="text1"/>
        </w:rPr>
        <w:t xml:space="preserve">   </w:t>
      </w:r>
      <w:r w:rsidRPr="00571F92">
        <w:rPr>
          <w:rFonts w:ascii="Times New Roman" w:hAnsi="Times New Roman" w:cs="Times New Roman"/>
          <w:color w:val="000000" w:themeColor="text1"/>
        </w:rPr>
        <w:t>«</w:t>
      </w:r>
      <w:proofErr w:type="gramEnd"/>
      <w:r w:rsidRPr="00571F92">
        <w:rPr>
          <w:rFonts w:ascii="Times New Roman" w:hAnsi="Times New Roman" w:cs="Times New Roman"/>
          <w:color w:val="000000" w:themeColor="text1"/>
        </w:rPr>
        <w:t>___» __</w:t>
      </w:r>
      <w:r w:rsidR="00B836E7">
        <w:rPr>
          <w:rFonts w:ascii="Times New Roman" w:hAnsi="Times New Roman" w:cs="Times New Roman"/>
          <w:color w:val="000000" w:themeColor="text1"/>
        </w:rPr>
        <w:t>_</w:t>
      </w:r>
      <w:r w:rsidRPr="00571F92">
        <w:rPr>
          <w:rFonts w:ascii="Times New Roman" w:hAnsi="Times New Roman" w:cs="Times New Roman"/>
          <w:color w:val="000000" w:themeColor="text1"/>
        </w:rPr>
        <w:t>________ 20</w:t>
      </w:r>
      <w:r w:rsidR="00B836E7">
        <w:rPr>
          <w:rFonts w:ascii="Times New Roman" w:hAnsi="Times New Roman" w:cs="Times New Roman"/>
          <w:color w:val="000000" w:themeColor="text1"/>
        </w:rPr>
        <w:t>24</w:t>
      </w:r>
    </w:p>
    <w:p w:rsidR="00B836E7" w:rsidRDefault="00B836E7" w:rsidP="00571F92">
      <w:pPr>
        <w:tabs>
          <w:tab w:val="left" w:pos="1134"/>
          <w:tab w:val="right" w:pos="9638"/>
        </w:tabs>
        <w:spacing w:after="0" w:line="240" w:lineRule="auto"/>
        <w:rPr>
          <w:rFonts w:ascii="Times New Roman" w:hAnsi="Times New Roman" w:cs="Times New Roman"/>
          <w:color w:val="000000" w:themeColor="text1"/>
        </w:rPr>
      </w:pPr>
    </w:p>
    <w:p w:rsidR="004C7A46" w:rsidRPr="002A4297" w:rsidRDefault="004C7A46" w:rsidP="004C7A46">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9"/>
          <w:rFonts w:eastAsia="Times New Roman"/>
          <w:sz w:val="24"/>
          <w:szCs w:val="24"/>
          <w:lang w:eastAsia="ru-RU"/>
        </w:rPr>
        <w:footnoteReference w:id="12"/>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9"/>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_____________________, с одной стороны, и</w:t>
      </w:r>
    </w:p>
    <w:p w:rsidR="00571F92" w:rsidRDefault="004C7A46" w:rsidP="004C7A46">
      <w:pPr>
        <w:spacing w:after="0" w:line="240" w:lineRule="auto"/>
        <w:ind w:firstLine="709"/>
        <w:jc w:val="both"/>
        <w:rPr>
          <w:rFonts w:ascii="Times New Roman" w:eastAsia="Times New Roman" w:hAnsi="Times New Roman" w:cs="Times New Roman"/>
          <w:color w:val="000000" w:themeColor="text1"/>
          <w:sz w:val="24"/>
          <w:szCs w:val="24"/>
          <w:lang w:eastAsia="ru-RU"/>
        </w:rPr>
      </w:pPr>
      <w:r>
        <w:rPr>
          <w:rStyle w:val="a9"/>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9"/>
          <w:rFonts w:eastAsia="Times New Roman"/>
          <w:sz w:val="24"/>
          <w:szCs w:val="24"/>
          <w:lang w:eastAsia="ru-RU"/>
        </w:rPr>
        <w:footnoteReference w:id="15"/>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9"/>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17"/>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w:t>
      </w:r>
      <w:r w:rsidR="00571F92" w:rsidRPr="00B836E7">
        <w:rPr>
          <w:rFonts w:ascii="Times New Roman" w:eastAsia="Times New Roman" w:hAnsi="Times New Roman" w:cs="Times New Roman"/>
          <w:color w:val="000000" w:themeColor="text1"/>
          <w:sz w:val="24"/>
          <w:szCs w:val="24"/>
          <w:lang w:eastAsia="ru-RU"/>
        </w:rPr>
        <w:t>составили настоящий акт (далее – «</w:t>
      </w:r>
      <w:r w:rsidR="00571F92" w:rsidRPr="00B836E7">
        <w:rPr>
          <w:rFonts w:ascii="Times New Roman" w:eastAsia="Times New Roman" w:hAnsi="Times New Roman" w:cs="Times New Roman"/>
          <w:b/>
          <w:color w:val="000000" w:themeColor="text1"/>
          <w:sz w:val="24"/>
          <w:szCs w:val="24"/>
          <w:lang w:eastAsia="ru-RU"/>
        </w:rPr>
        <w:t>Акт</w:t>
      </w:r>
      <w:r w:rsidR="00571F92" w:rsidRPr="00B836E7">
        <w:rPr>
          <w:rFonts w:ascii="Times New Roman" w:eastAsia="Times New Roman" w:hAnsi="Times New Roman" w:cs="Times New Roman"/>
          <w:color w:val="000000" w:themeColor="text1"/>
          <w:sz w:val="24"/>
          <w:szCs w:val="24"/>
          <w:lang w:eastAsia="ru-RU"/>
        </w:rPr>
        <w:t xml:space="preserve">») к </w:t>
      </w:r>
      <w:r w:rsidR="00571F92" w:rsidRPr="00B836E7">
        <w:rPr>
          <w:rFonts w:ascii="Times New Roman" w:eastAsia="Calibri" w:hAnsi="Times New Roman" w:cs="Times New Roman"/>
          <w:color w:val="000000" w:themeColor="text1"/>
          <w:sz w:val="24"/>
          <w:szCs w:val="24"/>
        </w:rPr>
        <w:t xml:space="preserve">договору </w:t>
      </w:r>
      <w:r w:rsidR="00571F92" w:rsidRPr="00B836E7">
        <w:rPr>
          <w:rFonts w:ascii="Times New Roman" w:eastAsia="Times New Roman" w:hAnsi="Times New Roman" w:cs="Times New Roman"/>
          <w:sz w:val="24"/>
          <w:szCs w:val="24"/>
          <w:lang w:eastAsia="ru-RU"/>
        </w:rPr>
        <w:t>купли-продажи бывшего в употреблении движимого имущества</w:t>
      </w:r>
      <w:r w:rsidR="00571F92" w:rsidRPr="00B836E7">
        <w:rPr>
          <w:rFonts w:ascii="Times New Roman" w:eastAsia="Calibri" w:hAnsi="Times New Roman" w:cs="Times New Roman"/>
          <w:color w:val="000000" w:themeColor="text1"/>
          <w:sz w:val="24"/>
          <w:szCs w:val="24"/>
        </w:rPr>
        <w:t xml:space="preserve"> № __________ от «___» __________ 20</w:t>
      </w:r>
      <w:r w:rsidR="0099791D" w:rsidRPr="00B836E7">
        <w:rPr>
          <w:rFonts w:ascii="Times New Roman" w:eastAsia="Calibri" w:hAnsi="Times New Roman" w:cs="Times New Roman"/>
          <w:color w:val="000000" w:themeColor="text1"/>
          <w:sz w:val="24"/>
          <w:szCs w:val="24"/>
        </w:rPr>
        <w:t>2</w:t>
      </w:r>
      <w:r>
        <w:rPr>
          <w:rFonts w:ascii="Times New Roman" w:eastAsia="Calibri" w:hAnsi="Times New Roman" w:cs="Times New Roman"/>
          <w:color w:val="000000" w:themeColor="text1"/>
          <w:sz w:val="24"/>
          <w:szCs w:val="24"/>
        </w:rPr>
        <w:t>5</w:t>
      </w:r>
      <w:r w:rsidR="00571F92" w:rsidRPr="00B836E7">
        <w:rPr>
          <w:rFonts w:ascii="Times New Roman" w:eastAsia="Times New Roman" w:hAnsi="Times New Roman" w:cs="Times New Roman"/>
          <w:color w:val="000000" w:themeColor="text1"/>
          <w:sz w:val="24"/>
          <w:szCs w:val="24"/>
          <w:lang w:eastAsia="ru-RU"/>
        </w:rPr>
        <w:t xml:space="preserve"> (далее – «</w:t>
      </w:r>
      <w:r w:rsidR="00571F92" w:rsidRPr="00B836E7">
        <w:rPr>
          <w:rFonts w:ascii="Times New Roman" w:eastAsia="Times New Roman" w:hAnsi="Times New Roman" w:cs="Times New Roman"/>
          <w:b/>
          <w:color w:val="000000" w:themeColor="text1"/>
          <w:sz w:val="24"/>
          <w:szCs w:val="24"/>
          <w:lang w:eastAsia="ru-RU"/>
        </w:rPr>
        <w:t>Договор</w:t>
      </w:r>
      <w:r w:rsidR="00571F92" w:rsidRPr="00B836E7">
        <w:rPr>
          <w:rFonts w:ascii="Times New Roman" w:eastAsia="Times New Roman" w:hAnsi="Times New Roman" w:cs="Times New Roman"/>
          <w:color w:val="000000" w:themeColor="text1"/>
          <w:sz w:val="24"/>
          <w:szCs w:val="24"/>
          <w:lang w:eastAsia="ru-RU"/>
        </w:rPr>
        <w:t>») о нижеследующем:</w:t>
      </w:r>
    </w:p>
    <w:p w:rsidR="00FE64AF" w:rsidRPr="00B836E7" w:rsidRDefault="00FE64AF" w:rsidP="00B836E7">
      <w:pPr>
        <w:tabs>
          <w:tab w:val="left" w:pos="1134"/>
        </w:tabs>
        <w:spacing w:after="0" w:line="360" w:lineRule="auto"/>
        <w:ind w:firstLine="851"/>
        <w:jc w:val="both"/>
        <w:rPr>
          <w:rFonts w:ascii="Times New Roman" w:eastAsia="Times New Roman" w:hAnsi="Times New Roman" w:cs="Times New Roman"/>
          <w:color w:val="000000" w:themeColor="text1"/>
          <w:sz w:val="24"/>
          <w:szCs w:val="24"/>
          <w:lang w:eastAsia="ru-RU"/>
        </w:rPr>
      </w:pPr>
    </w:p>
    <w:p w:rsidR="00FE64AF" w:rsidRDefault="00571F92" w:rsidP="00FE64AF">
      <w:pPr>
        <w:widowControl w:val="0"/>
        <w:numPr>
          <w:ilvl w:val="0"/>
          <w:numId w:val="4"/>
        </w:numPr>
        <w:spacing w:after="0" w:line="360" w:lineRule="auto"/>
        <w:rPr>
          <w:rFonts w:ascii="Times New Roman" w:eastAsia="Times New Roman" w:hAnsi="Times New Roman" w:cs="Times New Roman"/>
          <w:sz w:val="24"/>
          <w:szCs w:val="24"/>
          <w:lang w:eastAsia="ru-RU"/>
        </w:rPr>
      </w:pPr>
      <w:r w:rsidRPr="00B836E7">
        <w:rPr>
          <w:rFonts w:ascii="Times New Roman" w:eastAsia="Times New Roman" w:hAnsi="Times New Roman" w:cs="Times New Roman"/>
          <w:sz w:val="24"/>
          <w:szCs w:val="24"/>
          <w:lang w:eastAsia="ru-RU"/>
        </w:rPr>
        <w:t>Продавец сдал, а Покупатель принял следующий товар:</w:t>
      </w:r>
    </w:p>
    <w:tbl>
      <w:tblPr>
        <w:tblW w:w="10045"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2977"/>
        <w:gridCol w:w="850"/>
        <w:gridCol w:w="1276"/>
        <w:gridCol w:w="1418"/>
        <w:gridCol w:w="1448"/>
        <w:gridCol w:w="1508"/>
      </w:tblGrid>
      <w:tr w:rsidR="00FE64AF" w:rsidRPr="00571F92" w:rsidTr="00266F7B">
        <w:tc>
          <w:tcPr>
            <w:tcW w:w="56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w:t>
            </w:r>
          </w:p>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п/п</w:t>
            </w:r>
          </w:p>
        </w:tc>
        <w:tc>
          <w:tcPr>
            <w:tcW w:w="2977"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Наименование Товара, описание основных характеристик и качества Товара</w:t>
            </w:r>
          </w:p>
        </w:tc>
        <w:tc>
          <w:tcPr>
            <w:tcW w:w="850"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Кол-во</w:t>
            </w:r>
          </w:p>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(шт.)</w:t>
            </w:r>
          </w:p>
        </w:tc>
        <w:tc>
          <w:tcPr>
            <w:tcW w:w="1276"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Цена за ед. без НДС, руб./валюта</w:t>
            </w:r>
          </w:p>
        </w:tc>
        <w:tc>
          <w:tcPr>
            <w:tcW w:w="141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Общая стоимость Товара по позиции без учета НДС, руб./валюта</w:t>
            </w:r>
          </w:p>
        </w:tc>
        <w:tc>
          <w:tcPr>
            <w:tcW w:w="144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НДС (20%), руб./валюта</w:t>
            </w:r>
          </w:p>
        </w:tc>
        <w:tc>
          <w:tcPr>
            <w:tcW w:w="150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Общая стоимость Товара по позиции с учетом НДС, руб./валюта</w:t>
            </w:r>
          </w:p>
        </w:tc>
      </w:tr>
      <w:tr w:rsidR="00FE64AF" w:rsidRPr="00571F92" w:rsidTr="00266F7B">
        <w:tc>
          <w:tcPr>
            <w:tcW w:w="568" w:type="dxa"/>
          </w:tcPr>
          <w:p w:rsidR="00FE64AF" w:rsidRPr="00571F92"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1</w:t>
            </w:r>
          </w:p>
        </w:tc>
        <w:tc>
          <w:tcPr>
            <w:tcW w:w="2977" w:type="dxa"/>
          </w:tcPr>
          <w:p w:rsidR="00FE64AF" w:rsidRPr="00571F92"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2</w:t>
            </w:r>
          </w:p>
        </w:tc>
        <w:tc>
          <w:tcPr>
            <w:tcW w:w="850" w:type="dxa"/>
          </w:tcPr>
          <w:p w:rsidR="00FE64AF" w:rsidRPr="00571F92"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3</w:t>
            </w:r>
          </w:p>
        </w:tc>
        <w:tc>
          <w:tcPr>
            <w:tcW w:w="1276" w:type="dxa"/>
          </w:tcPr>
          <w:p w:rsidR="00FE64AF" w:rsidRPr="00571F92"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4</w:t>
            </w:r>
          </w:p>
        </w:tc>
        <w:tc>
          <w:tcPr>
            <w:tcW w:w="1418" w:type="dxa"/>
          </w:tcPr>
          <w:p w:rsidR="00FE64AF" w:rsidRPr="00571F92"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5</w:t>
            </w:r>
          </w:p>
        </w:tc>
        <w:tc>
          <w:tcPr>
            <w:tcW w:w="1448" w:type="dxa"/>
          </w:tcPr>
          <w:p w:rsidR="00FE64AF" w:rsidRPr="00571F92"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6</w:t>
            </w:r>
          </w:p>
        </w:tc>
        <w:tc>
          <w:tcPr>
            <w:tcW w:w="1508" w:type="dxa"/>
          </w:tcPr>
          <w:p w:rsidR="00FE64AF" w:rsidRPr="00571F92"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7</w:t>
            </w:r>
          </w:p>
        </w:tc>
      </w:tr>
      <w:tr w:rsidR="00FE64AF" w:rsidRPr="00FE64AF" w:rsidTr="00266F7B">
        <w:tc>
          <w:tcPr>
            <w:tcW w:w="56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1</w:t>
            </w:r>
          </w:p>
        </w:tc>
        <w:tc>
          <w:tcPr>
            <w:tcW w:w="2977" w:type="dxa"/>
            <w:vAlign w:val="center"/>
          </w:tcPr>
          <w:p w:rsidR="00FE64AF" w:rsidRPr="00FE64AF" w:rsidRDefault="00FE64AF" w:rsidP="00266F7B">
            <w:pPr>
              <w:rPr>
                <w:rFonts w:ascii="Times New Roman" w:eastAsia="Times New Roman" w:hAnsi="Times New Roman" w:cs="Times New Roman"/>
                <w:lang w:eastAsia="ru-RU"/>
              </w:rPr>
            </w:pPr>
          </w:p>
        </w:tc>
        <w:tc>
          <w:tcPr>
            <w:tcW w:w="850"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p>
        </w:tc>
        <w:tc>
          <w:tcPr>
            <w:tcW w:w="1276"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p>
        </w:tc>
        <w:tc>
          <w:tcPr>
            <w:tcW w:w="141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p>
        </w:tc>
        <w:tc>
          <w:tcPr>
            <w:tcW w:w="144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p>
        </w:tc>
        <w:tc>
          <w:tcPr>
            <w:tcW w:w="150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p>
        </w:tc>
      </w:tr>
      <w:tr w:rsidR="00FE64AF" w:rsidRPr="00FE64AF" w:rsidTr="00266F7B">
        <w:tc>
          <w:tcPr>
            <w:tcW w:w="56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r w:rsidRPr="00FE64AF">
              <w:rPr>
                <w:rFonts w:ascii="Times New Roman" w:eastAsia="Times New Roman" w:hAnsi="Times New Roman" w:cs="Times New Roman"/>
                <w:lang w:eastAsia="ru-RU"/>
              </w:rPr>
              <w:t>2</w:t>
            </w:r>
          </w:p>
        </w:tc>
        <w:tc>
          <w:tcPr>
            <w:tcW w:w="2977" w:type="dxa"/>
            <w:vAlign w:val="center"/>
          </w:tcPr>
          <w:p w:rsidR="00FE64AF" w:rsidRPr="00FE64AF" w:rsidRDefault="00FE64AF" w:rsidP="00266F7B">
            <w:pPr>
              <w:rPr>
                <w:rFonts w:ascii="Times New Roman" w:eastAsia="Times New Roman" w:hAnsi="Times New Roman" w:cs="Times New Roman"/>
                <w:lang w:eastAsia="ru-RU"/>
              </w:rPr>
            </w:pPr>
          </w:p>
        </w:tc>
        <w:tc>
          <w:tcPr>
            <w:tcW w:w="850"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p>
        </w:tc>
        <w:tc>
          <w:tcPr>
            <w:tcW w:w="1276"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p>
        </w:tc>
        <w:tc>
          <w:tcPr>
            <w:tcW w:w="141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p>
        </w:tc>
        <w:tc>
          <w:tcPr>
            <w:tcW w:w="144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p>
        </w:tc>
        <w:tc>
          <w:tcPr>
            <w:tcW w:w="150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lang w:eastAsia="ru-RU"/>
              </w:rPr>
            </w:pPr>
          </w:p>
        </w:tc>
      </w:tr>
      <w:tr w:rsidR="00FE64AF" w:rsidRPr="00FE64AF" w:rsidTr="00266F7B">
        <w:tc>
          <w:tcPr>
            <w:tcW w:w="568" w:type="dxa"/>
          </w:tcPr>
          <w:p w:rsidR="00FE64AF" w:rsidRPr="00FE64AF" w:rsidRDefault="00FE64AF" w:rsidP="00266F7B">
            <w:pPr>
              <w:widowControl w:val="0"/>
              <w:tabs>
                <w:tab w:val="left" w:pos="680"/>
              </w:tabs>
              <w:spacing w:after="0" w:line="240" w:lineRule="auto"/>
              <w:jc w:val="both"/>
              <w:rPr>
                <w:rFonts w:ascii="Times New Roman" w:eastAsia="Times New Roman" w:hAnsi="Times New Roman" w:cs="Times New Roman"/>
                <w:b/>
                <w:lang w:eastAsia="ru-RU"/>
              </w:rPr>
            </w:pPr>
          </w:p>
        </w:tc>
        <w:tc>
          <w:tcPr>
            <w:tcW w:w="2977" w:type="dxa"/>
          </w:tcPr>
          <w:p w:rsidR="00FE64AF" w:rsidRPr="00FE64AF" w:rsidRDefault="00FE64AF" w:rsidP="00266F7B">
            <w:pPr>
              <w:widowControl w:val="0"/>
              <w:tabs>
                <w:tab w:val="left" w:pos="680"/>
              </w:tabs>
              <w:spacing w:after="0" w:line="240" w:lineRule="auto"/>
              <w:jc w:val="both"/>
              <w:rPr>
                <w:rFonts w:ascii="Times New Roman" w:eastAsia="Times New Roman" w:hAnsi="Times New Roman" w:cs="Times New Roman"/>
                <w:b/>
                <w:lang w:eastAsia="ru-RU"/>
              </w:rPr>
            </w:pPr>
            <w:r w:rsidRPr="00FE64AF">
              <w:rPr>
                <w:rFonts w:ascii="Times New Roman" w:eastAsia="Times New Roman" w:hAnsi="Times New Roman" w:cs="Times New Roman"/>
                <w:b/>
                <w:lang w:eastAsia="ru-RU"/>
              </w:rPr>
              <w:t>ИТОГО:</w:t>
            </w:r>
          </w:p>
        </w:tc>
        <w:tc>
          <w:tcPr>
            <w:tcW w:w="850" w:type="dxa"/>
          </w:tcPr>
          <w:p w:rsidR="00FE64AF" w:rsidRPr="00FE64AF" w:rsidRDefault="00FE64AF" w:rsidP="00266F7B">
            <w:pPr>
              <w:widowControl w:val="0"/>
              <w:tabs>
                <w:tab w:val="left" w:pos="680"/>
              </w:tabs>
              <w:spacing w:after="0" w:line="240" w:lineRule="auto"/>
              <w:jc w:val="both"/>
              <w:rPr>
                <w:rFonts w:ascii="Times New Roman" w:eastAsia="Times New Roman" w:hAnsi="Times New Roman" w:cs="Times New Roman"/>
                <w:lang w:eastAsia="ru-RU"/>
              </w:rPr>
            </w:pPr>
          </w:p>
        </w:tc>
        <w:tc>
          <w:tcPr>
            <w:tcW w:w="1276" w:type="dxa"/>
          </w:tcPr>
          <w:p w:rsidR="00FE64AF" w:rsidRPr="00FE64AF" w:rsidRDefault="00FE64AF" w:rsidP="00266F7B">
            <w:pPr>
              <w:widowControl w:val="0"/>
              <w:tabs>
                <w:tab w:val="left" w:pos="680"/>
              </w:tabs>
              <w:spacing w:after="0" w:line="240" w:lineRule="auto"/>
              <w:jc w:val="both"/>
              <w:rPr>
                <w:rFonts w:ascii="Times New Roman" w:eastAsia="Times New Roman" w:hAnsi="Times New Roman" w:cs="Times New Roman"/>
                <w:lang w:eastAsia="ru-RU"/>
              </w:rPr>
            </w:pPr>
          </w:p>
        </w:tc>
        <w:tc>
          <w:tcPr>
            <w:tcW w:w="1418" w:type="dxa"/>
          </w:tcPr>
          <w:p w:rsidR="00FE64AF" w:rsidRPr="00FE64AF" w:rsidRDefault="00FE64AF" w:rsidP="00266F7B">
            <w:pPr>
              <w:widowControl w:val="0"/>
              <w:tabs>
                <w:tab w:val="left" w:pos="680"/>
              </w:tabs>
              <w:spacing w:after="0" w:line="240" w:lineRule="auto"/>
              <w:jc w:val="both"/>
              <w:rPr>
                <w:rFonts w:ascii="Times New Roman" w:eastAsia="Times New Roman" w:hAnsi="Times New Roman" w:cs="Times New Roman"/>
                <w:lang w:eastAsia="ru-RU"/>
              </w:rPr>
            </w:pPr>
          </w:p>
        </w:tc>
        <w:tc>
          <w:tcPr>
            <w:tcW w:w="1448" w:type="dxa"/>
          </w:tcPr>
          <w:p w:rsidR="00FE64AF" w:rsidRPr="00FE64AF" w:rsidRDefault="00FE64AF" w:rsidP="00266F7B">
            <w:pPr>
              <w:widowControl w:val="0"/>
              <w:tabs>
                <w:tab w:val="left" w:pos="680"/>
              </w:tabs>
              <w:spacing w:after="0" w:line="240" w:lineRule="auto"/>
              <w:jc w:val="both"/>
              <w:rPr>
                <w:rFonts w:ascii="Times New Roman" w:eastAsia="Times New Roman" w:hAnsi="Times New Roman" w:cs="Times New Roman"/>
                <w:lang w:eastAsia="ru-RU"/>
              </w:rPr>
            </w:pPr>
          </w:p>
        </w:tc>
        <w:tc>
          <w:tcPr>
            <w:tcW w:w="1508" w:type="dxa"/>
          </w:tcPr>
          <w:p w:rsidR="00FE64AF" w:rsidRPr="00FE64AF" w:rsidRDefault="00FE64AF" w:rsidP="00266F7B">
            <w:pPr>
              <w:widowControl w:val="0"/>
              <w:tabs>
                <w:tab w:val="left" w:pos="680"/>
              </w:tabs>
              <w:spacing w:after="0" w:line="240" w:lineRule="auto"/>
              <w:jc w:val="center"/>
              <w:rPr>
                <w:rFonts w:ascii="Times New Roman" w:eastAsia="Times New Roman" w:hAnsi="Times New Roman" w:cs="Times New Roman"/>
                <w:b/>
                <w:lang w:eastAsia="ru-RU"/>
              </w:rPr>
            </w:pPr>
          </w:p>
        </w:tc>
      </w:tr>
    </w:tbl>
    <w:p w:rsidR="00FE64AF" w:rsidRDefault="00FE64AF" w:rsidP="00FE64AF">
      <w:pPr>
        <w:widowControl w:val="0"/>
        <w:spacing w:after="0" w:line="360" w:lineRule="auto"/>
        <w:rPr>
          <w:rFonts w:ascii="Times New Roman" w:eastAsia="Times New Roman" w:hAnsi="Times New Roman" w:cs="Times New Roman"/>
          <w:sz w:val="24"/>
          <w:szCs w:val="24"/>
          <w:lang w:eastAsia="ru-RU"/>
        </w:rPr>
      </w:pPr>
    </w:p>
    <w:p w:rsidR="00FE64AF" w:rsidRPr="00FE64AF" w:rsidRDefault="00FE64AF" w:rsidP="00FE64AF">
      <w:pPr>
        <w:widowControl w:val="0"/>
        <w:spacing w:after="0" w:line="360" w:lineRule="auto"/>
        <w:rPr>
          <w:rFonts w:ascii="Times New Roman" w:eastAsia="Times New Roman" w:hAnsi="Times New Roman" w:cs="Times New Roman"/>
          <w:sz w:val="24"/>
          <w:szCs w:val="24"/>
          <w:lang w:eastAsia="ru-RU"/>
        </w:rPr>
      </w:pPr>
    </w:p>
    <w:p w:rsidR="0099791D" w:rsidRPr="00B836E7" w:rsidRDefault="0099791D" w:rsidP="00B836E7">
      <w:pPr>
        <w:widowControl w:val="0"/>
        <w:numPr>
          <w:ilvl w:val="0"/>
          <w:numId w:val="8"/>
        </w:numPr>
        <w:spacing w:after="0" w:line="240" w:lineRule="auto"/>
        <w:rPr>
          <w:rFonts w:ascii="Times New Roman" w:eastAsia="Times New Roman" w:hAnsi="Times New Roman" w:cs="Times New Roman"/>
          <w:lang w:eastAsia="ru-RU"/>
        </w:rPr>
      </w:pPr>
      <w:r w:rsidRPr="00B836E7">
        <w:rPr>
          <w:rFonts w:ascii="Times New Roman" w:eastAsia="Times New Roman" w:hAnsi="Times New Roman" w:cs="Times New Roman"/>
          <w:lang w:eastAsia="ru-RU"/>
        </w:rPr>
        <w:t xml:space="preserve">Общая стоимость Товара составляет </w:t>
      </w:r>
      <w:r w:rsidR="004C7A46">
        <w:rPr>
          <w:rFonts w:ascii="Times New Roman" w:eastAsia="Calibri" w:hAnsi="Times New Roman" w:cs="Times New Roman"/>
          <w:color w:val="000000" w:themeColor="text1"/>
        </w:rPr>
        <w:t>___</w:t>
      </w:r>
      <w:r w:rsidRPr="00B836E7">
        <w:rPr>
          <w:rFonts w:ascii="Times New Roman" w:eastAsia="Calibri" w:hAnsi="Times New Roman" w:cs="Times New Roman"/>
          <w:color w:val="000000" w:themeColor="text1"/>
        </w:rPr>
        <w:t xml:space="preserve"> (</w:t>
      </w:r>
      <w:r w:rsidR="004C7A46">
        <w:rPr>
          <w:rFonts w:ascii="Times New Roman" w:eastAsia="Calibri" w:hAnsi="Times New Roman" w:cs="Times New Roman"/>
          <w:color w:val="000000" w:themeColor="text1"/>
        </w:rPr>
        <w:t>_____</w:t>
      </w:r>
      <w:r w:rsidRPr="00B836E7">
        <w:rPr>
          <w:rFonts w:ascii="Times New Roman" w:eastAsia="Calibri" w:hAnsi="Times New Roman" w:cs="Times New Roman"/>
          <w:color w:val="000000" w:themeColor="text1"/>
        </w:rPr>
        <w:t>) рублей 00 копеек</w:t>
      </w:r>
      <w:r w:rsidRPr="00B836E7">
        <w:rPr>
          <w:rFonts w:ascii="Times New Roman" w:eastAsia="Times New Roman" w:hAnsi="Times New Roman" w:cs="Times New Roman"/>
          <w:lang w:eastAsia="ru-RU"/>
        </w:rPr>
        <w:t xml:space="preserve">, в </w:t>
      </w:r>
      <w:proofErr w:type="spellStart"/>
      <w:r w:rsidRPr="00B836E7">
        <w:rPr>
          <w:rFonts w:ascii="Times New Roman" w:eastAsia="Times New Roman" w:hAnsi="Times New Roman" w:cs="Times New Roman"/>
          <w:lang w:eastAsia="ru-RU"/>
        </w:rPr>
        <w:t>т.ч</w:t>
      </w:r>
      <w:proofErr w:type="spellEnd"/>
      <w:r w:rsidRPr="00B836E7">
        <w:rPr>
          <w:rFonts w:ascii="Times New Roman" w:eastAsia="Times New Roman" w:hAnsi="Times New Roman" w:cs="Times New Roman"/>
          <w:lang w:eastAsia="ru-RU"/>
        </w:rPr>
        <w:t xml:space="preserve">. НДС (20%) </w:t>
      </w:r>
      <w:r w:rsidR="004C7A46">
        <w:rPr>
          <w:rFonts w:ascii="Times New Roman" w:eastAsia="Times New Roman" w:hAnsi="Times New Roman" w:cs="Times New Roman"/>
          <w:lang w:eastAsia="ru-RU"/>
        </w:rPr>
        <w:t>__</w:t>
      </w:r>
      <w:r w:rsidRPr="00B836E7">
        <w:rPr>
          <w:rFonts w:ascii="Times New Roman" w:eastAsia="Times New Roman" w:hAnsi="Times New Roman" w:cs="Times New Roman"/>
          <w:lang w:eastAsia="ru-RU"/>
        </w:rPr>
        <w:t xml:space="preserve"> (</w:t>
      </w:r>
      <w:r w:rsidR="004C7A46">
        <w:rPr>
          <w:rFonts w:ascii="Times New Roman" w:eastAsia="Times New Roman" w:hAnsi="Times New Roman" w:cs="Times New Roman"/>
          <w:lang w:eastAsia="ru-RU"/>
        </w:rPr>
        <w:t>_____</w:t>
      </w:r>
      <w:r w:rsidRPr="00B836E7">
        <w:rPr>
          <w:rFonts w:ascii="Times New Roman" w:eastAsia="Times New Roman" w:hAnsi="Times New Roman" w:cs="Times New Roman"/>
          <w:lang w:eastAsia="ru-RU"/>
        </w:rPr>
        <w:t>) рублей 00 копеек.</w:t>
      </w:r>
    </w:p>
    <w:p w:rsidR="00571F92" w:rsidRPr="00571F92" w:rsidRDefault="00571F92" w:rsidP="00571F92">
      <w:pPr>
        <w:widowControl w:val="0"/>
        <w:numPr>
          <w:ilvl w:val="0"/>
          <w:numId w:val="4"/>
        </w:numPr>
        <w:tabs>
          <w:tab w:val="left" w:pos="34"/>
        </w:tabs>
        <w:spacing w:after="0" w:line="240" w:lineRule="auto"/>
        <w:jc w:val="both"/>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 xml:space="preserve">Претензии по количеству и качеству Товару и пр. </w:t>
      </w:r>
      <w:r w:rsidRPr="00571F92">
        <w:rPr>
          <w:rFonts w:ascii="Times New Roman" w:eastAsia="Calibri" w:hAnsi="Times New Roman" w:cs="Times New Roman"/>
          <w:color w:val="000000" w:themeColor="text1"/>
        </w:rPr>
        <w:t>__________</w:t>
      </w:r>
      <w:r w:rsidRPr="00571F92">
        <w:rPr>
          <w:rFonts w:ascii="Times New Roman" w:eastAsia="Times New Roman" w:hAnsi="Times New Roman" w:cs="Times New Roman"/>
          <w:lang w:eastAsia="ru-RU"/>
        </w:rPr>
        <w:t>.</w:t>
      </w:r>
    </w:p>
    <w:p w:rsidR="00571F92" w:rsidRPr="00571F92" w:rsidRDefault="00571F92" w:rsidP="00571F92">
      <w:pPr>
        <w:widowControl w:val="0"/>
        <w:numPr>
          <w:ilvl w:val="0"/>
          <w:numId w:val="4"/>
        </w:numPr>
        <w:spacing w:after="0" w:line="240" w:lineRule="auto"/>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 xml:space="preserve">Настоящий акт сдачи-приемки Товара составлен в двух экземплярах. Один экземпляр – </w:t>
      </w:r>
      <w:r w:rsidRPr="00571F92">
        <w:rPr>
          <w:rFonts w:ascii="Times New Roman" w:eastAsia="Times New Roman" w:hAnsi="Times New Roman" w:cs="Times New Roman"/>
          <w:lang w:eastAsia="ru-RU"/>
        </w:rPr>
        <w:lastRenderedPageBreak/>
        <w:t>Продавцу, один - Покупателю.</w:t>
      </w:r>
    </w:p>
    <w:p w:rsidR="00571F92" w:rsidRDefault="00571F92" w:rsidP="00571F92">
      <w:pPr>
        <w:widowControl w:val="0"/>
        <w:numPr>
          <w:ilvl w:val="0"/>
          <w:numId w:val="4"/>
        </w:numPr>
        <w:spacing w:after="0" w:line="240" w:lineRule="auto"/>
        <w:rPr>
          <w:rFonts w:ascii="Times New Roman" w:eastAsia="Times New Roman" w:hAnsi="Times New Roman" w:cs="Times New Roman"/>
          <w:lang w:eastAsia="ru-RU"/>
        </w:rPr>
      </w:pPr>
      <w:r w:rsidRPr="00571F92">
        <w:rPr>
          <w:rFonts w:ascii="Times New Roman" w:eastAsia="Times New Roman" w:hAnsi="Times New Roman" w:cs="Times New Roman"/>
          <w:lang w:eastAsia="ru-RU"/>
        </w:rPr>
        <w:t>Подписи Сторон:</w:t>
      </w:r>
    </w:p>
    <w:p w:rsidR="00B836E7" w:rsidRDefault="00B836E7" w:rsidP="00B836E7">
      <w:pPr>
        <w:widowControl w:val="0"/>
        <w:spacing w:after="0" w:line="240" w:lineRule="auto"/>
        <w:ind w:left="360"/>
        <w:rPr>
          <w:rFonts w:ascii="Times New Roman" w:eastAsia="Times New Roman" w:hAnsi="Times New Roman" w:cs="Times New Roman"/>
          <w:lang w:eastAsia="ru-RU"/>
        </w:rPr>
      </w:pPr>
    </w:p>
    <w:p w:rsidR="00B836E7" w:rsidRPr="00571F92" w:rsidRDefault="00B836E7" w:rsidP="00B836E7">
      <w:pPr>
        <w:widowControl w:val="0"/>
        <w:spacing w:after="0" w:line="240" w:lineRule="auto"/>
        <w:ind w:left="360"/>
        <w:rPr>
          <w:rFonts w:ascii="Times New Roman" w:eastAsia="Times New Roman" w:hAnsi="Times New Roman" w:cs="Times New Roman"/>
          <w:lang w:eastAsia="ru-RU"/>
        </w:rPr>
      </w:pPr>
    </w:p>
    <w:tbl>
      <w:tblPr>
        <w:tblStyle w:val="2"/>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7"/>
        <w:gridCol w:w="4817"/>
      </w:tblGrid>
      <w:tr w:rsidR="00571F92" w:rsidRPr="00571F92" w:rsidTr="00571F92">
        <w:tc>
          <w:tcPr>
            <w:tcW w:w="4817" w:type="dxa"/>
            <w:hideMark/>
          </w:tcPr>
          <w:p w:rsidR="00571F92" w:rsidRPr="00571F92" w:rsidRDefault="00571F92" w:rsidP="00571F92">
            <w:pPr>
              <w:tabs>
                <w:tab w:val="left" w:pos="1134"/>
              </w:tabs>
              <w:ind w:left="-110"/>
              <w:rPr>
                <w:rFonts w:ascii="Times New Roman" w:hAnsi="Times New Roman"/>
                <w:b/>
                <w:color w:val="000000" w:themeColor="text1"/>
              </w:rPr>
            </w:pPr>
            <w:r w:rsidRPr="00571F92">
              <w:rPr>
                <w:rFonts w:ascii="Times New Roman" w:hAnsi="Times New Roman"/>
                <w:b/>
                <w:color w:val="000000" w:themeColor="text1"/>
              </w:rPr>
              <w:t>От Покупателя:</w:t>
            </w:r>
          </w:p>
        </w:tc>
        <w:tc>
          <w:tcPr>
            <w:tcW w:w="4817" w:type="dxa"/>
            <w:hideMark/>
          </w:tcPr>
          <w:p w:rsidR="00571F92" w:rsidRPr="00571F92" w:rsidRDefault="00571F92" w:rsidP="00571F92">
            <w:pPr>
              <w:tabs>
                <w:tab w:val="left" w:pos="1134"/>
              </w:tabs>
              <w:ind w:left="-110"/>
              <w:rPr>
                <w:rFonts w:ascii="Times New Roman" w:hAnsi="Times New Roman"/>
                <w:b/>
                <w:color w:val="000000" w:themeColor="text1"/>
              </w:rPr>
            </w:pPr>
            <w:r w:rsidRPr="00571F92">
              <w:rPr>
                <w:rFonts w:ascii="Times New Roman" w:hAnsi="Times New Roman"/>
                <w:b/>
                <w:color w:val="000000" w:themeColor="text1"/>
              </w:rPr>
              <w:t>От Продавца:</w:t>
            </w:r>
          </w:p>
        </w:tc>
      </w:tr>
      <w:tr w:rsidR="00571F92" w:rsidRPr="00571F92" w:rsidTr="00571F92">
        <w:tc>
          <w:tcPr>
            <w:tcW w:w="4817" w:type="dxa"/>
            <w:hideMark/>
          </w:tcPr>
          <w:p w:rsidR="00571F92" w:rsidRPr="00571F92" w:rsidRDefault="00571F92" w:rsidP="00571F92">
            <w:pPr>
              <w:tabs>
                <w:tab w:val="left" w:pos="1134"/>
              </w:tabs>
              <w:ind w:left="-110"/>
              <w:rPr>
                <w:rFonts w:ascii="Times New Roman" w:hAnsi="Times New Roman"/>
                <w:color w:val="000000" w:themeColor="text1"/>
              </w:rPr>
            </w:pPr>
            <w:r w:rsidRPr="00571F92">
              <w:rPr>
                <w:rFonts w:ascii="Times New Roman" w:hAnsi="Times New Roman"/>
                <w:color w:val="000000" w:themeColor="text1"/>
              </w:rPr>
              <w:t>_________</w:t>
            </w:r>
            <w:r w:rsidRPr="00571F92">
              <w:rPr>
                <w:rFonts w:ascii="Times New Roman" w:hAnsi="Times New Roman"/>
                <w:color w:val="000000" w:themeColor="text1"/>
                <w:lang w:val="en-US"/>
              </w:rPr>
              <w:t>_</w:t>
            </w:r>
            <w:r w:rsidRPr="00571F92">
              <w:rPr>
                <w:rFonts w:ascii="Times New Roman" w:hAnsi="Times New Roman"/>
                <w:color w:val="000000" w:themeColor="text1"/>
              </w:rPr>
              <w:t>(указать должность)</w:t>
            </w:r>
          </w:p>
        </w:tc>
        <w:tc>
          <w:tcPr>
            <w:tcW w:w="4817" w:type="dxa"/>
            <w:hideMark/>
          </w:tcPr>
          <w:p w:rsidR="00571F92" w:rsidRPr="00571F92" w:rsidRDefault="00571F92" w:rsidP="00571F92">
            <w:pPr>
              <w:tabs>
                <w:tab w:val="left" w:pos="1134"/>
              </w:tabs>
              <w:ind w:left="-110"/>
              <w:rPr>
                <w:rFonts w:ascii="Times New Roman" w:hAnsi="Times New Roman"/>
                <w:color w:val="000000" w:themeColor="text1"/>
              </w:rPr>
            </w:pPr>
            <w:r w:rsidRPr="00571F92">
              <w:rPr>
                <w:rFonts w:ascii="Times New Roman" w:hAnsi="Times New Roman"/>
                <w:color w:val="000000" w:themeColor="text1"/>
              </w:rPr>
              <w:t>_________</w:t>
            </w:r>
            <w:r w:rsidRPr="00571F92">
              <w:rPr>
                <w:rFonts w:ascii="Times New Roman" w:hAnsi="Times New Roman"/>
                <w:color w:val="000000" w:themeColor="text1"/>
                <w:lang w:val="en-US"/>
              </w:rPr>
              <w:t>_</w:t>
            </w:r>
            <w:r w:rsidRPr="00571F92">
              <w:rPr>
                <w:rFonts w:ascii="Times New Roman" w:hAnsi="Times New Roman"/>
                <w:color w:val="000000" w:themeColor="text1"/>
              </w:rPr>
              <w:t>(указать должность)</w:t>
            </w:r>
          </w:p>
        </w:tc>
      </w:tr>
      <w:tr w:rsidR="00571F92" w:rsidRPr="00571F92" w:rsidTr="00571F92">
        <w:tc>
          <w:tcPr>
            <w:tcW w:w="4817" w:type="dxa"/>
            <w:hideMark/>
          </w:tcPr>
          <w:p w:rsidR="00571F92" w:rsidRPr="00571F92" w:rsidRDefault="00571F92" w:rsidP="00571F92">
            <w:pPr>
              <w:tabs>
                <w:tab w:val="left" w:pos="1134"/>
              </w:tabs>
              <w:ind w:left="-110"/>
              <w:rPr>
                <w:rFonts w:ascii="Times New Roman" w:hAnsi="Times New Roman"/>
                <w:color w:val="000000" w:themeColor="text1"/>
              </w:rPr>
            </w:pPr>
            <w:r w:rsidRPr="00571F92">
              <w:rPr>
                <w:rFonts w:ascii="Times New Roman" w:hAnsi="Times New Roman"/>
                <w:color w:val="000000" w:themeColor="text1"/>
              </w:rPr>
              <w:t>__________(указать сокращенное наименование)</w:t>
            </w:r>
          </w:p>
        </w:tc>
        <w:tc>
          <w:tcPr>
            <w:tcW w:w="4817" w:type="dxa"/>
            <w:hideMark/>
          </w:tcPr>
          <w:p w:rsidR="00571F92" w:rsidRPr="00571F92" w:rsidRDefault="00571F92" w:rsidP="00571F92">
            <w:pPr>
              <w:tabs>
                <w:tab w:val="left" w:pos="1134"/>
              </w:tabs>
              <w:ind w:left="-110"/>
              <w:rPr>
                <w:rFonts w:ascii="Times New Roman" w:hAnsi="Times New Roman"/>
                <w:color w:val="000000" w:themeColor="text1"/>
              </w:rPr>
            </w:pPr>
            <w:r w:rsidRPr="00571F92">
              <w:rPr>
                <w:rFonts w:ascii="Times New Roman" w:hAnsi="Times New Roman"/>
                <w:color w:val="000000" w:themeColor="text1"/>
              </w:rPr>
              <w:t>__________(указать сокращенное наименование)</w:t>
            </w:r>
          </w:p>
        </w:tc>
      </w:tr>
      <w:tr w:rsidR="00571F92" w:rsidRPr="00571F92" w:rsidTr="00571F92">
        <w:tc>
          <w:tcPr>
            <w:tcW w:w="4817" w:type="dxa"/>
            <w:hideMark/>
          </w:tcPr>
          <w:p w:rsidR="00571F92" w:rsidRPr="00571F92" w:rsidRDefault="00571F92" w:rsidP="00571F92">
            <w:pPr>
              <w:tabs>
                <w:tab w:val="left" w:pos="1134"/>
              </w:tabs>
              <w:ind w:left="-110"/>
              <w:rPr>
                <w:rFonts w:ascii="Times New Roman" w:hAnsi="Times New Roman"/>
                <w:color w:val="000000" w:themeColor="text1"/>
              </w:rPr>
            </w:pPr>
            <w:r w:rsidRPr="00571F92">
              <w:rPr>
                <w:rFonts w:ascii="Times New Roman" w:hAnsi="Times New Roman"/>
                <w:color w:val="000000" w:themeColor="text1"/>
              </w:rPr>
              <w:t xml:space="preserve">____________________ / </w:t>
            </w:r>
            <w:r w:rsidRPr="00571F92">
              <w:rPr>
                <w:rFonts w:ascii="Times New Roman" w:hAnsi="Times New Roman"/>
                <w:b/>
                <w:color w:val="000000" w:themeColor="text1"/>
              </w:rPr>
              <w:t>_________</w:t>
            </w:r>
            <w:r w:rsidRPr="00571F92">
              <w:rPr>
                <w:rFonts w:ascii="Times New Roman" w:hAnsi="Times New Roman"/>
                <w:b/>
                <w:color w:val="000000" w:themeColor="text1"/>
                <w:lang w:val="en-US"/>
              </w:rPr>
              <w:t>_</w:t>
            </w:r>
            <w:r w:rsidRPr="00571F92">
              <w:rPr>
                <w:rFonts w:ascii="Times New Roman" w:hAnsi="Times New Roman"/>
                <w:b/>
                <w:color w:val="000000" w:themeColor="text1"/>
              </w:rPr>
              <w:t>(указать ФИО)</w:t>
            </w:r>
            <w:r w:rsidRPr="00571F92">
              <w:rPr>
                <w:rFonts w:ascii="Times New Roman" w:hAnsi="Times New Roman"/>
                <w:color w:val="000000" w:themeColor="text1"/>
              </w:rPr>
              <w:t xml:space="preserve"> /</w:t>
            </w:r>
          </w:p>
        </w:tc>
        <w:tc>
          <w:tcPr>
            <w:tcW w:w="4817" w:type="dxa"/>
            <w:hideMark/>
          </w:tcPr>
          <w:p w:rsidR="00571F92" w:rsidRPr="00571F92" w:rsidRDefault="00571F92" w:rsidP="00571F92">
            <w:pPr>
              <w:tabs>
                <w:tab w:val="left" w:pos="1134"/>
              </w:tabs>
              <w:ind w:left="-110"/>
              <w:rPr>
                <w:rFonts w:ascii="Times New Roman" w:hAnsi="Times New Roman"/>
                <w:color w:val="000000" w:themeColor="text1"/>
              </w:rPr>
            </w:pPr>
            <w:r w:rsidRPr="00571F92">
              <w:rPr>
                <w:rFonts w:ascii="Times New Roman" w:hAnsi="Times New Roman"/>
                <w:color w:val="000000" w:themeColor="text1"/>
              </w:rPr>
              <w:t xml:space="preserve">____________________ / </w:t>
            </w:r>
            <w:r w:rsidRPr="00571F92">
              <w:rPr>
                <w:rFonts w:ascii="Times New Roman" w:hAnsi="Times New Roman"/>
                <w:b/>
                <w:color w:val="000000" w:themeColor="text1"/>
              </w:rPr>
              <w:t>_________</w:t>
            </w:r>
            <w:r w:rsidRPr="00571F92">
              <w:rPr>
                <w:rFonts w:ascii="Times New Roman" w:hAnsi="Times New Roman"/>
                <w:b/>
                <w:color w:val="000000" w:themeColor="text1"/>
                <w:lang w:val="en-US"/>
              </w:rPr>
              <w:t>_</w:t>
            </w:r>
            <w:r w:rsidRPr="00571F92">
              <w:rPr>
                <w:rFonts w:ascii="Times New Roman" w:hAnsi="Times New Roman"/>
                <w:b/>
                <w:color w:val="000000" w:themeColor="text1"/>
              </w:rPr>
              <w:t>(указать ФИО)</w:t>
            </w:r>
            <w:r w:rsidRPr="00571F92">
              <w:rPr>
                <w:rFonts w:ascii="Times New Roman" w:hAnsi="Times New Roman"/>
                <w:color w:val="000000" w:themeColor="text1"/>
              </w:rPr>
              <w:t xml:space="preserve"> /</w:t>
            </w:r>
          </w:p>
        </w:tc>
      </w:tr>
      <w:tr w:rsidR="00571F92" w:rsidRPr="00571F92" w:rsidTr="00571F92">
        <w:tc>
          <w:tcPr>
            <w:tcW w:w="4817" w:type="dxa"/>
            <w:hideMark/>
          </w:tcPr>
          <w:p w:rsidR="00571F92" w:rsidRPr="00571F92" w:rsidRDefault="00571F92" w:rsidP="00571F92">
            <w:pPr>
              <w:tabs>
                <w:tab w:val="left" w:pos="1134"/>
              </w:tabs>
              <w:ind w:left="-110"/>
              <w:rPr>
                <w:rFonts w:ascii="Times New Roman" w:hAnsi="Times New Roman"/>
                <w:color w:val="000000" w:themeColor="text1"/>
              </w:rPr>
            </w:pPr>
            <w:proofErr w:type="spellStart"/>
            <w:r w:rsidRPr="00571F92">
              <w:rPr>
                <w:rFonts w:ascii="Times New Roman" w:hAnsi="Times New Roman"/>
                <w:color w:val="000000" w:themeColor="text1"/>
              </w:rPr>
              <w:t>м.п</w:t>
            </w:r>
            <w:proofErr w:type="spellEnd"/>
            <w:r w:rsidRPr="00571F92">
              <w:rPr>
                <w:rFonts w:ascii="Times New Roman" w:hAnsi="Times New Roman"/>
                <w:color w:val="000000" w:themeColor="text1"/>
              </w:rPr>
              <w:t>.</w:t>
            </w:r>
          </w:p>
        </w:tc>
        <w:tc>
          <w:tcPr>
            <w:tcW w:w="4817" w:type="dxa"/>
            <w:hideMark/>
          </w:tcPr>
          <w:p w:rsidR="00571F92" w:rsidRPr="00571F92" w:rsidRDefault="00571F92" w:rsidP="00571F92">
            <w:pPr>
              <w:tabs>
                <w:tab w:val="left" w:pos="1134"/>
              </w:tabs>
              <w:ind w:left="-101"/>
              <w:rPr>
                <w:rFonts w:ascii="Times New Roman" w:hAnsi="Times New Roman"/>
                <w:color w:val="000000" w:themeColor="text1"/>
              </w:rPr>
            </w:pPr>
            <w:proofErr w:type="spellStart"/>
            <w:r w:rsidRPr="00571F92">
              <w:rPr>
                <w:rFonts w:ascii="Times New Roman" w:hAnsi="Times New Roman"/>
                <w:color w:val="000000" w:themeColor="text1"/>
              </w:rPr>
              <w:t>м.п</w:t>
            </w:r>
            <w:proofErr w:type="spellEnd"/>
            <w:r w:rsidRPr="00571F92">
              <w:rPr>
                <w:rFonts w:ascii="Times New Roman" w:hAnsi="Times New Roman"/>
                <w:color w:val="000000" w:themeColor="text1"/>
              </w:rPr>
              <w:t>.</w:t>
            </w:r>
          </w:p>
        </w:tc>
      </w:tr>
    </w:tbl>
    <w:p w:rsidR="00B836E7" w:rsidRDefault="00B836E7" w:rsidP="00571F92">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lang w:eastAsia="ru-RU"/>
        </w:rPr>
      </w:pPr>
    </w:p>
    <w:p w:rsidR="00B836E7" w:rsidRDefault="00B836E7" w:rsidP="00571F92">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lang w:eastAsia="ru-RU"/>
        </w:rPr>
      </w:pPr>
    </w:p>
    <w:p w:rsidR="00571F92" w:rsidRPr="00571F92" w:rsidRDefault="00571F92" w:rsidP="00571F92">
      <w:pPr>
        <w:widowControl w:val="0"/>
        <w:pBdr>
          <w:bottom w:val="single" w:sz="12" w:space="1" w:color="auto"/>
        </w:pBdr>
        <w:autoSpaceDE w:val="0"/>
        <w:autoSpaceDN w:val="0"/>
        <w:spacing w:after="0" w:line="240" w:lineRule="auto"/>
        <w:jc w:val="center"/>
        <w:rPr>
          <w:rFonts w:ascii="Times New Roman" w:eastAsia="Times New Roman" w:hAnsi="Times New Roman" w:cs="Times New Roman"/>
          <w:b/>
          <w:lang w:eastAsia="ru-RU"/>
        </w:rPr>
      </w:pPr>
      <w:r w:rsidRPr="00571F92">
        <w:rPr>
          <w:rFonts w:ascii="Times New Roman" w:eastAsia="Times New Roman" w:hAnsi="Times New Roman" w:cs="Times New Roman"/>
          <w:b/>
          <w:lang w:eastAsia="ru-RU"/>
        </w:rPr>
        <w:t>ФОРМА СОГЛАСОВАНА</w:t>
      </w:r>
    </w:p>
    <w:p w:rsidR="00B836E7" w:rsidRDefault="00B836E7" w:rsidP="00B836E7">
      <w:pPr>
        <w:widowControl w:val="0"/>
        <w:autoSpaceDE w:val="0"/>
        <w:autoSpaceDN w:val="0"/>
        <w:spacing w:after="0" w:line="240" w:lineRule="auto"/>
        <w:outlineLvl w:val="0"/>
        <w:rPr>
          <w:rFonts w:ascii="Times New Roman" w:eastAsia="Times New Roman" w:hAnsi="Times New Roman" w:cs="Times New Roman"/>
          <w:b/>
          <w:lang w:eastAsia="ru-RU"/>
        </w:rPr>
      </w:pPr>
    </w:p>
    <w:tbl>
      <w:tblPr>
        <w:tblW w:w="0" w:type="auto"/>
        <w:tblLook w:val="00A0" w:firstRow="1" w:lastRow="0" w:firstColumn="1" w:lastColumn="0" w:noHBand="0" w:noVBand="0"/>
      </w:tblPr>
      <w:tblGrid>
        <w:gridCol w:w="4788"/>
        <w:gridCol w:w="360"/>
        <w:gridCol w:w="3960"/>
      </w:tblGrid>
      <w:tr w:rsidR="004C7A46" w:rsidRPr="002A4297" w:rsidTr="00C20C2D">
        <w:tc>
          <w:tcPr>
            <w:tcW w:w="4788"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C7A46" w:rsidRPr="002A4297" w:rsidTr="00C20C2D">
        <w:tc>
          <w:tcPr>
            <w:tcW w:w="4788"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8"/>
            </w:r>
            <w:r w:rsidRPr="002A4297">
              <w:rPr>
                <w:rFonts w:ascii="Times New Roman" w:eastAsia="Times New Roman" w:hAnsi="Times New Roman" w:cs="Times New Roman"/>
                <w:sz w:val="24"/>
                <w:szCs w:val="24"/>
                <w:lang w:eastAsia="ru-RU"/>
              </w:rPr>
              <w:t>Должность</w:t>
            </w: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9"/>
                <w:rFonts w:eastAsia="Times New Roman"/>
                <w:sz w:val="24"/>
                <w:szCs w:val="24"/>
                <w:lang w:eastAsia="ru-RU"/>
              </w:rPr>
              <w:footnoteReference w:id="19"/>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4C7A46" w:rsidRPr="002A4297" w:rsidRDefault="004C7A46" w:rsidP="00C20C2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B836E7" w:rsidRDefault="00B836E7" w:rsidP="00B836E7">
      <w:pPr>
        <w:widowControl w:val="0"/>
        <w:autoSpaceDE w:val="0"/>
        <w:autoSpaceDN w:val="0"/>
        <w:spacing w:after="0" w:line="240" w:lineRule="auto"/>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B836E7" w:rsidRDefault="00B836E7" w:rsidP="00571F92">
      <w:pPr>
        <w:widowControl w:val="0"/>
        <w:autoSpaceDE w:val="0"/>
        <w:autoSpaceDN w:val="0"/>
        <w:spacing w:after="0" w:line="240" w:lineRule="auto"/>
        <w:jc w:val="right"/>
        <w:outlineLvl w:val="0"/>
        <w:rPr>
          <w:rFonts w:ascii="Times New Roman" w:eastAsia="Times New Roman" w:hAnsi="Times New Roman" w:cs="Times New Roman"/>
          <w:b/>
          <w:lang w:eastAsia="ru-RU"/>
        </w:rPr>
      </w:pPr>
    </w:p>
    <w:p w:rsidR="00571F92" w:rsidRPr="00571F92" w:rsidRDefault="00571F92" w:rsidP="00571F92">
      <w:pPr>
        <w:widowControl w:val="0"/>
        <w:autoSpaceDE w:val="0"/>
        <w:autoSpaceDN w:val="0"/>
        <w:spacing w:after="0" w:line="240" w:lineRule="auto"/>
        <w:jc w:val="right"/>
        <w:outlineLvl w:val="0"/>
        <w:rPr>
          <w:rFonts w:ascii="Times New Roman" w:eastAsia="Times New Roman" w:hAnsi="Times New Roman" w:cs="Times New Roman"/>
          <w:lang w:eastAsia="ru-RU"/>
        </w:rPr>
      </w:pPr>
      <w:r w:rsidRPr="00571F92">
        <w:rPr>
          <w:rFonts w:ascii="Times New Roman" w:eastAsia="Times New Roman" w:hAnsi="Times New Roman" w:cs="Times New Roman"/>
          <w:b/>
          <w:lang w:eastAsia="ru-RU"/>
        </w:rPr>
        <w:t>Приложение № 3</w:t>
      </w:r>
      <w:r w:rsidRPr="00571F92">
        <w:rPr>
          <w:rFonts w:ascii="Times New Roman" w:eastAsia="Times New Roman" w:hAnsi="Times New Roman" w:cs="Times New Roman"/>
          <w:b/>
          <w:lang w:eastAsia="ru-RU"/>
        </w:rPr>
        <w:br/>
      </w:r>
      <w:r w:rsidRPr="00571F92">
        <w:rPr>
          <w:rFonts w:ascii="Times New Roman" w:eastAsia="Times New Roman" w:hAnsi="Times New Roman" w:cs="Times New Roman"/>
          <w:lang w:eastAsia="ru-RU"/>
        </w:rPr>
        <w:lastRenderedPageBreak/>
        <w:t>к договору купли-продажи бывшего в употреблении движимого имущества</w:t>
      </w:r>
      <w:r w:rsidRPr="00571F92">
        <w:rPr>
          <w:rFonts w:ascii="Times New Roman" w:eastAsia="Times New Roman" w:hAnsi="Times New Roman" w:cs="Times New Roman"/>
          <w:lang w:eastAsia="ru-RU"/>
        </w:rPr>
        <w:br/>
      </w:r>
      <w:r w:rsidR="00355245">
        <w:rPr>
          <w:rFonts w:ascii="Times New Roman" w:eastAsia="Times New Roman" w:hAnsi="Times New Roman" w:cs="Times New Roman"/>
          <w:lang w:eastAsia="ru-RU"/>
        </w:rPr>
        <w:t xml:space="preserve">  </w:t>
      </w:r>
      <w:r w:rsidRPr="00571F92">
        <w:rPr>
          <w:rFonts w:ascii="Times New Roman" w:eastAsia="Times New Roman" w:hAnsi="Times New Roman" w:cs="Times New Roman"/>
          <w:lang w:eastAsia="ru-RU"/>
        </w:rPr>
        <w:t xml:space="preserve">№ </w:t>
      </w:r>
      <w:r w:rsidR="00B836E7">
        <w:rPr>
          <w:rFonts w:ascii="Times New Roman" w:eastAsia="Times New Roman" w:hAnsi="Times New Roman" w:cs="Times New Roman"/>
          <w:lang w:eastAsia="ru-RU"/>
        </w:rPr>
        <w:t>________________________</w:t>
      </w:r>
      <w:r w:rsidR="001F5229">
        <w:rPr>
          <w:rFonts w:ascii="Times New Roman" w:eastAsia="Times New Roman" w:hAnsi="Times New Roman" w:cs="Times New Roman"/>
          <w:b/>
          <w:lang w:eastAsia="ru-RU"/>
        </w:rPr>
        <w:t xml:space="preserve"> </w:t>
      </w:r>
      <w:r w:rsidRPr="00571F92">
        <w:rPr>
          <w:rFonts w:ascii="Times New Roman" w:eastAsia="Times New Roman" w:hAnsi="Times New Roman" w:cs="Times New Roman"/>
          <w:lang w:eastAsia="ru-RU"/>
        </w:rPr>
        <w:t xml:space="preserve">от </w:t>
      </w:r>
      <w:r w:rsidRPr="00571F92">
        <w:rPr>
          <w:rFonts w:ascii="Times New Roman" w:hAnsi="Times New Roman" w:cs="Times New Roman"/>
          <w:color w:val="000000" w:themeColor="text1"/>
        </w:rPr>
        <w:t>«___» __________ 20</w:t>
      </w:r>
      <w:r w:rsidR="00355245">
        <w:rPr>
          <w:rFonts w:ascii="Times New Roman" w:hAnsi="Times New Roman" w:cs="Times New Roman"/>
          <w:color w:val="000000" w:themeColor="text1"/>
        </w:rPr>
        <w:t>2</w:t>
      </w:r>
      <w:r w:rsidR="004C7A46">
        <w:rPr>
          <w:rFonts w:ascii="Times New Roman" w:hAnsi="Times New Roman" w:cs="Times New Roman"/>
          <w:color w:val="000000" w:themeColor="text1"/>
        </w:rPr>
        <w:t>5</w:t>
      </w:r>
    </w:p>
    <w:p w:rsidR="00571F92" w:rsidRPr="00571F92" w:rsidRDefault="00571F92" w:rsidP="00571F92">
      <w:pPr>
        <w:widowControl w:val="0"/>
        <w:tabs>
          <w:tab w:val="left" w:pos="6237"/>
        </w:tabs>
        <w:autoSpaceDE w:val="0"/>
        <w:autoSpaceDN w:val="0"/>
        <w:adjustRightInd w:val="0"/>
        <w:spacing w:after="0" w:line="240" w:lineRule="auto"/>
        <w:jc w:val="center"/>
        <w:rPr>
          <w:rFonts w:ascii="Times New Roman" w:eastAsia="Calibri" w:hAnsi="Times New Roman" w:cs="Times New Roman"/>
          <w:b/>
          <w:lang w:eastAsia="ru-RU"/>
        </w:rPr>
      </w:pPr>
    </w:p>
    <w:p w:rsidR="00571F92" w:rsidRPr="00571F92" w:rsidRDefault="00571F92" w:rsidP="00571F92">
      <w:pPr>
        <w:widowControl w:val="0"/>
        <w:tabs>
          <w:tab w:val="left" w:pos="6237"/>
        </w:tabs>
        <w:autoSpaceDE w:val="0"/>
        <w:autoSpaceDN w:val="0"/>
        <w:adjustRightInd w:val="0"/>
        <w:spacing w:after="0" w:line="240" w:lineRule="auto"/>
        <w:jc w:val="center"/>
        <w:rPr>
          <w:rFonts w:ascii="Times New Roman" w:eastAsia="Calibri" w:hAnsi="Times New Roman" w:cs="Times New Roman"/>
          <w:b/>
          <w:lang w:eastAsia="ru-RU"/>
        </w:rPr>
      </w:pPr>
      <w:r w:rsidRPr="00571F92">
        <w:rPr>
          <w:rFonts w:ascii="Times New Roman" w:eastAsia="Calibri" w:hAnsi="Times New Roman" w:cs="Times New Roman"/>
          <w:b/>
          <w:lang w:eastAsia="ru-RU"/>
        </w:rPr>
        <w:t xml:space="preserve">АНТИКОРРУПЦИОННАЯ ОГОВОРКА </w:t>
      </w:r>
    </w:p>
    <w:p w:rsidR="00571F92" w:rsidRPr="00571F92" w:rsidRDefault="00571F92" w:rsidP="00571F92">
      <w:pPr>
        <w:widowControl w:val="0"/>
        <w:tabs>
          <w:tab w:val="left" w:pos="6237"/>
        </w:tabs>
        <w:autoSpaceDE w:val="0"/>
        <w:autoSpaceDN w:val="0"/>
        <w:adjustRightInd w:val="0"/>
        <w:spacing w:after="0" w:line="240" w:lineRule="auto"/>
        <w:jc w:val="both"/>
        <w:rPr>
          <w:rFonts w:ascii="Times New Roman" w:eastAsia="Times New Roman" w:hAnsi="Times New Roman" w:cs="Times New Roman"/>
          <w:bCs/>
          <w:lang w:eastAsia="ru-RU"/>
        </w:rPr>
      </w:pPr>
    </w:p>
    <w:p w:rsidR="00571F92" w:rsidRPr="00B836E7" w:rsidRDefault="00571F92" w:rsidP="00571F92">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B836E7">
        <w:rPr>
          <w:rFonts w:ascii="Times New Roman" w:eastAsia="Calibri" w:hAnsi="Times New Roman" w:cs="Times New Roman"/>
          <w:color w:val="00000A"/>
          <w:sz w:val="24"/>
          <w:szCs w:val="24"/>
          <w:lang w:eastAsia="ru-RU"/>
        </w:rPr>
        <w:t>При заключении, исполнении, изменении и расторжении Договора Стороны принимают на себя следующие обязательства</w:t>
      </w:r>
      <w:r w:rsidRPr="00B836E7">
        <w:rPr>
          <w:rFonts w:ascii="Times New Roman" w:eastAsia="Times New Roman" w:hAnsi="Times New Roman" w:cs="Times New Roman"/>
          <w:sz w:val="24"/>
          <w:szCs w:val="24"/>
          <w:lang w:eastAsia="ru-RU"/>
        </w:rPr>
        <w:t>:</w:t>
      </w:r>
    </w:p>
    <w:p w:rsidR="00571F92" w:rsidRPr="00B836E7" w:rsidRDefault="00571F92" w:rsidP="00571F92">
      <w:pPr>
        <w:widowControl w:val="0"/>
        <w:numPr>
          <w:ilvl w:val="2"/>
          <w:numId w:val="2"/>
        </w:numPr>
        <w:spacing w:after="0" w:line="240" w:lineRule="auto"/>
        <w:jc w:val="both"/>
        <w:rPr>
          <w:rFonts w:ascii="Times New Roman" w:eastAsia="Calibri" w:hAnsi="Times New Roman" w:cs="Times New Roman"/>
          <w:color w:val="00000A"/>
          <w:sz w:val="24"/>
          <w:szCs w:val="24"/>
          <w:lang w:eastAsia="ru-RU"/>
        </w:rPr>
      </w:pPr>
      <w:r w:rsidRPr="00B836E7">
        <w:rPr>
          <w:rFonts w:ascii="Times New Roman" w:eastAsia="Calibri" w:hAnsi="Times New Roman" w:cs="Times New Roman"/>
          <w:color w:val="00000A"/>
          <w:sz w:val="24"/>
          <w:szCs w:val="24"/>
          <w:lang w:eastAsia="ru-RU"/>
        </w:rPr>
        <w:t>Стороны, их работники, уполномоченные представители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571F92" w:rsidRPr="00B836E7" w:rsidRDefault="00571F92" w:rsidP="00571F92">
      <w:pPr>
        <w:widowControl w:val="0"/>
        <w:numPr>
          <w:ilvl w:val="2"/>
          <w:numId w:val="2"/>
        </w:numPr>
        <w:spacing w:after="0" w:line="240" w:lineRule="auto"/>
        <w:jc w:val="both"/>
        <w:rPr>
          <w:rFonts w:ascii="Times New Roman" w:eastAsia="Calibri" w:hAnsi="Times New Roman" w:cs="Times New Roman"/>
          <w:sz w:val="24"/>
          <w:szCs w:val="24"/>
          <w:lang w:eastAsia="ru-RU"/>
        </w:rPr>
      </w:pPr>
      <w:r w:rsidRPr="00B836E7">
        <w:rPr>
          <w:rFonts w:ascii="Times New Roman" w:eastAsia="Calibri" w:hAnsi="Times New Roman" w:cs="Times New Roman"/>
          <w:sz w:val="24"/>
          <w:szCs w:val="24"/>
          <w:lang w:eastAsia="ru-RU"/>
        </w:rPr>
        <w:t xml:space="preserve">Стороны, их работники, уполномоченные представители по </w:t>
      </w:r>
      <w:r w:rsidRPr="00B836E7">
        <w:rPr>
          <w:rFonts w:ascii="Times New Roman" w:eastAsia="Calibri" w:hAnsi="Times New Roman" w:cs="Times New Roman"/>
          <w:color w:val="00000A"/>
          <w:sz w:val="24"/>
          <w:szCs w:val="24"/>
          <w:lang w:eastAsia="ru-RU"/>
        </w:rPr>
        <w:t>Договору</w:t>
      </w:r>
      <w:r w:rsidRPr="00B836E7">
        <w:rPr>
          <w:rFonts w:ascii="Times New Roman" w:eastAsia="Calibri" w:hAnsi="Times New Roman" w:cs="Times New Roman"/>
          <w:sz w:val="24"/>
          <w:szCs w:val="24"/>
          <w:lang w:eastAsia="ru-RU"/>
        </w:rPr>
        <w:t xml:space="preserve"> не осуществляют действия (</w:t>
      </w:r>
      <w:r w:rsidRPr="00B836E7">
        <w:rPr>
          <w:rFonts w:ascii="Times New Roman" w:eastAsia="Calibri" w:hAnsi="Times New Roman" w:cs="Times New Roman"/>
          <w:color w:val="00000A"/>
          <w:sz w:val="24"/>
          <w:szCs w:val="24"/>
          <w:lang w:eastAsia="ru-RU"/>
        </w:rPr>
        <w:t>бездействие</w:t>
      </w:r>
      <w:r w:rsidRPr="00B836E7">
        <w:rPr>
          <w:rFonts w:ascii="Times New Roman" w:eastAsia="Calibri" w:hAnsi="Times New Roman" w:cs="Times New Roman"/>
          <w:sz w:val="24"/>
          <w:szCs w:val="24"/>
          <w:lang w:eastAsia="ru-RU"/>
        </w:rPr>
        <w:t>),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571F92" w:rsidRPr="00B836E7" w:rsidRDefault="00571F92" w:rsidP="00571F92">
      <w:pPr>
        <w:widowControl w:val="0"/>
        <w:numPr>
          <w:ilvl w:val="2"/>
          <w:numId w:val="2"/>
        </w:numPr>
        <w:spacing w:after="0" w:line="240" w:lineRule="auto"/>
        <w:jc w:val="both"/>
        <w:rPr>
          <w:rFonts w:ascii="Times New Roman" w:eastAsia="Calibri" w:hAnsi="Times New Roman" w:cs="Times New Roman"/>
          <w:sz w:val="24"/>
          <w:szCs w:val="24"/>
          <w:lang w:eastAsia="ru-RU"/>
        </w:rPr>
      </w:pPr>
      <w:r w:rsidRPr="00B836E7">
        <w:rPr>
          <w:rFonts w:ascii="Times New Roman" w:eastAsia="Calibri" w:hAnsi="Times New Roman" w:cs="Times New Roman"/>
          <w:color w:val="00000A"/>
          <w:sz w:val="24"/>
          <w:szCs w:val="24"/>
          <w:lang w:eastAsia="ru-RU"/>
        </w:rPr>
        <w:t>Стороны</w:t>
      </w:r>
      <w:r w:rsidRPr="00B836E7">
        <w:rPr>
          <w:rFonts w:ascii="Times New Roman" w:eastAsia="Calibri" w:hAnsi="Times New Roman" w:cs="Times New Roman"/>
          <w:sz w:val="24"/>
          <w:szCs w:val="24"/>
          <w:lang w:eastAsia="ru-RU"/>
        </w:rPr>
        <w:t xml:space="preserve">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w:t>
      </w:r>
      <w:r w:rsidRPr="00B836E7">
        <w:rPr>
          <w:rFonts w:ascii="Times New Roman" w:eastAsia="Calibri" w:hAnsi="Times New Roman" w:cs="Times New Roman"/>
          <w:color w:val="00000A"/>
          <w:sz w:val="24"/>
          <w:szCs w:val="24"/>
          <w:lang w:eastAsia="ru-RU"/>
        </w:rPr>
        <w:t>Договору</w:t>
      </w:r>
      <w:r w:rsidRPr="00B836E7">
        <w:rPr>
          <w:rFonts w:ascii="Times New Roman" w:eastAsia="Calibri" w:hAnsi="Times New Roman" w:cs="Times New Roman"/>
          <w:sz w:val="24"/>
          <w:szCs w:val="24"/>
          <w:lang w:eastAsia="ru-RU"/>
        </w:rPr>
        <w:t>.</w:t>
      </w:r>
    </w:p>
    <w:p w:rsidR="00571F92" w:rsidRPr="00B836E7" w:rsidRDefault="00571F92" w:rsidP="00571F92">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eastAsia="ru-RU"/>
        </w:rPr>
      </w:pPr>
      <w:r w:rsidRPr="00B836E7">
        <w:rPr>
          <w:rFonts w:ascii="Times New Roman" w:eastAsia="Calibri" w:hAnsi="Times New Roman" w:cs="Times New Roman"/>
          <w:sz w:val="24"/>
          <w:szCs w:val="24"/>
          <w:lang w:eastAsia="ru-RU"/>
        </w:rPr>
        <w:t xml:space="preserve">Положения пункта Приложения 4 к Договору распространяются на отношения, возникшие до его </w:t>
      </w:r>
      <w:r w:rsidRPr="00B836E7">
        <w:rPr>
          <w:rFonts w:ascii="Times New Roman" w:eastAsia="Calibri" w:hAnsi="Times New Roman" w:cs="Times New Roman"/>
          <w:color w:val="00000A"/>
          <w:sz w:val="24"/>
          <w:szCs w:val="24"/>
          <w:lang w:eastAsia="ru-RU"/>
        </w:rPr>
        <w:t>заключения</w:t>
      </w:r>
      <w:r w:rsidRPr="00B836E7">
        <w:rPr>
          <w:rFonts w:ascii="Times New Roman" w:eastAsia="Calibri" w:hAnsi="Times New Roman" w:cs="Times New Roman"/>
          <w:sz w:val="24"/>
          <w:szCs w:val="24"/>
          <w:lang w:eastAsia="ru-RU"/>
        </w:rPr>
        <w:t>, но связанные с заключением Договора.</w:t>
      </w:r>
    </w:p>
    <w:p w:rsidR="00571F92" w:rsidRPr="00B836E7" w:rsidRDefault="00571F92" w:rsidP="00571F92">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A"/>
          <w:sz w:val="24"/>
          <w:szCs w:val="24"/>
          <w:lang w:eastAsia="ru-RU"/>
        </w:rPr>
      </w:pPr>
      <w:r w:rsidRPr="00B836E7">
        <w:rPr>
          <w:rFonts w:ascii="Times New Roman" w:eastAsia="Calibri" w:hAnsi="Times New Roman" w:cs="Times New Roman"/>
          <w:color w:val="00000A"/>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по Договору каких-либо положений пунктов 1.1.1-1.1.3 Приложения 1 к Договору (далее - Нарушение коррупционной направленности), такая Сторона обязуется незамедлительно письменно уведомить другую Сторону об этом. Уведомление Продавцу направляется в порядке, предусмотренном Договором, по адресу: 117997, Российская Федерация, г. Москва, ул. Вавилова, дом 19, Управление </w:t>
      </w:r>
      <w:proofErr w:type="spellStart"/>
      <w:r w:rsidRPr="00B836E7">
        <w:rPr>
          <w:rFonts w:ascii="Times New Roman" w:eastAsia="Calibri" w:hAnsi="Times New Roman" w:cs="Times New Roman"/>
          <w:color w:val="00000A"/>
          <w:sz w:val="24"/>
          <w:szCs w:val="24"/>
          <w:lang w:eastAsia="ru-RU"/>
        </w:rPr>
        <w:t>комплаенс</w:t>
      </w:r>
      <w:proofErr w:type="spellEnd"/>
      <w:r w:rsidRPr="00B836E7">
        <w:rPr>
          <w:rFonts w:ascii="Times New Roman" w:eastAsia="Calibri" w:hAnsi="Times New Roman" w:cs="Times New Roman"/>
          <w:color w:val="00000A"/>
          <w:sz w:val="24"/>
          <w:szCs w:val="24"/>
          <w:lang w:eastAsia="ru-RU"/>
        </w:rPr>
        <w:t xml:space="preserve"> ПАО Сбербанк.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B836E7">
        <w:rPr>
          <w:rFonts w:ascii="Times New Roman" w:eastAsia="Calibri" w:hAnsi="Times New Roman" w:cs="Times New Roman"/>
          <w:color w:val="00000A"/>
          <w:sz w:val="24"/>
          <w:szCs w:val="24"/>
          <w:vertAlign w:val="superscript"/>
          <w:lang w:eastAsia="ru-RU"/>
        </w:rPr>
        <w:footnoteReference w:id="20"/>
      </w:r>
      <w:r w:rsidRPr="00B836E7">
        <w:rPr>
          <w:rFonts w:ascii="Times New Roman" w:eastAsia="Calibri" w:hAnsi="Times New Roman" w:cs="Times New Roman"/>
          <w:color w:val="00000A"/>
          <w:sz w:val="24"/>
          <w:szCs w:val="24"/>
          <w:lang w:eastAsia="ru-RU"/>
        </w:rPr>
        <w:t>.</w:t>
      </w:r>
    </w:p>
    <w:p w:rsidR="00571F92" w:rsidRPr="00B836E7" w:rsidRDefault="00571F92" w:rsidP="00571F92">
      <w:pPr>
        <w:widowControl w:val="0"/>
        <w:spacing w:after="0" w:line="240" w:lineRule="auto"/>
        <w:ind w:firstLine="708"/>
        <w:jc w:val="both"/>
        <w:rPr>
          <w:rFonts w:ascii="Times New Roman" w:eastAsia="Calibri" w:hAnsi="Times New Roman" w:cs="Times New Roman"/>
          <w:color w:val="00000A"/>
          <w:sz w:val="24"/>
          <w:szCs w:val="24"/>
          <w:lang w:eastAsia="ru-RU"/>
        </w:rPr>
      </w:pPr>
      <w:r w:rsidRPr="00B836E7">
        <w:rPr>
          <w:rFonts w:ascii="Times New Roman" w:eastAsia="Calibri" w:hAnsi="Times New Roman" w:cs="Times New Roman"/>
          <w:color w:val="00000A"/>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w:t>
      </w:r>
      <w:r w:rsidRPr="00B836E7">
        <w:rPr>
          <w:rFonts w:ascii="Times New Roman" w:eastAsia="Calibri" w:hAnsi="Times New Roman" w:cs="Times New Roman"/>
          <w:color w:val="00000A"/>
          <w:sz w:val="24"/>
          <w:szCs w:val="24"/>
          <w:lang w:eastAsia="ru-RU"/>
        </w:rPr>
        <w:lastRenderedPageBreak/>
        <w:t>отношении направленных сведений о Нарушении коррупционной направленности.</w:t>
      </w:r>
    </w:p>
    <w:p w:rsidR="00571F92" w:rsidRPr="00B836E7" w:rsidRDefault="00571F92" w:rsidP="00571F92">
      <w:pPr>
        <w:widowControl w:val="0"/>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A"/>
          <w:sz w:val="24"/>
          <w:szCs w:val="24"/>
          <w:lang w:eastAsia="ru-RU"/>
        </w:rPr>
      </w:pPr>
      <w:r w:rsidRPr="00B836E7">
        <w:rPr>
          <w:rFonts w:ascii="Times New Roman" w:eastAsia="Calibri" w:hAnsi="Times New Roman" w:cs="Times New Roman"/>
          <w:color w:val="00000A"/>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571F92" w:rsidRPr="00B836E7" w:rsidRDefault="00571F92" w:rsidP="00571F92">
      <w:pPr>
        <w:widowControl w:val="0"/>
        <w:spacing w:after="0" w:line="240" w:lineRule="auto"/>
        <w:jc w:val="both"/>
        <w:rPr>
          <w:rFonts w:ascii="Times New Roman" w:eastAsia="Calibri" w:hAnsi="Times New Roman" w:cs="Times New Roman"/>
          <w:color w:val="00000A"/>
          <w:sz w:val="24"/>
          <w:szCs w:val="24"/>
          <w:lang w:eastAsia="ru-RU"/>
        </w:rPr>
      </w:pPr>
      <w:r w:rsidRPr="00B836E7">
        <w:rPr>
          <w:rFonts w:ascii="Times New Roman" w:eastAsia="Calibri" w:hAnsi="Times New Roman" w:cs="Times New Roman"/>
          <w:color w:val="00000A"/>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r w:rsidRPr="00B836E7">
        <w:rPr>
          <w:rFonts w:ascii="Times New Roman" w:eastAsia="Calibri" w:hAnsi="Times New Roman" w:cs="Times New Roman"/>
          <w:sz w:val="24"/>
          <w:szCs w:val="24"/>
          <w:lang w:eastAsia="ru-RU"/>
        </w:rPr>
        <w:t>.</w:t>
      </w:r>
    </w:p>
    <w:p w:rsidR="00571F92" w:rsidRPr="00571F92" w:rsidRDefault="00571F92" w:rsidP="00571F92">
      <w:pPr>
        <w:widowControl w:val="0"/>
        <w:spacing w:after="0" w:line="240" w:lineRule="auto"/>
        <w:rPr>
          <w:rFonts w:ascii="Times New Roman" w:hAnsi="Times New Roman" w:cs="Times New Roman"/>
        </w:rPr>
      </w:pPr>
    </w:p>
    <w:tbl>
      <w:tblPr>
        <w:tblW w:w="0" w:type="auto"/>
        <w:tblLook w:val="00A0" w:firstRow="1" w:lastRow="0" w:firstColumn="1" w:lastColumn="0" w:noHBand="0" w:noVBand="0"/>
      </w:tblPr>
      <w:tblGrid>
        <w:gridCol w:w="4788"/>
        <w:gridCol w:w="360"/>
        <w:gridCol w:w="3960"/>
      </w:tblGrid>
      <w:tr w:rsidR="004C7A46" w:rsidRPr="002A4297" w:rsidTr="00C20C2D">
        <w:tc>
          <w:tcPr>
            <w:tcW w:w="4788"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C7A46" w:rsidRPr="002A4297" w:rsidTr="00C20C2D">
        <w:tc>
          <w:tcPr>
            <w:tcW w:w="4788"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1"/>
            </w:r>
            <w:r w:rsidRPr="002A4297">
              <w:rPr>
                <w:rFonts w:ascii="Times New Roman" w:eastAsia="Times New Roman" w:hAnsi="Times New Roman" w:cs="Times New Roman"/>
                <w:sz w:val="24"/>
                <w:szCs w:val="24"/>
                <w:lang w:eastAsia="ru-RU"/>
              </w:rPr>
              <w:t>Должность</w:t>
            </w: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9"/>
                <w:rFonts w:eastAsia="Times New Roman"/>
                <w:sz w:val="24"/>
                <w:szCs w:val="24"/>
                <w:lang w:eastAsia="ru-RU"/>
              </w:rPr>
              <w:footnoteReference w:id="22"/>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4C7A46" w:rsidRPr="002A4297" w:rsidRDefault="004C7A46" w:rsidP="00C20C2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571F92" w:rsidRPr="00571F92" w:rsidRDefault="00571F92" w:rsidP="00571F92">
      <w:pPr>
        <w:rPr>
          <w:rFonts w:ascii="Times New Roman" w:hAnsi="Times New Roman" w:cs="Times New Roman"/>
        </w:rPr>
      </w:pPr>
      <w:r w:rsidRPr="00571F92">
        <w:rPr>
          <w:rFonts w:ascii="Times New Roman" w:hAnsi="Times New Roman" w:cs="Times New Roman"/>
        </w:rPr>
        <w:br w:type="page"/>
      </w:r>
    </w:p>
    <w:p w:rsidR="00571F92" w:rsidRPr="00571F92" w:rsidRDefault="00820718" w:rsidP="00571F92">
      <w:pPr>
        <w:widowControl w:val="0"/>
        <w:autoSpaceDE w:val="0"/>
        <w:autoSpaceDN w:val="0"/>
        <w:spacing w:after="0" w:line="240" w:lineRule="auto"/>
        <w:jc w:val="right"/>
        <w:outlineLvl w:val="0"/>
        <w:rPr>
          <w:rFonts w:ascii="Times New Roman" w:eastAsia="Times New Roman" w:hAnsi="Times New Roman" w:cs="Times New Roman"/>
          <w:lang w:eastAsia="ru-RU"/>
        </w:rPr>
      </w:pPr>
      <w:r>
        <w:rPr>
          <w:rFonts w:ascii="Times New Roman" w:eastAsia="Times New Roman" w:hAnsi="Times New Roman" w:cs="Times New Roman"/>
          <w:b/>
          <w:lang w:eastAsia="ru-RU"/>
        </w:rPr>
        <w:lastRenderedPageBreak/>
        <w:t>Приложение № 4</w:t>
      </w:r>
      <w:r w:rsidR="00571F92" w:rsidRPr="00571F92">
        <w:rPr>
          <w:rFonts w:ascii="Times New Roman" w:eastAsia="Times New Roman" w:hAnsi="Times New Roman" w:cs="Times New Roman"/>
          <w:b/>
          <w:lang w:eastAsia="ru-RU"/>
        </w:rPr>
        <w:br/>
      </w:r>
      <w:r w:rsidR="00571F92" w:rsidRPr="00571F92">
        <w:rPr>
          <w:rFonts w:ascii="Times New Roman" w:eastAsia="Times New Roman" w:hAnsi="Times New Roman" w:cs="Times New Roman"/>
          <w:lang w:eastAsia="ru-RU"/>
        </w:rPr>
        <w:t>к договору купли-продажи бывшего в употреблении движимого имущества</w:t>
      </w:r>
      <w:r w:rsidR="00571F92" w:rsidRPr="00571F92">
        <w:rPr>
          <w:rFonts w:ascii="Times New Roman" w:eastAsia="Times New Roman" w:hAnsi="Times New Roman" w:cs="Times New Roman"/>
          <w:lang w:eastAsia="ru-RU"/>
        </w:rPr>
        <w:br/>
        <w:t xml:space="preserve">№ </w:t>
      </w:r>
      <w:r w:rsidR="00B836E7">
        <w:rPr>
          <w:rFonts w:ascii="Times New Roman" w:eastAsia="Times New Roman" w:hAnsi="Times New Roman" w:cs="Times New Roman"/>
          <w:lang w:eastAsia="ru-RU"/>
        </w:rPr>
        <w:t>_______________________</w:t>
      </w:r>
      <w:r w:rsidR="001F5229">
        <w:rPr>
          <w:rFonts w:ascii="Times New Roman" w:eastAsia="Times New Roman" w:hAnsi="Times New Roman" w:cs="Times New Roman"/>
          <w:b/>
          <w:lang w:eastAsia="ru-RU"/>
        </w:rPr>
        <w:t xml:space="preserve"> </w:t>
      </w:r>
      <w:r w:rsidR="00571F92" w:rsidRPr="00571F92">
        <w:rPr>
          <w:rFonts w:ascii="Times New Roman" w:eastAsia="Times New Roman" w:hAnsi="Times New Roman" w:cs="Times New Roman"/>
          <w:lang w:eastAsia="ru-RU"/>
        </w:rPr>
        <w:t xml:space="preserve">от </w:t>
      </w:r>
      <w:r w:rsidR="00571F92" w:rsidRPr="00571F92">
        <w:rPr>
          <w:rFonts w:ascii="Times New Roman" w:hAnsi="Times New Roman" w:cs="Times New Roman"/>
          <w:color w:val="000000" w:themeColor="text1"/>
        </w:rPr>
        <w:t>«___» __________ 20</w:t>
      </w:r>
      <w:r w:rsidR="006E1C9F">
        <w:rPr>
          <w:rFonts w:ascii="Times New Roman" w:hAnsi="Times New Roman" w:cs="Times New Roman"/>
          <w:color w:val="000000" w:themeColor="text1"/>
        </w:rPr>
        <w:t>2</w:t>
      </w:r>
      <w:r w:rsidR="004C7A46">
        <w:rPr>
          <w:rFonts w:ascii="Times New Roman" w:hAnsi="Times New Roman" w:cs="Times New Roman"/>
          <w:color w:val="000000" w:themeColor="text1"/>
        </w:rPr>
        <w:t>5</w:t>
      </w:r>
    </w:p>
    <w:p w:rsidR="00571F92" w:rsidRPr="00571F92" w:rsidRDefault="00571F92" w:rsidP="00571F92">
      <w:pPr>
        <w:jc w:val="right"/>
        <w:rPr>
          <w:rFonts w:ascii="Times New Roman" w:hAnsi="Times New Roman" w:cs="Times New Roman"/>
        </w:rPr>
      </w:pPr>
    </w:p>
    <w:p w:rsidR="00571F92" w:rsidRPr="00571F92" w:rsidRDefault="00571F92" w:rsidP="00571F92">
      <w:pPr>
        <w:spacing w:after="0" w:line="240" w:lineRule="auto"/>
        <w:jc w:val="center"/>
        <w:rPr>
          <w:rFonts w:ascii="Times New Roman" w:eastAsia="Calibri" w:hAnsi="Times New Roman" w:cs="Times New Roman"/>
          <w:b/>
        </w:rPr>
      </w:pPr>
      <w:r w:rsidRPr="00571F92">
        <w:rPr>
          <w:rFonts w:ascii="Times New Roman" w:eastAsia="Calibri" w:hAnsi="Times New Roman" w:cs="Times New Roman"/>
          <w:b/>
        </w:rPr>
        <w:t xml:space="preserve">СОГЛАШЕНИЕ ОБ ИСПОЛЬЗОВАНИИ ПРИНЦИПОВ КОРПОРАТИВНОЙ СОЦИАЛЬНОЙ ОТВЕТСТВЕННОСТИ </w:t>
      </w:r>
    </w:p>
    <w:p w:rsidR="00571F92" w:rsidRPr="00571F92" w:rsidRDefault="00571F92" w:rsidP="00571F92">
      <w:pPr>
        <w:spacing w:after="0" w:line="240" w:lineRule="auto"/>
        <w:rPr>
          <w:rFonts w:ascii="Times New Roman" w:eastAsia="Calibri" w:hAnsi="Times New Roman" w:cs="Times New Roman"/>
        </w:rPr>
      </w:pPr>
    </w:p>
    <w:p w:rsidR="00571F92" w:rsidRPr="00571F92" w:rsidRDefault="00571F92" w:rsidP="00571F92">
      <w:pPr>
        <w:tabs>
          <w:tab w:val="left" w:pos="0"/>
          <w:tab w:val="left" w:pos="567"/>
          <w:tab w:val="left" w:pos="851"/>
        </w:tabs>
        <w:spacing w:after="0" w:line="240" w:lineRule="auto"/>
        <w:ind w:firstLine="567"/>
        <w:jc w:val="both"/>
        <w:rPr>
          <w:rFonts w:ascii="Times New Roman" w:eastAsia="Calibri" w:hAnsi="Times New Roman" w:cs="Times New Roman"/>
        </w:rPr>
      </w:pPr>
      <w:bookmarkStart w:id="2" w:name="OLE_LINK2"/>
      <w:bookmarkStart w:id="3" w:name="OLE_LINK1"/>
      <w:r w:rsidRPr="00571F92">
        <w:rPr>
          <w:rFonts w:ascii="Times New Roman" w:eastAsia="Calibri" w:hAnsi="Times New Roman" w:cs="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Добросовестная конкуренция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Конфиденциальность и интеллектуальная собственность</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Выявление проблем</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Недопущение использования детского труда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w:t>
      </w:r>
      <w:proofErr w:type="spellStart"/>
      <w:r w:rsidRPr="00571F92">
        <w:rPr>
          <w:rFonts w:ascii="Times New Roman" w:eastAsia="Calibri" w:hAnsi="Times New Roman" w:cs="Times New Roman"/>
        </w:rPr>
        <w:t>International</w:t>
      </w:r>
      <w:proofErr w:type="spellEnd"/>
      <w:r w:rsidRPr="00571F92">
        <w:rPr>
          <w:rFonts w:ascii="Times New Roman" w:eastAsia="Calibri" w:hAnsi="Times New Roman" w:cs="Times New Roman"/>
        </w:rPr>
        <w:t xml:space="preserve"> </w:t>
      </w:r>
      <w:proofErr w:type="spellStart"/>
      <w:r w:rsidRPr="00571F92">
        <w:rPr>
          <w:rFonts w:ascii="Times New Roman" w:eastAsia="Calibri" w:hAnsi="Times New Roman" w:cs="Times New Roman"/>
        </w:rPr>
        <w:t>Labour</w:t>
      </w:r>
      <w:proofErr w:type="spellEnd"/>
      <w:r w:rsidRPr="00571F92">
        <w:rPr>
          <w:rFonts w:ascii="Times New Roman" w:eastAsia="Calibri" w:hAnsi="Times New Roman" w:cs="Times New Roman"/>
        </w:rPr>
        <w:t xml:space="preserve"> </w:t>
      </w:r>
      <w:proofErr w:type="spellStart"/>
      <w:r w:rsidRPr="00571F92">
        <w:rPr>
          <w:rFonts w:ascii="Times New Roman" w:eastAsia="Calibri" w:hAnsi="Times New Roman" w:cs="Times New Roman"/>
        </w:rPr>
        <w:t>Organization</w:t>
      </w:r>
      <w:proofErr w:type="spellEnd"/>
      <w:r w:rsidRPr="00571F92">
        <w:rPr>
          <w:rFonts w:ascii="Times New Roman" w:eastAsia="Calibri" w:hAnsi="Times New Roman" w:cs="Times New Roman"/>
        </w:rPr>
        <w:t xml:space="preserve">) – МОТ (Международной организации труда) и принципов, сформулированных в </w:t>
      </w:r>
      <w:proofErr w:type="spellStart"/>
      <w:r w:rsidRPr="00571F92">
        <w:rPr>
          <w:rFonts w:ascii="Times New Roman" w:eastAsia="Calibri" w:hAnsi="Times New Roman" w:cs="Times New Roman"/>
        </w:rPr>
        <w:t>United</w:t>
      </w:r>
      <w:proofErr w:type="spellEnd"/>
      <w:r w:rsidRPr="00571F92">
        <w:rPr>
          <w:rFonts w:ascii="Times New Roman" w:eastAsia="Calibri" w:hAnsi="Times New Roman" w:cs="Times New Roman"/>
        </w:rPr>
        <w:t xml:space="preserve"> </w:t>
      </w:r>
      <w:proofErr w:type="spellStart"/>
      <w:r w:rsidRPr="00571F92">
        <w:rPr>
          <w:rFonts w:ascii="Times New Roman" w:eastAsia="Calibri" w:hAnsi="Times New Roman" w:cs="Times New Roman"/>
        </w:rPr>
        <w:t>Nations</w:t>
      </w:r>
      <w:proofErr w:type="spellEnd"/>
      <w:r w:rsidRPr="00571F92">
        <w:rPr>
          <w:rFonts w:ascii="Times New Roman" w:eastAsia="Calibri" w:hAnsi="Times New Roman" w:cs="Times New Roman"/>
        </w:rPr>
        <w:t xml:space="preserve"> </w:t>
      </w:r>
      <w:proofErr w:type="spellStart"/>
      <w:r w:rsidRPr="00571F92">
        <w:rPr>
          <w:rFonts w:ascii="Times New Roman" w:eastAsia="Calibri" w:hAnsi="Times New Roman" w:cs="Times New Roman"/>
        </w:rPr>
        <w:t>Global</w:t>
      </w:r>
      <w:proofErr w:type="spellEnd"/>
      <w:r w:rsidRPr="00571F92">
        <w:rPr>
          <w:rFonts w:ascii="Times New Roman" w:eastAsia="Calibri" w:hAnsi="Times New Roman" w:cs="Times New Roman"/>
        </w:rPr>
        <w:t xml:space="preserve"> </w:t>
      </w:r>
      <w:proofErr w:type="spellStart"/>
      <w:r w:rsidRPr="00571F92">
        <w:rPr>
          <w:rFonts w:ascii="Times New Roman" w:eastAsia="Calibri" w:hAnsi="Times New Roman" w:cs="Times New Roman"/>
        </w:rPr>
        <w:t>Compact</w:t>
      </w:r>
      <w:proofErr w:type="spellEnd"/>
      <w:r w:rsidRPr="00571F92">
        <w:rPr>
          <w:rFonts w:ascii="Times New Roman" w:eastAsia="Calibri" w:hAnsi="Times New Roman" w:cs="Times New Roman"/>
        </w:rPr>
        <w:t xml:space="preserve"> – Глобальном договоре под эгидой Организации Объединенных Наций.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Свобода занятости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Обеспечение равных прав и условий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Справедливое обращение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Соблюдение время работы, справедливый размер оплаты труда и льготы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Свобода ассоциации </w:t>
      </w:r>
    </w:p>
    <w:p w:rsidR="00571F92" w:rsidRPr="00571F92" w:rsidRDefault="00571F92" w:rsidP="00571F92">
      <w:pPr>
        <w:tabs>
          <w:tab w:val="left" w:pos="0"/>
          <w:tab w:val="left" w:pos="567"/>
          <w:tab w:val="left" w:pos="851"/>
        </w:tabs>
        <w:spacing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lastRenderedPageBreak/>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Требования к качеству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Покупатель 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Продавца в качественных товарах, работах и услугах, безопасных при использовании по назначению.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Забота о здоровье и безопасности, соблюдение экологических требований</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Безопасность и охрана труда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Безопасность рабочих процессов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Покупатель 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Покупатель 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Бережное отношение к ресурсам и защита климата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rsidR="00571F92" w:rsidRPr="00571F92" w:rsidRDefault="00571F92" w:rsidP="00571F92">
      <w:pPr>
        <w:tabs>
          <w:tab w:val="left" w:pos="0"/>
          <w:tab w:val="left" w:pos="567"/>
          <w:tab w:val="left" w:pos="851"/>
        </w:tabs>
        <w:spacing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Коммуникации с привлекаемыми третьими лицами</w:t>
      </w:r>
    </w:p>
    <w:p w:rsidR="00571F92" w:rsidRPr="00571F92" w:rsidRDefault="00571F92" w:rsidP="00571F92">
      <w:pPr>
        <w:tabs>
          <w:tab w:val="left" w:pos="0"/>
          <w:tab w:val="left" w:pos="567"/>
          <w:tab w:val="left" w:pos="851"/>
        </w:tabs>
        <w:spacing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Контрагент должен обеспечить соблюдение всеми его субподрядчиками, поставщиками и производителями норм и принципов, изложенных в настоящем Соглашении.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Управление рисками </w:t>
      </w:r>
    </w:p>
    <w:p w:rsidR="00571F92" w:rsidRPr="00571F92" w:rsidRDefault="00571F92" w:rsidP="00571F92">
      <w:pPr>
        <w:tabs>
          <w:tab w:val="left" w:pos="0"/>
          <w:tab w:val="left" w:pos="567"/>
          <w:tab w:val="left" w:pos="851"/>
        </w:tabs>
        <w:spacing w:before="120"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rsidR="00571F92" w:rsidRPr="00571F92" w:rsidRDefault="00571F92" w:rsidP="00571F92">
      <w:pPr>
        <w:tabs>
          <w:tab w:val="left" w:pos="0"/>
          <w:tab w:val="left" w:pos="567"/>
          <w:tab w:val="left" w:pos="851"/>
        </w:tabs>
        <w:spacing w:after="0" w:line="240" w:lineRule="auto"/>
        <w:contextualSpacing/>
        <w:jc w:val="both"/>
        <w:rPr>
          <w:rFonts w:ascii="Times New Roman" w:eastAsia="Calibri" w:hAnsi="Times New Roman" w:cs="Times New Roman"/>
          <w:b/>
        </w:rPr>
      </w:pPr>
      <w:r w:rsidRPr="00571F92">
        <w:rPr>
          <w:rFonts w:ascii="Times New Roman" w:eastAsia="Calibri" w:hAnsi="Times New Roman" w:cs="Times New Roman"/>
          <w:b/>
        </w:rPr>
        <w:t xml:space="preserve">Постоянное совершенствование </w:t>
      </w:r>
    </w:p>
    <w:p w:rsidR="00571F92" w:rsidRPr="00571F92" w:rsidRDefault="00571F92" w:rsidP="00571F92">
      <w:pPr>
        <w:tabs>
          <w:tab w:val="left" w:pos="0"/>
          <w:tab w:val="left" w:pos="567"/>
          <w:tab w:val="left" w:pos="851"/>
        </w:tabs>
        <w:spacing w:after="0" w:line="240" w:lineRule="auto"/>
        <w:contextualSpacing/>
        <w:jc w:val="both"/>
        <w:rPr>
          <w:rFonts w:ascii="Times New Roman" w:eastAsia="Calibri" w:hAnsi="Times New Roman" w:cs="Times New Roman"/>
        </w:rPr>
      </w:pPr>
      <w:r w:rsidRPr="00571F92">
        <w:rPr>
          <w:rFonts w:ascii="Times New Roman" w:eastAsia="Calibri" w:hAnsi="Times New Roman" w:cs="Times New Roman"/>
        </w:rPr>
        <w:lastRenderedPageBreak/>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rsidR="00571F92" w:rsidRPr="00571F92" w:rsidRDefault="00571F92" w:rsidP="00571F92">
      <w:pPr>
        <w:tabs>
          <w:tab w:val="left" w:pos="0"/>
          <w:tab w:val="left" w:pos="567"/>
          <w:tab w:val="left" w:pos="851"/>
          <w:tab w:val="left" w:pos="1134"/>
        </w:tabs>
        <w:spacing w:after="0" w:line="240" w:lineRule="auto"/>
        <w:ind w:firstLine="567"/>
        <w:jc w:val="both"/>
        <w:rPr>
          <w:rFonts w:ascii="Times New Roman" w:eastAsia="Calibri" w:hAnsi="Times New Roman" w:cs="Times New Roman"/>
        </w:rPr>
      </w:pPr>
      <w:r w:rsidRPr="00571F92">
        <w:rPr>
          <w:rFonts w:ascii="Times New Roman" w:eastAsia="Calibri" w:hAnsi="Times New Roman" w:cs="Times New Roman"/>
        </w:rPr>
        <w:t xml:space="preserve">Стороны соглашаются, что нарушение любого из пунктов настоящего Соглашения может повлиять на текущие и будущие правоотношения, существующие </w:t>
      </w:r>
      <w:proofErr w:type="gramStart"/>
      <w:r w:rsidRPr="00571F92">
        <w:rPr>
          <w:rFonts w:ascii="Times New Roman" w:eastAsia="Calibri" w:hAnsi="Times New Roman" w:cs="Times New Roman"/>
        </w:rPr>
        <w:t>или</w:t>
      </w:r>
      <w:proofErr w:type="gramEnd"/>
      <w:r w:rsidRPr="00571F92">
        <w:rPr>
          <w:rFonts w:ascii="Times New Roman" w:eastAsia="Calibri" w:hAnsi="Times New Roman" w:cs="Times New Roman"/>
        </w:rPr>
        <w:t xml:space="preserve">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rsidR="00571F92" w:rsidRPr="00571F92" w:rsidRDefault="00571F92" w:rsidP="00571F92">
      <w:pPr>
        <w:tabs>
          <w:tab w:val="left" w:pos="0"/>
          <w:tab w:val="left" w:pos="567"/>
          <w:tab w:val="left" w:pos="851"/>
          <w:tab w:val="left" w:pos="1134"/>
        </w:tabs>
        <w:spacing w:after="0" w:line="240" w:lineRule="auto"/>
        <w:ind w:firstLine="567"/>
        <w:jc w:val="both"/>
        <w:rPr>
          <w:rFonts w:ascii="Times New Roman" w:eastAsia="Calibri" w:hAnsi="Times New Roman" w:cs="Times New Roman"/>
        </w:rPr>
      </w:pPr>
      <w:r w:rsidRPr="00571F92">
        <w:rPr>
          <w:rFonts w:ascii="Times New Roman" w:eastAsia="Calibri" w:hAnsi="Times New Roman" w:cs="Times New Roman"/>
        </w:rPr>
        <w:t xml:space="preserve">Настоящее Соглашение действует в течение срока, определенного в пункте </w:t>
      </w:r>
      <w:r w:rsidR="006E1C9F">
        <w:rPr>
          <w:rFonts w:ascii="Times New Roman" w:eastAsia="Calibri" w:hAnsi="Times New Roman" w:cs="Times New Roman"/>
        </w:rPr>
        <w:t>3.1</w:t>
      </w:r>
      <w:r w:rsidRPr="00571F92">
        <w:rPr>
          <w:rFonts w:ascii="Times New Roman" w:eastAsia="Calibri" w:hAnsi="Times New Roman" w:cs="Times New Roman"/>
        </w:rPr>
        <w:t xml:space="preserve"> Договора.</w:t>
      </w:r>
    </w:p>
    <w:p w:rsidR="00571F92" w:rsidRPr="00571F92" w:rsidRDefault="00571F92" w:rsidP="00571F92">
      <w:pPr>
        <w:tabs>
          <w:tab w:val="left" w:pos="0"/>
          <w:tab w:val="left" w:pos="567"/>
          <w:tab w:val="left" w:pos="851"/>
          <w:tab w:val="left" w:pos="1134"/>
        </w:tabs>
        <w:spacing w:after="0" w:line="240" w:lineRule="auto"/>
        <w:ind w:firstLine="567"/>
        <w:jc w:val="both"/>
        <w:rPr>
          <w:rFonts w:ascii="Times New Roman" w:eastAsia="Calibri" w:hAnsi="Times New Roman" w:cs="Times New Roman"/>
        </w:rPr>
      </w:pPr>
    </w:p>
    <w:p w:rsidR="00571F92" w:rsidRDefault="00571F92" w:rsidP="00571F92">
      <w:pPr>
        <w:suppressAutoHyphens/>
        <w:spacing w:before="240" w:after="0" w:line="240" w:lineRule="auto"/>
        <w:jc w:val="center"/>
        <w:rPr>
          <w:rFonts w:ascii="Times New Roman" w:eastAsia="Calibri" w:hAnsi="Times New Roman" w:cs="Times New Roman"/>
          <w:b/>
          <w:bCs/>
        </w:rPr>
      </w:pPr>
      <w:r w:rsidRPr="00571F92">
        <w:rPr>
          <w:rFonts w:ascii="Times New Roman" w:eastAsia="Calibri" w:hAnsi="Times New Roman" w:cs="Times New Roman"/>
          <w:b/>
          <w:bCs/>
        </w:rPr>
        <w:t>ПОДПИСИ СТОРОН:</w:t>
      </w:r>
    </w:p>
    <w:p w:rsidR="006E1C9F" w:rsidRPr="00571F92" w:rsidRDefault="006E1C9F" w:rsidP="00571F92">
      <w:pPr>
        <w:suppressAutoHyphens/>
        <w:spacing w:before="240" w:after="0" w:line="240" w:lineRule="auto"/>
        <w:jc w:val="center"/>
        <w:rPr>
          <w:rFonts w:ascii="Times New Roman" w:eastAsia="Calibri" w:hAnsi="Times New Roman" w:cs="Times New Roman"/>
          <w:b/>
          <w:bCs/>
        </w:rPr>
      </w:pPr>
    </w:p>
    <w:tbl>
      <w:tblPr>
        <w:tblW w:w="0" w:type="auto"/>
        <w:tblLook w:val="00A0" w:firstRow="1" w:lastRow="0" w:firstColumn="1" w:lastColumn="0" w:noHBand="0" w:noVBand="0"/>
      </w:tblPr>
      <w:tblGrid>
        <w:gridCol w:w="4788"/>
        <w:gridCol w:w="360"/>
        <w:gridCol w:w="3960"/>
      </w:tblGrid>
      <w:tr w:rsidR="004C7A46" w:rsidRPr="002A4297" w:rsidTr="00C20C2D">
        <w:tc>
          <w:tcPr>
            <w:tcW w:w="4788" w:type="dxa"/>
            <w:shd w:val="clear" w:color="auto" w:fill="auto"/>
          </w:tcPr>
          <w:bookmarkEnd w:id="2"/>
          <w:bookmarkEnd w:id="3"/>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4C7A46" w:rsidRPr="002A4297" w:rsidTr="00C20C2D">
        <w:tc>
          <w:tcPr>
            <w:tcW w:w="4788"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Должность</w:t>
            </w: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Pr>
                <w:rStyle w:val="a9"/>
                <w:rFonts w:eastAsia="Times New Roman"/>
                <w:sz w:val="24"/>
                <w:szCs w:val="24"/>
                <w:lang w:eastAsia="ru-RU"/>
              </w:rPr>
              <w:footnoteReference w:id="24"/>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4C7A46" w:rsidRPr="002A4297" w:rsidRDefault="004C7A46" w:rsidP="00C20C2D">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rsidR="004C7A46" w:rsidRPr="002A4297" w:rsidRDefault="004C7A46" w:rsidP="00C20C2D">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4C7A46" w:rsidRPr="002A4297" w:rsidRDefault="004C7A46" w:rsidP="00C20C2D">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D95CFA" w:rsidRPr="00930A8B" w:rsidRDefault="00D95CFA">
      <w:pPr>
        <w:rPr>
          <w:rFonts w:ascii="Times New Roman" w:hAnsi="Times New Roman" w:cs="Times New Roman"/>
          <w:sz w:val="24"/>
        </w:rPr>
      </w:pPr>
      <w:bookmarkStart w:id="4" w:name="_GoBack"/>
      <w:bookmarkEnd w:id="4"/>
    </w:p>
    <w:sectPr w:rsidR="00D95CFA" w:rsidRPr="00930A8B" w:rsidSect="0099791D">
      <w:headerReference w:type="even" r:id="rId7"/>
      <w:headerReference w:type="default" r:id="rId8"/>
      <w:footerReference w:type="even" r:id="rId9"/>
      <w:footerReference w:type="default" r:id="rId10"/>
      <w:headerReference w:type="first" r:id="rId11"/>
      <w:footerReference w:type="first" r:id="rId12"/>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AEA" w:rsidRDefault="00740AEA" w:rsidP="00571F92">
      <w:pPr>
        <w:spacing w:after="0" w:line="240" w:lineRule="auto"/>
      </w:pPr>
      <w:r>
        <w:separator/>
      </w:r>
    </w:p>
  </w:endnote>
  <w:endnote w:type="continuationSeparator" w:id="0">
    <w:p w:rsidR="00740AEA" w:rsidRDefault="00740AEA" w:rsidP="00571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92" w:rsidRDefault="00571F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92" w:rsidRDefault="00323497">
    <w:pPr>
      <w:pStyle w:val="a5"/>
    </w:pPr>
    <w:r>
      <w:rPr>
        <w:noProof/>
        <w:lang w:eastAsia="ru-RU"/>
      </w:rPr>
      <w:drawing>
        <wp:inline distT="0" distB="0" distL="0" distR="0">
          <wp:extent cx="9526" cy="9526"/>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92" w:rsidRDefault="00571F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AEA" w:rsidRDefault="00740AEA" w:rsidP="00571F92">
      <w:pPr>
        <w:spacing w:after="0" w:line="240" w:lineRule="auto"/>
      </w:pPr>
      <w:r>
        <w:separator/>
      </w:r>
    </w:p>
  </w:footnote>
  <w:footnote w:type="continuationSeparator" w:id="0">
    <w:p w:rsidR="00740AEA" w:rsidRDefault="00740AEA" w:rsidP="00571F92">
      <w:pPr>
        <w:spacing w:after="0" w:line="240" w:lineRule="auto"/>
      </w:pPr>
      <w:r>
        <w:continuationSeparator/>
      </w:r>
    </w:p>
  </w:footnote>
  <w:footnote w:id="1">
    <w:p w:rsidR="00C71CA7" w:rsidRPr="001026CE" w:rsidRDefault="00C71CA7" w:rsidP="00C71CA7">
      <w:pPr>
        <w:pStyle w:val="a7"/>
        <w:jc w:val="both"/>
        <w:rPr>
          <w:rFonts w:ascii="Times New Roman" w:hAnsi="Times New Roman"/>
        </w:rPr>
      </w:pPr>
      <w:r w:rsidRPr="001026CE">
        <w:rPr>
          <w:rStyle w:val="a9"/>
        </w:rPr>
        <w:footnoteRef/>
      </w:r>
      <w:r w:rsidRPr="001026CE">
        <w:rPr>
          <w:rFonts w:ascii="Times New Roman" w:hAnsi="Times New Roman"/>
        </w:rPr>
        <w:t> Указывается должность, фамилия, имя, отчество представителя Продавца.</w:t>
      </w:r>
    </w:p>
  </w:footnote>
  <w:footnote w:id="2">
    <w:p w:rsidR="00C71CA7" w:rsidRPr="001026CE" w:rsidRDefault="00C71CA7" w:rsidP="00C71CA7">
      <w:pPr>
        <w:pStyle w:val="a7"/>
        <w:jc w:val="both"/>
        <w:rPr>
          <w:rFonts w:ascii="Times New Roman" w:hAnsi="Times New Roman"/>
        </w:rPr>
      </w:pPr>
      <w:r w:rsidRPr="001026CE">
        <w:rPr>
          <w:rStyle w:val="a9"/>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C71CA7" w:rsidRPr="001026CE" w:rsidRDefault="00C71CA7" w:rsidP="00C71CA7">
      <w:pPr>
        <w:pStyle w:val="a7"/>
        <w:jc w:val="both"/>
        <w:rPr>
          <w:rFonts w:ascii="Times New Roman" w:hAnsi="Times New Roman"/>
        </w:rPr>
      </w:pPr>
      <w:r w:rsidRPr="001026CE">
        <w:rPr>
          <w:rStyle w:val="a9"/>
        </w:rPr>
        <w:footnoteRef/>
      </w:r>
      <w:r w:rsidRPr="001026CE">
        <w:rPr>
          <w:rFonts w:ascii="Times New Roman" w:hAnsi="Times New Roman"/>
        </w:rPr>
        <w:t> Указывается полное и сокращённое наименование Покупателя.</w:t>
      </w:r>
    </w:p>
  </w:footnote>
  <w:footnote w:id="4">
    <w:p w:rsidR="00C71CA7" w:rsidRPr="001026CE" w:rsidRDefault="00C71CA7" w:rsidP="00C71CA7">
      <w:pPr>
        <w:pStyle w:val="a7"/>
        <w:jc w:val="both"/>
        <w:rPr>
          <w:rFonts w:ascii="Times New Roman" w:hAnsi="Times New Roman"/>
        </w:rPr>
      </w:pPr>
      <w:r w:rsidRPr="001026CE">
        <w:rPr>
          <w:rStyle w:val="a9"/>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C71CA7" w:rsidRPr="001026CE" w:rsidRDefault="00C71CA7" w:rsidP="00C71CA7">
      <w:pPr>
        <w:pStyle w:val="a7"/>
        <w:jc w:val="both"/>
        <w:rPr>
          <w:rFonts w:ascii="Times New Roman" w:hAnsi="Times New Roman"/>
        </w:rPr>
      </w:pPr>
      <w:r w:rsidRPr="001026CE">
        <w:rPr>
          <w:rStyle w:val="a9"/>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C71CA7" w:rsidRPr="001026CE" w:rsidRDefault="00C71CA7" w:rsidP="00C71CA7">
      <w:pPr>
        <w:pStyle w:val="a7"/>
        <w:jc w:val="both"/>
        <w:rPr>
          <w:rFonts w:ascii="Times New Roman" w:hAnsi="Times New Roman"/>
        </w:rPr>
      </w:pPr>
      <w:r w:rsidRPr="001026CE">
        <w:rPr>
          <w:rStyle w:val="a9"/>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8">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Пункт указывается при необходимости.</w:t>
      </w:r>
    </w:p>
  </w:footnote>
  <w:footnote w:id="9">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0">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Пункт указывается при необходимости.</w:t>
      </w:r>
    </w:p>
  </w:footnote>
  <w:footnote w:id="11">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Указывается должность, фамилия, имя, отчество представителя Продавца.</w:t>
      </w:r>
    </w:p>
  </w:footnote>
  <w:footnote w:id="13">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4">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Указывается полное и сокращённое наименование Покупателя.</w:t>
      </w:r>
    </w:p>
  </w:footnote>
  <w:footnote w:id="15">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Указывается должность, фамилия, имя, отчество представителя Покупателя.</w:t>
      </w:r>
    </w:p>
  </w:footnote>
  <w:footnote w:id="16">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7">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8">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Пункт указывается при необходимости.</w:t>
      </w:r>
    </w:p>
  </w:footnote>
  <w:footnote w:id="19">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0">
    <w:p w:rsidR="00571F92" w:rsidRPr="00EC097C" w:rsidRDefault="00571F92" w:rsidP="00571F92">
      <w:pPr>
        <w:pStyle w:val="a7"/>
        <w:widowControl w:val="0"/>
        <w:jc w:val="both"/>
        <w:rPr>
          <w:rFonts w:ascii="Times New Roman" w:hAnsi="Times New Roman" w:cs="Times New Roman"/>
          <w:sz w:val="16"/>
          <w:szCs w:val="16"/>
        </w:rPr>
      </w:pPr>
      <w:r w:rsidRPr="00EC097C">
        <w:rPr>
          <w:rStyle w:val="a9"/>
          <w:rFonts w:ascii="Times New Roman" w:hAnsi="Times New Roman"/>
          <w:sz w:val="16"/>
          <w:szCs w:val="16"/>
        </w:rPr>
        <w:footnoteRef/>
      </w:r>
      <w:r w:rsidRPr="00EC097C">
        <w:rPr>
          <w:rFonts w:ascii="Times New Roman" w:hAnsi="Times New Roman" w:cs="Times New Roman"/>
          <w:sz w:val="16"/>
          <w:szCs w:val="16"/>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EC097C">
        <w:rPr>
          <w:rFonts w:ascii="Times New Roman" w:hAnsi="Times New Roman" w:cs="Times New Roman"/>
          <w:sz w:val="16"/>
          <w:szCs w:val="16"/>
        </w:rPr>
        <w:t>sms</w:t>
      </w:r>
      <w:proofErr w:type="spellEnd"/>
      <w:r w:rsidRPr="00EC097C">
        <w:rPr>
          <w:rFonts w:ascii="Times New Roman" w:hAnsi="Times New Roman" w:cs="Times New Roman"/>
          <w:sz w:val="16"/>
          <w:szCs w:val="16"/>
        </w:rPr>
        <w:t xml:space="preserve"> и мессенджеров, аудио- и видеозаписи и т.п.</w:t>
      </w:r>
    </w:p>
  </w:footnote>
  <w:footnote w:id="21">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Пункт указывается при необходимости.</w:t>
      </w:r>
    </w:p>
  </w:footnote>
  <w:footnote w:id="22">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23">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Пункт указывается при необходимости.</w:t>
      </w:r>
    </w:p>
  </w:footnote>
  <w:footnote w:id="24">
    <w:p w:rsidR="004C7A46" w:rsidRPr="001026CE" w:rsidRDefault="004C7A46" w:rsidP="004C7A46">
      <w:pPr>
        <w:pStyle w:val="a7"/>
        <w:jc w:val="both"/>
        <w:rPr>
          <w:rFonts w:ascii="Times New Roman" w:hAnsi="Times New Roman"/>
        </w:rPr>
      </w:pPr>
      <w:r w:rsidRPr="001026CE">
        <w:rPr>
          <w:rStyle w:val="a9"/>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92" w:rsidRDefault="00571F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92" w:rsidRDefault="00571F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F92" w:rsidRDefault="00571F9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1B24"/>
    <w:multiLevelType w:val="hybridMultilevel"/>
    <w:tmpl w:val="8292B5F2"/>
    <w:lvl w:ilvl="0" w:tplc="9D7E5AC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DF3302"/>
    <w:multiLevelType w:val="hybridMultilevel"/>
    <w:tmpl w:val="3544E08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243D6A19"/>
    <w:multiLevelType w:val="multilevel"/>
    <w:tmpl w:val="BDB2DC62"/>
    <w:lvl w:ilvl="0">
      <w:start w:val="1"/>
      <w:numFmt w:val="decimal"/>
      <w:lvlText w:val="%1."/>
      <w:lvlJc w:val="left"/>
      <w:pPr>
        <w:ind w:left="435" w:hanging="435"/>
      </w:pPr>
      <w:rPr>
        <w:rFonts w:hint="default"/>
        <w:b/>
      </w:rPr>
    </w:lvl>
    <w:lvl w:ilvl="1">
      <w:start w:val="1"/>
      <w:numFmt w:val="decimal"/>
      <w:lvlText w:val="%1.%2."/>
      <w:lvlJc w:val="left"/>
      <w:pPr>
        <w:ind w:left="495" w:hanging="435"/>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380" w:hanging="108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1860" w:hanging="1440"/>
      </w:pPr>
      <w:rPr>
        <w:rFonts w:hint="default"/>
        <w:b/>
      </w:rPr>
    </w:lvl>
    <w:lvl w:ilvl="8">
      <w:start w:val="1"/>
      <w:numFmt w:val="decimal"/>
      <w:lvlText w:val="%1.%2.%3.%4.%5.%6.%7.%8.%9."/>
      <w:lvlJc w:val="left"/>
      <w:pPr>
        <w:ind w:left="2280" w:hanging="1800"/>
      </w:pPr>
      <w:rPr>
        <w:rFonts w:hint="default"/>
        <w:b/>
      </w:rPr>
    </w:lvl>
  </w:abstractNum>
  <w:abstractNum w:abstractNumId="4" w15:restartNumberingAfterBreak="0">
    <w:nsid w:val="3F7647A7"/>
    <w:multiLevelType w:val="multilevel"/>
    <w:tmpl w:val="EE70F7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6D6007"/>
    <w:multiLevelType w:val="hybridMultilevel"/>
    <w:tmpl w:val="651AF688"/>
    <w:lvl w:ilvl="0" w:tplc="2458A3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1986F01"/>
    <w:multiLevelType w:val="hybridMultilevel"/>
    <w:tmpl w:val="651AF688"/>
    <w:lvl w:ilvl="0" w:tplc="2458A3C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F1A7C79"/>
    <w:multiLevelType w:val="hybridMultilevel"/>
    <w:tmpl w:val="9202E852"/>
    <w:lvl w:ilvl="0" w:tplc="BEA449B2">
      <w:start w:val="18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6"/>
  </w:num>
  <w:num w:numId="5">
    <w:abstractNumId w:val="0"/>
  </w:num>
  <w:num w:numId="6">
    <w:abstractNumId w:val="2"/>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A9"/>
    <w:rsid w:val="00095FC8"/>
    <w:rsid w:val="00106663"/>
    <w:rsid w:val="001B43A9"/>
    <w:rsid w:val="001F5229"/>
    <w:rsid w:val="0022657C"/>
    <w:rsid w:val="0023378B"/>
    <w:rsid w:val="00323497"/>
    <w:rsid w:val="00355245"/>
    <w:rsid w:val="003E3EFB"/>
    <w:rsid w:val="003F7539"/>
    <w:rsid w:val="0041019D"/>
    <w:rsid w:val="004A3930"/>
    <w:rsid w:val="004C7A46"/>
    <w:rsid w:val="00542C7E"/>
    <w:rsid w:val="00571F92"/>
    <w:rsid w:val="005921FB"/>
    <w:rsid w:val="006111EE"/>
    <w:rsid w:val="0063168D"/>
    <w:rsid w:val="006C55D3"/>
    <w:rsid w:val="006E1C9F"/>
    <w:rsid w:val="00730821"/>
    <w:rsid w:val="00740AEA"/>
    <w:rsid w:val="00820718"/>
    <w:rsid w:val="00864764"/>
    <w:rsid w:val="00917F2E"/>
    <w:rsid w:val="00930A8B"/>
    <w:rsid w:val="0099791D"/>
    <w:rsid w:val="009B12C7"/>
    <w:rsid w:val="00A66AE8"/>
    <w:rsid w:val="00B04115"/>
    <w:rsid w:val="00B836E7"/>
    <w:rsid w:val="00C32B42"/>
    <w:rsid w:val="00C631C3"/>
    <w:rsid w:val="00C71CA7"/>
    <w:rsid w:val="00D63058"/>
    <w:rsid w:val="00D95CFA"/>
    <w:rsid w:val="00DB71AB"/>
    <w:rsid w:val="00DD61F6"/>
    <w:rsid w:val="00DE30E7"/>
    <w:rsid w:val="00E94426"/>
    <w:rsid w:val="00EE2478"/>
    <w:rsid w:val="00EE78FF"/>
    <w:rsid w:val="00FA408D"/>
    <w:rsid w:val="00FE6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C289A7"/>
  <w15:chartTrackingRefBased/>
  <w15:docId w15:val="{E21EBCD4-24D9-40D9-87BC-64BA4DC8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6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1F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71F92"/>
  </w:style>
  <w:style w:type="paragraph" w:styleId="a5">
    <w:name w:val="footer"/>
    <w:basedOn w:val="a"/>
    <w:link w:val="a6"/>
    <w:uiPriority w:val="99"/>
    <w:unhideWhenUsed/>
    <w:rsid w:val="00571F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71F92"/>
  </w:style>
  <w:style w:type="paragraph" w:styleId="a7">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8"/>
    <w:uiPriority w:val="99"/>
    <w:unhideWhenUsed/>
    <w:qFormat/>
    <w:rsid w:val="00571F92"/>
    <w:pPr>
      <w:spacing w:after="0" w:line="240" w:lineRule="auto"/>
    </w:pPr>
    <w:rPr>
      <w:sz w:val="20"/>
      <w:szCs w:val="20"/>
    </w:rPr>
  </w:style>
  <w:style w:type="character" w:customStyle="1" w:styleId="a8">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7"/>
    <w:uiPriority w:val="99"/>
    <w:rsid w:val="00571F92"/>
    <w:rPr>
      <w:sz w:val="20"/>
      <w:szCs w:val="20"/>
    </w:rPr>
  </w:style>
  <w:style w:type="character" w:styleId="a9">
    <w:name w:val="footnote reference"/>
    <w:aliases w:val="fr,Used by Word for Help footnote symbols,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OT-ÈÂ Зн"/>
    <w:uiPriority w:val="99"/>
    <w:qFormat/>
    <w:rsid w:val="00571F92"/>
    <w:rPr>
      <w:rFonts w:cs="Times New Roman"/>
      <w:vertAlign w:val="superscript"/>
    </w:rPr>
  </w:style>
  <w:style w:type="paragraph" w:styleId="aa">
    <w:name w:val="List Paragraph"/>
    <w:aliases w:val="1,UL,Абзац маркированнный,Bullet Number,Table-Normal,RSHB_Table-Normal,Предусловия,Bullet List,FooterText,numbered,1. Абзац списка,Нумерованный список_ФТ,Булет 1,Нумерованый список,lp1,lp11,List Paragraph11,Bullet 1,List Paragraph,L,СпБезКС"/>
    <w:basedOn w:val="a"/>
    <w:link w:val="ab"/>
    <w:uiPriority w:val="34"/>
    <w:qFormat/>
    <w:rsid w:val="00571F92"/>
    <w:pPr>
      <w:ind w:left="720"/>
      <w:contextualSpacing/>
    </w:pPr>
  </w:style>
  <w:style w:type="table" w:styleId="ac">
    <w:name w:val="Table Grid"/>
    <w:basedOn w:val="a1"/>
    <w:uiPriority w:val="59"/>
    <w:rsid w:val="0057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c"/>
    <w:uiPriority w:val="39"/>
    <w:rsid w:val="00571F9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1 Знак,UL Знак,Абзац маркированнный Знак,Bullet Number Знак,Table-Normal Знак,RSHB_Table-Normal Знак,Предусловия Знак,Bullet List Знак,FooterText Знак,numbered Знак,1. Абзац списка Знак,Нумерованный список_ФТ Знак,Булет 1 Знак,lp1 Знак"/>
    <w:link w:val="aa"/>
    <w:uiPriority w:val="34"/>
    <w:qFormat/>
    <w:locked/>
    <w:rsid w:val="00571F92"/>
  </w:style>
  <w:style w:type="table" w:customStyle="1" w:styleId="1">
    <w:name w:val="Сетка таблицы1"/>
    <w:basedOn w:val="a1"/>
    <w:next w:val="ac"/>
    <w:uiPriority w:val="59"/>
    <w:rsid w:val="00571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c"/>
    <w:uiPriority w:val="59"/>
    <w:rsid w:val="00571F9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63168D"/>
    <w:rPr>
      <w:color w:val="0563C1" w:themeColor="hyperlink"/>
      <w:u w:val="single"/>
    </w:rPr>
  </w:style>
  <w:style w:type="paragraph" w:styleId="ae">
    <w:name w:val="Balloon Text"/>
    <w:basedOn w:val="a"/>
    <w:link w:val="af"/>
    <w:uiPriority w:val="99"/>
    <w:semiHidden/>
    <w:unhideWhenUsed/>
    <w:rsid w:val="00EE247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E2478"/>
    <w:rPr>
      <w:rFonts w:ascii="Segoe UI" w:hAnsi="Segoe UI" w:cs="Segoe UI"/>
      <w:sz w:val="18"/>
      <w:szCs w:val="18"/>
    </w:rPr>
  </w:style>
  <w:style w:type="table" w:customStyle="1" w:styleId="21">
    <w:name w:val="Сетка таблицы21"/>
    <w:basedOn w:val="a1"/>
    <w:next w:val="ac"/>
    <w:uiPriority w:val="59"/>
    <w:rsid w:val="005921F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99"/>
    <w:rsid w:val="004C7A46"/>
    <w:pPr>
      <w:autoSpaceDE w:val="0"/>
      <w:autoSpaceDN w:val="0"/>
      <w:spacing w:after="0" w:line="240" w:lineRule="auto"/>
      <w:jc w:val="both"/>
    </w:pPr>
    <w:rPr>
      <w:rFonts w:ascii="Times New Roman" w:eastAsia="Times New Roman" w:hAnsi="Times New Roman" w:cs="Times New Roman"/>
      <w:sz w:val="28"/>
      <w:szCs w:val="28"/>
      <w:lang w:eastAsia="ru-RU"/>
    </w:rPr>
  </w:style>
  <w:style w:type="character" w:customStyle="1" w:styleId="af1">
    <w:name w:val="Основной текст Знак"/>
    <w:basedOn w:val="a0"/>
    <w:link w:val="af0"/>
    <w:uiPriority w:val="99"/>
    <w:rsid w:val="004C7A46"/>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http://324EAB64986FE53C4D1D9F4A1BF72E7F.dms.sberbank.ru/324EAB64986FE53C4D1D9F4A1BF72E7F-A562DAB2A38CFAF77E5706052C4954CD-8ADF06CD804C713DA62C29AB32CCB49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5177</Words>
  <Characters>29513</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Волынщикова Ирина Викторовна</dc:creator>
  <cp:keywords/>
  <dc:description/>
  <cp:lastModifiedBy>Пашовкина Лилия Хамитовна</cp:lastModifiedBy>
  <cp:revision>3</cp:revision>
  <cp:lastPrinted>2022-09-26T04:41:00Z</cp:lastPrinted>
  <dcterms:created xsi:type="dcterms:W3CDTF">2024-12-17T13:42:00Z</dcterms:created>
  <dcterms:modified xsi:type="dcterms:W3CDTF">2025-02-20T07:58:00Z</dcterms:modified>
</cp:coreProperties>
</file>