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9C" w:rsidRPr="00682554" w:rsidRDefault="00A8229C" w:rsidP="00A8229C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:rsidR="00A8229C" w:rsidRPr="00682554" w:rsidRDefault="00A8229C" w:rsidP="00A8229C">
      <w:pPr>
        <w:pStyle w:val="a3"/>
        <w:rPr>
          <w:sz w:val="20"/>
        </w:rPr>
      </w:pPr>
    </w:p>
    <w:p w:rsidR="00A8229C" w:rsidRPr="00682554" w:rsidRDefault="00A8229C" w:rsidP="00A8229C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                                                      </w:t>
      </w:r>
      <w:r>
        <w:rPr>
          <w:b w:val="0"/>
          <w:sz w:val="20"/>
        </w:rPr>
        <w:t xml:space="preserve">                   </w:t>
      </w:r>
      <w:proofErr w:type="gramStart"/>
      <w:r w:rsidRPr="00682554">
        <w:rPr>
          <w:b w:val="0"/>
          <w:sz w:val="20"/>
        </w:rPr>
        <w:t xml:space="preserve">   «</w:t>
      </w:r>
      <w:proofErr w:type="gramEnd"/>
      <w:r w:rsidRPr="00682554">
        <w:rPr>
          <w:b w:val="0"/>
          <w:sz w:val="20"/>
        </w:rPr>
        <w:t>__»  ______ 20</w:t>
      </w:r>
      <w:r w:rsidR="00980F7C" w:rsidRPr="00980F7C">
        <w:rPr>
          <w:b w:val="0"/>
          <w:sz w:val="20"/>
        </w:rPr>
        <w:t>2</w:t>
      </w:r>
      <w:r w:rsidR="00980F7C" w:rsidRPr="004B6D44">
        <w:rPr>
          <w:b w:val="0"/>
          <w:sz w:val="20"/>
        </w:rPr>
        <w:t>5</w:t>
      </w:r>
      <w:r w:rsidRPr="00682554">
        <w:rPr>
          <w:b w:val="0"/>
          <w:sz w:val="20"/>
        </w:rPr>
        <w:t>г.</w:t>
      </w:r>
    </w:p>
    <w:p w:rsidR="00A8229C" w:rsidRPr="00682554" w:rsidRDefault="00A8229C" w:rsidP="00A8229C">
      <w:pPr>
        <w:pStyle w:val="a3"/>
        <w:ind w:firstLine="708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ind w:firstLine="708"/>
        <w:jc w:val="both"/>
        <w:rPr>
          <w:color w:val="000000"/>
          <w:sz w:val="20"/>
        </w:rPr>
      </w:pPr>
      <w:r w:rsidRPr="00A8229C">
        <w:rPr>
          <w:b w:val="0"/>
          <w:sz w:val="20"/>
        </w:rPr>
        <w:t>Конкурсный управляющий ООО СК «СМУ 9» Ершова Ольга Равиловна</w:t>
      </w:r>
      <w:r w:rsidRPr="00682554">
        <w:rPr>
          <w:b w:val="0"/>
          <w:sz w:val="20"/>
        </w:rPr>
        <w:t>, действующая</w:t>
      </w:r>
      <w:r>
        <w:rPr>
          <w:b w:val="0"/>
          <w:sz w:val="20"/>
        </w:rPr>
        <w:t xml:space="preserve"> на основании р</w:t>
      </w:r>
      <w:r w:rsidRPr="00A8229C">
        <w:rPr>
          <w:b w:val="0"/>
          <w:sz w:val="20"/>
        </w:rPr>
        <w:t>ешения Арбитражного суда Новосибирской области от 15.04.202</w:t>
      </w:r>
      <w:r w:rsidR="00E03CEE">
        <w:rPr>
          <w:b w:val="0"/>
          <w:sz w:val="20"/>
        </w:rPr>
        <w:t>2</w:t>
      </w:r>
      <w:r w:rsidRPr="00A8229C">
        <w:rPr>
          <w:b w:val="0"/>
          <w:sz w:val="20"/>
        </w:rPr>
        <w:t xml:space="preserve"> г. (резолютивная часть от 14.04.2022 г.) по делу №А45-16270/2021, </w:t>
      </w:r>
      <w:r>
        <w:rPr>
          <w:b w:val="0"/>
          <w:sz w:val="20"/>
        </w:rPr>
        <w:t>определения</w:t>
      </w:r>
      <w:r w:rsidRPr="00682554">
        <w:rPr>
          <w:b w:val="0"/>
          <w:sz w:val="20"/>
        </w:rPr>
        <w:t xml:space="preserve"> Арбитражного суда Новосибирской области </w:t>
      </w:r>
      <w:r w:rsidRPr="00186D59">
        <w:rPr>
          <w:b w:val="0"/>
          <w:sz w:val="20"/>
        </w:rPr>
        <w:t xml:space="preserve">от </w:t>
      </w:r>
      <w:r>
        <w:rPr>
          <w:b w:val="0"/>
          <w:sz w:val="20"/>
        </w:rPr>
        <w:t>07.12.2022</w:t>
      </w:r>
      <w:r w:rsidRPr="00186D59">
        <w:rPr>
          <w:b w:val="0"/>
          <w:sz w:val="20"/>
        </w:rPr>
        <w:t xml:space="preserve"> по делу №</w:t>
      </w:r>
      <w:r w:rsidRPr="00104EF5">
        <w:rPr>
          <w:b w:val="0"/>
          <w:sz w:val="20"/>
        </w:rPr>
        <w:t xml:space="preserve"> А45-16270/2021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:rsidR="00A8229C" w:rsidRPr="00682554" w:rsidRDefault="00A8229C" w:rsidP="00A8229C">
      <w:pPr>
        <w:ind w:firstLine="708"/>
        <w:jc w:val="both"/>
        <w:rPr>
          <w:b/>
        </w:rPr>
      </w:pPr>
      <w:r w:rsidRPr="00682554">
        <w:rPr>
          <w:b/>
        </w:rPr>
        <w:t>__________________________________________</w:t>
      </w:r>
      <w:r w:rsidRPr="00682554">
        <w:t>в лице ______________     _________________, действующего на основании ________,</w:t>
      </w:r>
      <w:r w:rsidRPr="00682554">
        <w:rPr>
          <w:color w:val="FF0000"/>
        </w:rPr>
        <w:t xml:space="preserve"> </w:t>
      </w:r>
      <w:r w:rsidRPr="00682554">
        <w:rPr>
          <w:color w:val="000000"/>
        </w:rPr>
        <w:t xml:space="preserve">далее – </w:t>
      </w:r>
      <w:r w:rsidRPr="00682554">
        <w:rPr>
          <w:b/>
          <w:color w:val="000000"/>
        </w:rPr>
        <w:t>Заявитель</w:t>
      </w:r>
      <w:r w:rsidRPr="00682554">
        <w:t>, с другой стороны, заключили настоящий Договор о нижеследующем: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:rsidR="00AC1FA7" w:rsidRPr="00B463E8" w:rsidRDefault="00A8229C" w:rsidP="00A8229C">
      <w:pPr>
        <w:jc w:val="both"/>
        <w:rPr>
          <w:b/>
        </w:rPr>
      </w:pPr>
      <w:r w:rsidRPr="00682554">
        <w:t xml:space="preserve">1.1. В соответствии с условиями настоящего договора Заявитель оплачивает задаток для участия в торгах по продаже имущества </w:t>
      </w:r>
      <w:r w:rsidRPr="00186D59">
        <w:t xml:space="preserve">должника </w:t>
      </w:r>
      <w:r>
        <w:t>ООО СК «СМУ 9»</w:t>
      </w:r>
      <w:r w:rsidRPr="00186D59">
        <w:t xml:space="preserve"> </w:t>
      </w:r>
      <w:r w:rsidRPr="00682554">
        <w:t>(</w:t>
      </w:r>
      <w:r w:rsidR="00980F7C">
        <w:t>лот №</w:t>
      </w:r>
      <w:r w:rsidR="00C400BF">
        <w:t xml:space="preserve"> </w:t>
      </w:r>
      <w:r w:rsidR="00747053">
        <w:t>2</w:t>
      </w:r>
      <w:r w:rsidR="00980F7C">
        <w:t>)</w:t>
      </w:r>
      <w:r w:rsidRPr="00682554">
        <w:t>:</w:t>
      </w:r>
      <w:r w:rsidR="00747053" w:rsidRPr="00747053">
        <w:rPr>
          <w:bCs/>
          <w:color w:val="000000"/>
        </w:rPr>
        <w:t xml:space="preserve"> </w:t>
      </w:r>
      <w:r w:rsidR="00747053" w:rsidRPr="00747053">
        <w:rPr>
          <w:b/>
          <w:bCs/>
        </w:rPr>
        <w:t>Двухкомнатная квартира, 59,9 м2 с кадастровым номером 54:35:051151:11341, расположенная по адресу: Новосибирская область, городской округ город Новосибирск, г. Новосибирск, улица Виктора Уса, дом 1/1, кв. 74/1, 1 подъезд, 17 этаж</w:t>
      </w:r>
      <w:r w:rsidRPr="00104EF5">
        <w:rPr>
          <w:b/>
        </w:rPr>
        <w:t xml:space="preserve">. Начальная цена лота </w:t>
      </w:r>
      <w:r w:rsidR="00BD2A68">
        <w:rPr>
          <w:b/>
        </w:rPr>
        <w:t>–</w:t>
      </w:r>
      <w:r w:rsidR="004B6D44" w:rsidRPr="004B6D44">
        <w:rPr>
          <w:b/>
        </w:rPr>
        <w:t>4 312</w:t>
      </w:r>
      <w:r w:rsidR="004B6D44" w:rsidRPr="004B6D44">
        <w:rPr>
          <w:b/>
        </w:rPr>
        <w:t> </w:t>
      </w:r>
      <w:r w:rsidR="004B6D44" w:rsidRPr="004B6D44">
        <w:rPr>
          <w:b/>
        </w:rPr>
        <w:t>800</w:t>
      </w:r>
      <w:r w:rsidR="004B6D44" w:rsidRPr="00160801">
        <w:rPr>
          <w:sz w:val="22"/>
          <w:szCs w:val="22"/>
        </w:rPr>
        <w:t xml:space="preserve"> </w:t>
      </w:r>
      <w:r w:rsidR="00747053" w:rsidRPr="00454330">
        <w:rPr>
          <w:b/>
          <w:bCs/>
        </w:rPr>
        <w:t>рублей</w:t>
      </w:r>
      <w:r w:rsidR="00747053" w:rsidRPr="00980F7C">
        <w:rPr>
          <w:b/>
          <w:bCs/>
        </w:rPr>
        <w:t xml:space="preserve"> </w:t>
      </w:r>
      <w:proofErr w:type="spellStart"/>
      <w:r w:rsidR="00980F7C" w:rsidRPr="00980F7C">
        <w:rPr>
          <w:b/>
          <w:bCs/>
        </w:rPr>
        <w:t>рублей</w:t>
      </w:r>
      <w:proofErr w:type="spellEnd"/>
      <w:r w:rsidRPr="00A8229C">
        <w:rPr>
          <w:b/>
        </w:rPr>
        <w:t>.</w:t>
      </w:r>
    </w:p>
    <w:p w:rsidR="00A8229C" w:rsidRPr="00682554" w:rsidRDefault="00A8229C" w:rsidP="00A8229C">
      <w:pPr>
        <w:ind w:firstLine="567"/>
        <w:jc w:val="both"/>
      </w:pPr>
      <w:r>
        <w:t>Р</w:t>
      </w:r>
      <w:r w:rsidRPr="00682554">
        <w:t xml:space="preserve">азмер задатка составляет 10 % </w:t>
      </w:r>
      <w:r w:rsidR="00B463E8">
        <w:t>от начальной цены лота.</w:t>
      </w:r>
    </w:p>
    <w:p w:rsidR="00A8229C" w:rsidRPr="00682554" w:rsidRDefault="00A8229C" w:rsidP="00A8229C">
      <w:pPr>
        <w:ind w:firstLine="567"/>
        <w:jc w:val="both"/>
        <w:rPr>
          <w:color w:val="000000"/>
        </w:rPr>
      </w:pPr>
      <w:r w:rsidRPr="00682554">
        <w:rPr>
          <w:color w:val="000000"/>
        </w:rPr>
        <w:t>1.2. Торги (прием предложений о цене) проводятся</w:t>
      </w:r>
      <w:r w:rsidR="00BD2A68">
        <w:rPr>
          <w:b/>
          <w:color w:val="000000"/>
        </w:rPr>
        <w:t xml:space="preserve"> </w:t>
      </w:r>
      <w:r w:rsidR="004B6D44" w:rsidRPr="004B6D44">
        <w:rPr>
          <w:color w:val="000000"/>
        </w:rPr>
        <w:t>17.03</w:t>
      </w:r>
      <w:r w:rsidR="00C400BF" w:rsidRPr="00C400BF">
        <w:rPr>
          <w:color w:val="000000"/>
        </w:rPr>
        <w:t>.25</w:t>
      </w:r>
      <w:r w:rsidR="00C400BF">
        <w:rPr>
          <w:b/>
          <w:color w:val="000000"/>
        </w:rPr>
        <w:t xml:space="preserve"> </w:t>
      </w:r>
      <w:r w:rsidR="00BD2A68">
        <w:rPr>
          <w:b/>
          <w:color w:val="000000"/>
        </w:rPr>
        <w:t>с</w:t>
      </w:r>
      <w:r w:rsidRPr="00FA356B">
        <w:rPr>
          <w:b/>
          <w:color w:val="000000"/>
        </w:rPr>
        <w:t xml:space="preserve"> 8:00</w:t>
      </w:r>
      <w:r w:rsidRPr="00682554">
        <w:rPr>
          <w:color w:val="000000"/>
        </w:rPr>
        <w:t xml:space="preserve"> часов московского времени по адресу сайта ЭТП «</w:t>
      </w:r>
      <w:proofErr w:type="spellStart"/>
      <w:r w:rsidRPr="00682554">
        <w:rPr>
          <w:color w:val="000000"/>
        </w:rPr>
        <w:t>Lot-online</w:t>
      </w:r>
      <w:proofErr w:type="spellEnd"/>
      <w:r w:rsidRPr="00682554">
        <w:rPr>
          <w:color w:val="000000"/>
        </w:rPr>
        <w:t>» (АО «Российский аукционный дом»)</w:t>
      </w:r>
      <w:r w:rsidR="00BD2A68">
        <w:rPr>
          <w:color w:val="000000"/>
        </w:rPr>
        <w:t xml:space="preserve"> и заканчивается </w:t>
      </w:r>
      <w:r w:rsidR="004B6D44">
        <w:t>21.04</w:t>
      </w:r>
      <w:r w:rsidR="00C400BF" w:rsidRPr="007258DC">
        <w:t xml:space="preserve">.25 </w:t>
      </w:r>
      <w:r w:rsidR="00BD2A68" w:rsidRPr="00BD2A68">
        <w:rPr>
          <w:b/>
          <w:color w:val="000000"/>
        </w:rPr>
        <w:t>в 8:00</w:t>
      </w:r>
      <w:r w:rsidR="00C400BF">
        <w:rPr>
          <w:b/>
          <w:color w:val="000000"/>
        </w:rPr>
        <w:t xml:space="preserve"> </w:t>
      </w:r>
      <w:r w:rsidR="00C400BF" w:rsidRPr="00682554">
        <w:rPr>
          <w:color w:val="000000"/>
        </w:rPr>
        <w:t>московского времени</w:t>
      </w:r>
      <w:r w:rsidR="00BD2A68">
        <w:rPr>
          <w:color w:val="000000"/>
        </w:rPr>
        <w:t>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1.3. Задаток вносится Заявителем в счет обеспечения исп</w:t>
      </w:r>
      <w:r w:rsidR="004B6D44">
        <w:rPr>
          <w:b w:val="0"/>
          <w:sz w:val="20"/>
        </w:rPr>
        <w:t xml:space="preserve">олнения обязательств по оплате </w:t>
      </w:r>
      <w:r w:rsidRPr="00682554">
        <w:rPr>
          <w:b w:val="0"/>
          <w:sz w:val="20"/>
        </w:rPr>
        <w:t>продаваемого на торгах Имущества (ФЗ РФ № 127-ФЗ «О несостоятельности (Банкротстве)» от 26 октября 2002 года).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:rsidR="00A8229C" w:rsidRPr="00682554" w:rsidRDefault="00A8229C" w:rsidP="00A8229C">
      <w:pPr>
        <w:tabs>
          <w:tab w:val="left" w:pos="9356"/>
        </w:tabs>
        <w:ind w:right="-1" w:firstLine="567"/>
        <w:jc w:val="both"/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 w:rsidRPr="00104EF5">
        <w:rPr>
          <w:b/>
        </w:rPr>
        <w:t xml:space="preserve">ООО СК «СМУ 9» – р/счёт </w:t>
      </w:r>
      <w:r w:rsidRPr="00A8229C">
        <w:rPr>
          <w:b/>
        </w:rPr>
        <w:t>40702810812030456305 </w:t>
      </w:r>
      <w:r w:rsidRPr="00104EF5">
        <w:rPr>
          <w:b/>
        </w:rPr>
        <w:t xml:space="preserve">в ПАО СОВКОМБАНК, БИК 044525360, </w:t>
      </w:r>
      <w:proofErr w:type="spellStart"/>
      <w:r w:rsidRPr="00104EF5">
        <w:rPr>
          <w:b/>
        </w:rPr>
        <w:t>кор</w:t>
      </w:r>
      <w:proofErr w:type="spellEnd"/>
      <w:r w:rsidRPr="00104EF5">
        <w:rPr>
          <w:b/>
        </w:rPr>
        <w:t xml:space="preserve">/ счёт 30101810445250000360, </w:t>
      </w:r>
      <w:r w:rsidRPr="00682554">
        <w:t xml:space="preserve">назначение платежа – «Задаток за участие в торгах по продаже имущества </w:t>
      </w:r>
      <w:r>
        <w:t xml:space="preserve">ООО СК «СМУ 9», </w:t>
      </w:r>
      <w:r w:rsidRPr="00747053">
        <w:rPr>
          <w:b/>
        </w:rPr>
        <w:t>лот</w:t>
      </w:r>
      <w:r w:rsidR="00BD2A68" w:rsidRPr="00747053">
        <w:rPr>
          <w:b/>
        </w:rPr>
        <w:t xml:space="preserve"> №</w:t>
      </w:r>
      <w:r w:rsidR="00BD2A68">
        <w:t xml:space="preserve"> </w:t>
      </w:r>
      <w:r w:rsidR="00747053" w:rsidRPr="00747053">
        <w:rPr>
          <w:b/>
        </w:rPr>
        <w:t>2</w:t>
      </w:r>
      <w:r>
        <w:t>,</w:t>
      </w:r>
      <w:r w:rsidRPr="00682554">
        <w:t xml:space="preserve"> НДС не предусмотрен».</w:t>
      </w:r>
    </w:p>
    <w:p w:rsidR="00A8229C" w:rsidRPr="00682554" w:rsidRDefault="00A8229C" w:rsidP="00A8229C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В случае не поступления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A8229C" w:rsidRPr="00682554" w:rsidRDefault="00A8229C" w:rsidP="00A8229C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3.5. В случае признания торгов несостоявшимися, Организатор торгов обязуется возвратить сумму внесенног</w:t>
      </w:r>
      <w:r w:rsidR="004B6D44">
        <w:rPr>
          <w:b w:val="0"/>
          <w:sz w:val="20"/>
        </w:rPr>
        <w:t xml:space="preserve">о Заявителем задатка в течение </w:t>
      </w:r>
      <w:r w:rsidRPr="00682554">
        <w:rPr>
          <w:b w:val="0"/>
          <w:sz w:val="20"/>
        </w:rPr>
        <w:t>5(пяти) рабочих дней со дня признания торгов несостоявшимися.</w:t>
      </w:r>
    </w:p>
    <w:p w:rsidR="00A8229C" w:rsidRPr="00682554" w:rsidRDefault="00A8229C" w:rsidP="00A8229C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При этом,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3.8. Внесенный Заявителем Задаток засчитывается в счет оплаты приобретаемого на торгах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</w:t>
      </w:r>
      <w:r w:rsidRPr="00682554">
        <w:rPr>
          <w:b w:val="0"/>
          <w:sz w:val="20"/>
        </w:rPr>
        <w:lastRenderedPageBreak/>
        <w:t>передаются на разрешение соответствующего суда в соответствие с действующим законодательством Российской Федерации.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:rsidR="00A8229C" w:rsidRPr="00682554" w:rsidRDefault="00A8229C" w:rsidP="00A8229C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A8229C" w:rsidRPr="00682554" w:rsidTr="007D4C98">
        <w:tc>
          <w:tcPr>
            <w:tcW w:w="4998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:rsidR="00A8229C" w:rsidRDefault="00A8229C" w:rsidP="007D4C98"/>
          <w:p w:rsidR="00A8229C" w:rsidRDefault="00A8229C" w:rsidP="007D4C98">
            <w:r>
              <w:t>Должник:</w:t>
            </w:r>
          </w:p>
          <w:p w:rsidR="00A8229C" w:rsidRDefault="00A8229C" w:rsidP="007D4C98">
            <w:r>
              <w:t>ООО СК «СМУ 9»</w:t>
            </w:r>
          </w:p>
          <w:p w:rsidR="00A8229C" w:rsidRDefault="00A8229C" w:rsidP="007D4C98">
            <w:r>
              <w:t>ОГРН 1165476163852, ИНН 5405984880</w:t>
            </w:r>
          </w:p>
          <w:p w:rsidR="00A8229C" w:rsidRDefault="00A8229C" w:rsidP="007D4C98">
            <w:r>
              <w:t xml:space="preserve">Фактический адрес: 630102, </w:t>
            </w:r>
            <w:proofErr w:type="spellStart"/>
            <w:r>
              <w:t>г.Новосибирск</w:t>
            </w:r>
            <w:proofErr w:type="spellEnd"/>
            <w:r>
              <w:t xml:space="preserve">, </w:t>
            </w:r>
            <w:proofErr w:type="spellStart"/>
            <w:r>
              <w:t>ул.Шевченко</w:t>
            </w:r>
            <w:proofErr w:type="spellEnd"/>
            <w:r>
              <w:t>, д.11, блок 4А, оф.3</w:t>
            </w:r>
          </w:p>
          <w:p w:rsidR="00A8229C" w:rsidRDefault="00A8229C" w:rsidP="007D4C98">
            <w:r>
              <w:t>Почтовый адрес к/у: 630099, г. Новосибирск, а/я 58</w:t>
            </w:r>
          </w:p>
          <w:p w:rsidR="00A8229C" w:rsidRDefault="00A8229C" w:rsidP="007D4C98">
            <w:r>
              <w:t>С</w:t>
            </w:r>
            <w:r w:rsidRPr="00104EF5">
              <w:t xml:space="preserve">пециальный счет Должника ООО СК «СМУ 9» – р/счёт </w:t>
            </w:r>
            <w:r w:rsidR="00084866" w:rsidRPr="00084866">
              <w:t>40702810812030456305</w:t>
            </w:r>
            <w:r w:rsidRPr="00104EF5">
              <w:t xml:space="preserve"> в ПАО СОВКОМБАНК, БИК 044525360, </w:t>
            </w:r>
            <w:proofErr w:type="spellStart"/>
            <w:r w:rsidRPr="00104EF5">
              <w:t>кор</w:t>
            </w:r>
            <w:proofErr w:type="spellEnd"/>
            <w:r w:rsidRPr="00104EF5">
              <w:t xml:space="preserve">/ счёт 30101810445250000360, </w:t>
            </w:r>
          </w:p>
          <w:p w:rsidR="00A8229C" w:rsidRDefault="00A8229C" w:rsidP="007D4C98"/>
          <w:p w:rsidR="00A8229C" w:rsidRDefault="00A8229C" w:rsidP="007D4C98"/>
          <w:p w:rsidR="00A8229C" w:rsidRDefault="00A8229C" w:rsidP="007D4C98"/>
          <w:p w:rsidR="00A8229C" w:rsidRPr="00682554" w:rsidRDefault="00A8229C" w:rsidP="007D4C98">
            <w:r w:rsidRPr="00682554">
              <w:br/>
            </w:r>
            <w:r>
              <w:t>Конкурсный управляющий</w:t>
            </w:r>
          </w:p>
          <w:p w:rsidR="00A8229C" w:rsidRPr="00682554" w:rsidRDefault="00A8229C" w:rsidP="007D4C98">
            <w:pPr>
              <w:jc w:val="both"/>
            </w:pPr>
          </w:p>
          <w:p w:rsidR="00A8229C" w:rsidRPr="00682554" w:rsidRDefault="00A8229C" w:rsidP="007D4C98">
            <w:r w:rsidRPr="00682554">
              <w:t xml:space="preserve">  ______________</w:t>
            </w:r>
            <w:proofErr w:type="gramStart"/>
            <w:r w:rsidRPr="00682554">
              <w:t>_  /</w:t>
            </w:r>
            <w:proofErr w:type="gramEnd"/>
            <w:r w:rsidRPr="00682554">
              <w:t xml:space="preserve">  О.Р. Ершова                                   </w:t>
            </w:r>
          </w:p>
          <w:p w:rsidR="00A8229C" w:rsidRPr="00682554" w:rsidRDefault="00A8229C" w:rsidP="007D4C98"/>
        </w:tc>
        <w:tc>
          <w:tcPr>
            <w:tcW w:w="4999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:rsidR="00A8229C" w:rsidRPr="00682554" w:rsidRDefault="00A8229C" w:rsidP="007D4C98">
            <w:pPr>
              <w:rPr>
                <w:b/>
              </w:rPr>
            </w:pPr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bookmarkStart w:id="0" w:name="_GoBack"/>
            <w:bookmarkEnd w:id="0"/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r w:rsidRPr="00682554">
              <w:t xml:space="preserve">                         ________________  / _________________</w:t>
            </w:r>
          </w:p>
        </w:tc>
      </w:tr>
    </w:tbl>
    <w:p w:rsidR="00A8229C" w:rsidRPr="00682554" w:rsidRDefault="00A8229C" w:rsidP="00A8229C"/>
    <w:p w:rsidR="00A8229C" w:rsidRPr="00682554" w:rsidRDefault="00A8229C" w:rsidP="00A8229C"/>
    <w:p w:rsidR="00B36EC2" w:rsidRDefault="004B6D44"/>
    <w:sectPr w:rsidR="00B36EC2" w:rsidSect="00D221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5" w:right="424" w:bottom="454" w:left="993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9A" w:rsidRDefault="007D67C5">
      <w:r>
        <w:separator/>
      </w:r>
    </w:p>
  </w:endnote>
  <w:endnote w:type="continuationSeparator" w:id="0">
    <w:p w:rsidR="0030459A" w:rsidRDefault="007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4B6D4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4B6D44">
    <w:pPr>
      <w:pStyle w:val="a5"/>
      <w:framePr w:wrap="around" w:vAnchor="text" w:hAnchor="margin" w:xAlign="right" w:y="1"/>
      <w:rPr>
        <w:rStyle w:val="a7"/>
      </w:rPr>
    </w:pPr>
  </w:p>
  <w:p w:rsidR="00DA3B72" w:rsidRDefault="004B6D4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9A" w:rsidRDefault="007D67C5">
      <w:r>
        <w:separator/>
      </w:r>
    </w:p>
  </w:footnote>
  <w:footnote w:type="continuationSeparator" w:id="0">
    <w:p w:rsidR="0030459A" w:rsidRDefault="007D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4B6D4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6D44">
      <w:rPr>
        <w:rStyle w:val="a7"/>
        <w:noProof/>
      </w:rPr>
      <w:t>2</w:t>
    </w:r>
    <w:r>
      <w:rPr>
        <w:rStyle w:val="a7"/>
      </w:rPr>
      <w:fldChar w:fldCharType="end"/>
    </w:r>
  </w:p>
  <w:p w:rsidR="00DA3B72" w:rsidRDefault="004B6D44">
    <w:pPr>
      <w:pStyle w:val="ac"/>
    </w:pPr>
  </w:p>
  <w:p w:rsidR="00DA3B72" w:rsidRDefault="004B6D4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9C"/>
    <w:rsid w:val="00084866"/>
    <w:rsid w:val="0016679E"/>
    <w:rsid w:val="0030459A"/>
    <w:rsid w:val="004B6D44"/>
    <w:rsid w:val="0050647E"/>
    <w:rsid w:val="005F0304"/>
    <w:rsid w:val="006A6C98"/>
    <w:rsid w:val="006C52A4"/>
    <w:rsid w:val="00747053"/>
    <w:rsid w:val="007D67C5"/>
    <w:rsid w:val="008563CA"/>
    <w:rsid w:val="00980F7C"/>
    <w:rsid w:val="009F40A9"/>
    <w:rsid w:val="00A8229C"/>
    <w:rsid w:val="00AC1FA7"/>
    <w:rsid w:val="00B463E8"/>
    <w:rsid w:val="00BD2A68"/>
    <w:rsid w:val="00C400BF"/>
    <w:rsid w:val="00CA400F"/>
    <w:rsid w:val="00E03CEE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74A5"/>
  <w15:docId w15:val="{1419D7F0-44EC-49A3-AE35-D79365D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Nm8HYzIyMxk4QmHKOFLV9G9tExg=</DigestValue>
    </Reference>
    <Reference URI="#idOfficeObject" Type="http://www.w3.org/2000/09/xmldsig#Object">
      <DigestMethod Algorithm="http://www.w3.org/2000/09/xmldsig#sha1"/>
      <DigestValue>dQ61EorqylVnayK+GazVlxhvFVM=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W2Oc2sBifx4lrVDfY9pY969cQxg=</DigestValue>
    </Reference>
  </SignedInfo>
  <SignatureValue>fnwCimbCHqKDSSidz1TUuSllk4aGauOLgeeA9Cv3V2kxkOyDtbe3uVkYzF/US5fF
pomeCxP0b0rUE4sYbC4mbnADlINmIfu28qsOZzUjVwlgydy2svr46+M5Hpxhq0jA
3CG+5RwzTOepD2viwJsBN7dOMvosmDBoj8RJ6DeTmLs=</SignatureValue>
  <KeyInfo>
    <X509Data>
      <X509Certificate>MIICAjCCAWugAwIBAgIQWiojUmqIOodCS21KlZtpZjANBgkqhkiG9w0BAQUFADA3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PWx6CcVq17APxmZojoydva8cOsE=</DigestValue>
      </Reference>
      <Reference URI="/word/document.xml?ContentType=application/vnd.openxmlformats-officedocument.wordprocessingml.document.main+xml">
        <DigestMethod Algorithm="http://www.w3.org/2000/09/xmldsig#sha1"/>
        <DigestValue>GC1FvSVL1ndgO2JCRmRmO6xbZ2k=</DigestValue>
      </Reference>
      <Reference URI="/word/endnotes.xml?ContentType=application/vnd.openxmlformats-officedocument.wordprocessingml.endnotes+xml">
        <DigestMethod Algorithm="http://www.w3.org/2000/09/xmldsig#sha1"/>
        <DigestValue>16MmxUIK5f6QP5+YkTi3XMwdE74=</DigestValue>
      </Reference>
      <Reference URI="/word/fontTable.xml?ContentType=application/vnd.openxmlformats-officedocument.wordprocessingml.fontTable+xml">
        <DigestMethod Algorithm="http://www.w3.org/2000/09/xmldsig#sha1"/>
        <DigestValue>nBnY2SyQkrIqLVPRnGPlNNTAgto=</DigestValue>
      </Reference>
      <Reference URI="/word/footer1.xml?ContentType=application/vnd.openxmlformats-officedocument.wordprocessingml.footer+xml">
        <DigestMethod Algorithm="http://www.w3.org/2000/09/xmldsig#sha1"/>
        <DigestValue>7QJ1kX2dP/cNEa8XDd5ORW5hpfE=</DigestValue>
      </Reference>
      <Reference URI="/word/footer2.xml?ContentType=application/vnd.openxmlformats-officedocument.wordprocessingml.footer+xml">
        <DigestMethod Algorithm="http://www.w3.org/2000/09/xmldsig#sha1"/>
        <DigestValue>MCerLKhckrLUJitqAxDha2TtI9Q=</DigestValue>
      </Reference>
      <Reference URI="/word/footnotes.xml?ContentType=application/vnd.openxmlformats-officedocument.wordprocessingml.footnotes+xml">
        <DigestMethod Algorithm="http://www.w3.org/2000/09/xmldsig#sha1"/>
        <DigestValue>ESDDcK8KX2Phqeka9LoAOC9BZcU=</DigestValue>
      </Reference>
      <Reference URI="/word/header1.xml?ContentType=application/vnd.openxmlformats-officedocument.wordprocessingml.header+xml">
        <DigestMethod Algorithm="http://www.w3.org/2000/09/xmldsig#sha1"/>
        <DigestValue>56VOn+OM5Hc3bNkBBxNr2Hl4aLs=</DigestValue>
      </Reference>
      <Reference URI="/word/header2.xml?ContentType=application/vnd.openxmlformats-officedocument.wordprocessingml.header+xml">
        <DigestMethod Algorithm="http://www.w3.org/2000/09/xmldsig#sha1"/>
        <DigestValue>o1m3XEwg/1dnKWQuw6HMieZzFhY=</DigestValue>
      </Reference>
      <Reference URI="/word/numbering.xml?ContentType=application/vnd.openxmlformats-officedocument.wordprocessingml.numbering+xml">
        <DigestMethod Algorithm="http://www.w3.org/2000/09/xmldsig#sha1"/>
        <DigestValue>tsUhhomeEbuinfD/PcG+Lj3XxuY=</DigestValue>
      </Reference>
      <Reference URI="/word/settings.xml?ContentType=application/vnd.openxmlformats-officedocument.wordprocessingml.settings+xml">
        <DigestMethod Algorithm="http://www.w3.org/2000/09/xmldsig#sha1"/>
        <DigestValue>x9HN7cwLulSV6QUSPly7JRDhj5M=</DigestValue>
      </Reference>
      <Reference URI="/word/styles.xml?ContentType=application/vnd.openxmlformats-officedocument.wordprocessingml.styles+xml">
        <DigestMethod Algorithm="http://www.w3.org/2000/09/xmldsig#sha1"/>
        <DigestValue>vgxfJkQD5zAVcg6GCP09nNprNlA=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XU3N+gvjLzGH4bqUhDl441mzv7M=</DigestValue>
      </Reference>
    </Manifest>
    <SignatureProperties>
      <SignatureProperty Id="idSignatureTime" Target="#idPackageSignature">
        <mdssi:SignatureTime>
          <mdssi:Format>YYYY-MM-DDThh:mm:ssTZD</mdssi:Format>
          <mdssi:Value>2025-03-12T10:08:33Z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2025-03-12T10:08:33Z</xd:SigningTime>
          <xd:SigningCertificate>
            <xd:Cert>
              <xd:CertDigest>
                <DigestMethod Algorithm="http://www.w3.org/2000/09/xmldsig#sha1"/>
                <DigestValue>WD+b4hnm3md/ZEwGY95wT0iVr3I=</DigestValue>
              </xd:CertDigest>
              <xd:IssuerSerial>
                <X509IssuerName>CN=Ершова Ольга Равиловна</X509IssuerName>
                <X509SerialNumber>119849312502716446644755092335117429094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Катя</cp:lastModifiedBy>
  <cp:revision>2</cp:revision>
  <dcterms:created xsi:type="dcterms:W3CDTF">2025-03-12T09:43:00Z</dcterms:created>
  <dcterms:modified xsi:type="dcterms:W3CDTF">2025-03-12T09:43:00Z</dcterms:modified>
</cp:coreProperties>
</file>