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C461C66" w:rsidR="00E172B3" w:rsidRPr="002F07E3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07E3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vega@auction-house.ru, далее – О</w:t>
      </w:r>
      <w:r w:rsidR="003B6E8B" w:rsidRPr="002F07E3">
        <w:rPr>
          <w:rFonts w:ascii="Times New Roman" w:hAnsi="Times New Roman" w:cs="Times New Roman"/>
          <w:sz w:val="20"/>
          <w:szCs w:val="20"/>
        </w:rPr>
        <w:t>Т</w:t>
      </w:r>
      <w:r w:rsidRPr="002F07E3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9B4C03" w:rsidRPr="002F07E3">
        <w:rPr>
          <w:rFonts w:ascii="Times New Roman" w:hAnsi="Times New Roman" w:cs="Times New Roman"/>
          <w:b/>
          <w:sz w:val="20"/>
          <w:szCs w:val="20"/>
        </w:rPr>
        <w:t>Акционерное общество «Каспийский завод листового стекла»</w:t>
      </w:r>
      <w:r w:rsidR="003B6E8B" w:rsidRPr="002F07E3">
        <w:rPr>
          <w:rFonts w:ascii="Times New Roman" w:hAnsi="Times New Roman" w:cs="Times New Roman"/>
          <w:bCs/>
          <w:iCs/>
          <w:sz w:val="20"/>
          <w:szCs w:val="20"/>
        </w:rPr>
        <w:t xml:space="preserve"> (ИНН </w:t>
      </w:r>
      <w:r w:rsidR="00522366" w:rsidRPr="002F07E3">
        <w:rPr>
          <w:rFonts w:ascii="Times New Roman" w:hAnsi="Times New Roman" w:cs="Times New Roman"/>
          <w:bCs/>
          <w:iCs/>
          <w:sz w:val="20"/>
          <w:szCs w:val="20"/>
        </w:rPr>
        <w:t>0522016027</w:t>
      </w:r>
      <w:r w:rsidR="003B6E8B" w:rsidRPr="002F07E3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3B6E8B" w:rsidRPr="002F07E3">
        <w:rPr>
          <w:rFonts w:ascii="Times New Roman" w:hAnsi="Times New Roman" w:cs="Times New Roman"/>
          <w:sz w:val="20"/>
          <w:szCs w:val="20"/>
        </w:rPr>
        <w:t xml:space="preserve">далее – Должник), </w:t>
      </w:r>
      <w:r w:rsidR="003B6E8B" w:rsidRPr="002F07E3">
        <w:rPr>
          <w:rFonts w:ascii="Times New Roman" w:hAnsi="Times New Roman" w:cs="Times New Roman"/>
          <w:b/>
          <w:sz w:val="20"/>
          <w:szCs w:val="20"/>
        </w:rPr>
        <w:t>в лице</w:t>
      </w:r>
      <w:r w:rsidR="003B6E8B" w:rsidRPr="002F07E3">
        <w:rPr>
          <w:rFonts w:ascii="Times New Roman" w:hAnsi="Times New Roman" w:cs="Times New Roman"/>
          <w:sz w:val="20"/>
          <w:szCs w:val="20"/>
        </w:rPr>
        <w:t xml:space="preserve"> </w:t>
      </w:r>
      <w:r w:rsidR="003B6E8B" w:rsidRPr="002F07E3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522366" w:rsidRPr="002F07E3">
        <w:rPr>
          <w:rFonts w:ascii="Times New Roman" w:hAnsi="Times New Roman" w:cs="Times New Roman"/>
          <w:b/>
          <w:sz w:val="20"/>
          <w:szCs w:val="20"/>
        </w:rPr>
        <w:t xml:space="preserve">Сладкова А.Е. </w:t>
      </w:r>
      <w:r w:rsidR="003B6E8B" w:rsidRPr="002F07E3">
        <w:rPr>
          <w:rFonts w:ascii="Times New Roman" w:hAnsi="Times New Roman" w:cs="Times New Roman"/>
          <w:bCs/>
          <w:sz w:val="20"/>
          <w:szCs w:val="20"/>
        </w:rPr>
        <w:t xml:space="preserve">(ИНН </w:t>
      </w:r>
      <w:r w:rsidR="00522366" w:rsidRPr="002F07E3">
        <w:rPr>
          <w:rFonts w:ascii="Times New Roman" w:hAnsi="Times New Roman" w:cs="Times New Roman"/>
          <w:bCs/>
          <w:sz w:val="20"/>
          <w:szCs w:val="20"/>
        </w:rPr>
        <w:t>231517684988</w:t>
      </w:r>
      <w:r w:rsidR="003B6E8B" w:rsidRPr="002F07E3">
        <w:rPr>
          <w:rFonts w:ascii="Times New Roman" w:hAnsi="Times New Roman" w:cs="Times New Roman"/>
          <w:sz w:val="20"/>
          <w:szCs w:val="20"/>
        </w:rPr>
        <w:t xml:space="preserve">, далее – КУ), член </w:t>
      </w:r>
      <w:r w:rsidR="00522366" w:rsidRPr="002F07E3">
        <w:rPr>
          <w:rFonts w:ascii="Times New Roman" w:hAnsi="Times New Roman" w:cs="Times New Roman"/>
          <w:sz w:val="20"/>
          <w:szCs w:val="20"/>
        </w:rPr>
        <w:t>Ассоциации МСРО «Содействие» (ИНН 5752030226</w:t>
      </w:r>
      <w:r w:rsidR="003B6E8B" w:rsidRPr="002F07E3">
        <w:rPr>
          <w:rFonts w:ascii="Times New Roman" w:hAnsi="Times New Roman" w:cs="Times New Roman"/>
          <w:sz w:val="20"/>
          <w:szCs w:val="20"/>
        </w:rPr>
        <w:t xml:space="preserve">), действующего на </w:t>
      </w:r>
      <w:proofErr w:type="spellStart"/>
      <w:r w:rsidR="003B6E8B" w:rsidRPr="002F07E3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E8B" w:rsidRPr="002F07E3">
        <w:rPr>
          <w:rFonts w:ascii="Times New Roman" w:hAnsi="Times New Roman" w:cs="Times New Roman"/>
          <w:sz w:val="20"/>
          <w:szCs w:val="20"/>
        </w:rPr>
        <w:t xml:space="preserve">. </w:t>
      </w:r>
      <w:r w:rsidR="00156B6F" w:rsidRPr="002F07E3">
        <w:rPr>
          <w:rFonts w:ascii="Times New Roman" w:hAnsi="Times New Roman" w:cs="Times New Roman"/>
          <w:sz w:val="20"/>
          <w:szCs w:val="20"/>
        </w:rPr>
        <w:t>Решения от 26.02.2019 и Определения от 06.08.2021 Арбитражного суда Республики Дагестан по делу №А15-2871/2015</w:t>
      </w:r>
      <w:r w:rsidR="00CD43A4" w:rsidRPr="002F07E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2F07E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2F07E3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2F07E3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2F07E3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2F07E3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E79BC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E79BC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B6E8B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2F07E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3B6E8B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B6E8B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0E79BC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B6E8B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Минимальная цена (цена отсечения) </w:t>
      </w:r>
      <w:r w:rsidR="00A86160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235B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1 305 969 787,61</w:t>
      </w:r>
      <w:r w:rsidR="00D8458E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8529A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2F07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BE52533" w14:textId="77777777" w:rsidR="003B6E8B" w:rsidRPr="002F07E3" w:rsidRDefault="003B6E8B" w:rsidP="003B6E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подлежит имущество (далее – Имущество, Лот): </w:t>
      </w:r>
    </w:p>
    <w:p w14:paraId="6284175B" w14:textId="08BC4C46" w:rsidR="00156B6F" w:rsidRPr="002F07E3" w:rsidRDefault="00F8068B" w:rsidP="00156B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F07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</w:t>
      </w:r>
      <w:r w:rsidR="001E0774" w:rsidRPr="002F07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2F07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56B6F" w:rsidRPr="002F07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Права требования (дебиторская задолженность) </w:t>
      </w:r>
      <w:r w:rsidR="0021276E" w:rsidRPr="002F07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Акционерного общества </w:t>
      </w:r>
      <w:r w:rsidR="00156B6F" w:rsidRPr="002F07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«Каспийский завод листового стекла»: </w:t>
      </w:r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ТОО «Национальная стекольная компания» (Казахстан, БИН 160240002193), задолженность основана на решении Арбитражного суда Республики Дагестан от 31.05.2022 по делу № А15-47/2021 в размере 14 000,00 руб.; ООО УК «</w:t>
      </w:r>
      <w:proofErr w:type="spellStart"/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Сарыкум</w:t>
      </w:r>
      <w:proofErr w:type="spellEnd"/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(ИНН 0571003278) непогашенная задолженность по исполнительному производству № 120312/22/05023-ИП, возбужденному во исполнение решения Арбитражного суда Республики Дагестан от 08.12.2020 по делу № А15-2851/2020 в размере 1 286 493,87 руб.; Трак Провайдер Сервис Лимитед (Кипр, рег. номер НЕ 147338) задолженность основана на определении Арбитражного суда Республики Дагестан от 05.07.2018 по делу № А15-2871/2015 с учетом определения Арбитражного суда Республики Дагестан от 27.12.2024 об исправлении опечаток в размере 767 912 000,00 руб.; Трак Провайдер Сервис Лимитед (Кипр, рег. номер НЕ 147338), задолженность основана на решении Международного коммерческого арбитражного суда при Торгово-промышленной палате РФ от 18.02.2022 по делу № М-70/2021 в размере 22 702 684,11 руб.; Трак Провайдер Сервис Лимитед (Кипр, рег. номер НЕ 147338) задолженность основана на решении Арбитражного суда г. Москвы от 03.10.2018 по делу № А40-196298/2017 в размере 865 432 007,11 руб.; </w:t>
      </w:r>
      <w:proofErr w:type="spellStart"/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Геодар</w:t>
      </w:r>
      <w:proofErr w:type="spellEnd"/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Трейдинг Лимитед (Кипр, рег. номер НЕ 197582) задолженность основана на решении Арбитражного суда г. Москвы от 18.01.2018 по делу № А40-196299/17 в размере 954 592 390,13 руб.</w:t>
      </w:r>
      <w:r w:rsidR="00156B6F" w:rsidRPr="002F07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Нач. цена – 2 611 939 575,22 руб.</w:t>
      </w:r>
    </w:p>
    <w:p w14:paraId="25594B91" w14:textId="5CB92CE6" w:rsidR="0021276E" w:rsidRPr="002F07E3" w:rsidRDefault="0021276E" w:rsidP="00156B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сведениям, представленным торговым реестром Республики Кипр (на сайте: </w:t>
      </w:r>
      <w:hyperlink r:id="rId6" w:history="1">
        <w:r w:rsidRPr="00245DB7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https://efiling.drcor.mcit.gov.cy</w:t>
        </w:r>
      </w:hyperlink>
      <w:r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внесены отметки об уведомлениях о предстоящей ликвидации </w:t>
      </w:r>
      <w:r w:rsidR="000561DE"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Трак Провайдер Сервис Лимитед (Кипр, рег. НЕ 147338), </w:t>
      </w:r>
      <w:proofErr w:type="spellStart"/>
      <w:r w:rsidR="000561DE"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Геодар</w:t>
      </w:r>
      <w:proofErr w:type="spellEnd"/>
      <w:r w:rsidR="000561DE"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Трейдинг Лимитед (Кипр, рег. номер НЕ 197582) </w:t>
      </w:r>
      <w:r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истечении 3-х месяцев. Конкурсным управляющим предприняты меры по недопущению ликвидации указанных компаний </w:t>
      </w:r>
      <w:r w:rsidR="000561DE"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направления возражений в адрес регистратора.</w:t>
      </w:r>
      <w:r w:rsidRPr="00245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B6CF7">
        <w:rPr>
          <w:rFonts w:ascii="Times New Roman" w:eastAsia="Times New Roman" w:hAnsi="Times New Roman" w:cs="Times New Roman"/>
          <w:sz w:val="20"/>
          <w:szCs w:val="20"/>
          <w:lang w:eastAsia="ru-RU"/>
        </w:rPr>
        <w:t>С возражениями можно ознакомиться путем направления запроса.</w:t>
      </w:r>
    </w:p>
    <w:p w14:paraId="54162C03" w14:textId="2F5B5CCE" w:rsidR="00156B6F" w:rsidRPr="002F07E3" w:rsidRDefault="00156B6F" w:rsidP="00156B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изменения размера права требования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(п. 1 ст. 381, ст.390 ГК РФ, п. 1 ст. 416 ГК РФ).</w:t>
      </w:r>
    </w:p>
    <w:p w14:paraId="39A8AD65" w14:textId="62D29F66" w:rsidR="003B6E8B" w:rsidRPr="002F07E3" w:rsidRDefault="005F4680" w:rsidP="00156B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документами в отношении Лота производится по </w:t>
      </w:r>
      <w:proofErr w:type="spellStart"/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</w:t>
      </w:r>
      <w:proofErr w:type="spellEnd"/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договоренности в раб</w:t>
      </w:r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дни с 10</w:t>
      </w:r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00 до 18</w:t>
      </w:r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00, эл. почта: </w:t>
      </w:r>
      <w:hyperlink r:id="rId7" w:history="1">
        <w:r w:rsidRPr="002F07E3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sladkovae.au@gmail.com</w:t>
        </w:r>
      </w:hyperlink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(Сладков Артем Евгеньевич)</w:t>
      </w:r>
      <w:r w:rsidR="00156B6F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также у ОТ: </w:t>
      </w:r>
      <w:r w:rsidR="00253EB5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 7(916)864-57-10, эл. почта: </w:t>
      </w:r>
      <w:hyperlink r:id="rId8" w:history="1">
        <w:r w:rsidR="00253EB5" w:rsidRPr="002F07E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bautin@auction-house.ru</w:t>
        </w:r>
      </w:hyperlink>
      <w:r w:rsidR="003B6E8B" w:rsidRPr="002F07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CA3AB9" w14:textId="66EBE892" w:rsidR="003B6E8B" w:rsidRPr="00544C05" w:rsidRDefault="003B6E8B" w:rsidP="00544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F07E3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5F4680" w:rsidRPr="002F07E3">
        <w:rPr>
          <w:rFonts w:ascii="Times New Roman" w:hAnsi="Times New Roman" w:cs="Times New Roman"/>
          <w:b/>
          <w:sz w:val="20"/>
          <w:szCs w:val="20"/>
        </w:rPr>
        <w:t>10</w:t>
      </w:r>
      <w:r w:rsidRPr="002F07E3">
        <w:rPr>
          <w:rFonts w:ascii="Times New Roman" w:hAnsi="Times New Roman" w:cs="Times New Roman"/>
          <w:b/>
          <w:sz w:val="20"/>
          <w:szCs w:val="20"/>
        </w:rPr>
        <w:t>% от нач. цены Лота, установленный для определенного периода Торгов,</w:t>
      </w:r>
      <w:r w:rsidRPr="002F07E3">
        <w:rPr>
          <w:rFonts w:ascii="Times New Roman" w:hAnsi="Times New Roman" w:cs="Times New Roman"/>
          <w:sz w:val="20"/>
          <w:szCs w:val="20"/>
        </w:rPr>
        <w:t xml:space="preserve"> должен поступить на счет Должника не позднее даты и времени окончания приема заявок для участия в Торгах в соответствующем периоде проведения торгов. Реквизиты для внесения задатка: </w:t>
      </w:r>
      <w:r w:rsidRPr="002F07E3">
        <w:rPr>
          <w:rFonts w:ascii="Times New Roman" w:hAnsi="Times New Roman" w:cs="Times New Roman"/>
          <w:b/>
          <w:bCs/>
          <w:sz w:val="20"/>
          <w:szCs w:val="20"/>
        </w:rPr>
        <w:t xml:space="preserve">получатель – </w:t>
      </w:r>
      <w:r w:rsidR="005F4680" w:rsidRPr="002F07E3">
        <w:rPr>
          <w:rFonts w:ascii="Times New Roman" w:hAnsi="Times New Roman" w:cs="Times New Roman"/>
          <w:b/>
          <w:bCs/>
          <w:sz w:val="20"/>
          <w:szCs w:val="20"/>
        </w:rPr>
        <w:t>АО «КЗЛС»</w:t>
      </w:r>
      <w:r w:rsidR="005F4680" w:rsidRPr="002F07E3">
        <w:rPr>
          <w:rFonts w:ascii="Times New Roman" w:hAnsi="Times New Roman" w:cs="Times New Roman"/>
          <w:sz w:val="20"/>
          <w:szCs w:val="20"/>
        </w:rPr>
        <w:t xml:space="preserve"> (ИНН 0522016027, КПП 055201001), р/</w:t>
      </w:r>
      <w:proofErr w:type="spellStart"/>
      <w:r w:rsidR="005F4680" w:rsidRPr="002F07E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5F4680" w:rsidRPr="002F07E3">
        <w:rPr>
          <w:rFonts w:ascii="Times New Roman" w:hAnsi="Times New Roman" w:cs="Times New Roman"/>
          <w:sz w:val="20"/>
          <w:szCs w:val="20"/>
        </w:rPr>
        <w:t xml:space="preserve"> №</w:t>
      </w:r>
      <w:r w:rsidR="005F4680" w:rsidRPr="00245DB7">
        <w:rPr>
          <w:rFonts w:ascii="Times New Roman" w:hAnsi="Times New Roman" w:cs="Times New Roman"/>
          <w:sz w:val="20"/>
          <w:szCs w:val="20"/>
        </w:rPr>
        <w:t>40502810701100000048 в АО «АЛЬФА-БАНК», к/</w:t>
      </w:r>
      <w:proofErr w:type="spellStart"/>
      <w:r w:rsidR="005F4680" w:rsidRPr="00245DB7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5F4680" w:rsidRPr="00245DB7">
        <w:rPr>
          <w:rFonts w:ascii="Times New Roman" w:hAnsi="Times New Roman" w:cs="Times New Roman"/>
          <w:sz w:val="20"/>
          <w:szCs w:val="20"/>
        </w:rPr>
        <w:t xml:space="preserve"> № 30101810200000000593, БИК 044525593</w:t>
      </w:r>
      <w:r w:rsidRPr="00245DB7">
        <w:rPr>
          <w:rFonts w:ascii="Times New Roman" w:hAnsi="Times New Roman" w:cs="Times New Roman"/>
          <w:sz w:val="20"/>
          <w:szCs w:val="20"/>
        </w:rPr>
        <w:t xml:space="preserve">. В платежном документе в графе «назначение платежа» должна содержаться информация: </w:t>
      </w:r>
      <w:r w:rsidR="000561DE" w:rsidRPr="00245DB7">
        <w:rPr>
          <w:rFonts w:ascii="Times New Roman" w:hAnsi="Times New Roman" w:cs="Times New Roman"/>
          <w:sz w:val="20"/>
          <w:szCs w:val="20"/>
        </w:rPr>
        <w:t xml:space="preserve">«Внесение задатка для участия в торгах </w:t>
      </w:r>
      <w:r w:rsidR="00BB274E" w:rsidRPr="00245DB7">
        <w:rPr>
          <w:rFonts w:ascii="Times New Roman" w:hAnsi="Times New Roman" w:cs="Times New Roman"/>
          <w:sz w:val="20"/>
          <w:szCs w:val="20"/>
        </w:rPr>
        <w:t>имуществом</w:t>
      </w:r>
      <w:r w:rsidR="00AF2033" w:rsidRPr="00245DB7">
        <w:rPr>
          <w:rFonts w:ascii="Times New Roman" w:hAnsi="Times New Roman" w:cs="Times New Roman"/>
          <w:sz w:val="20"/>
          <w:szCs w:val="20"/>
        </w:rPr>
        <w:t xml:space="preserve"> </w:t>
      </w:r>
      <w:r w:rsidR="000561DE" w:rsidRPr="00245DB7">
        <w:rPr>
          <w:rFonts w:ascii="Times New Roman" w:hAnsi="Times New Roman" w:cs="Times New Roman"/>
          <w:sz w:val="20"/>
          <w:szCs w:val="20"/>
        </w:rPr>
        <w:t xml:space="preserve">АО «КЗЛС». </w:t>
      </w:r>
      <w:r w:rsidRPr="00245DB7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Должника, является выписка со счета Должника. Поступление</w:t>
      </w:r>
      <w:r w:rsidRPr="002F07E3">
        <w:rPr>
          <w:rFonts w:ascii="Times New Roman" w:hAnsi="Times New Roman" w:cs="Times New Roman"/>
          <w:sz w:val="20"/>
          <w:szCs w:val="20"/>
        </w:rPr>
        <w:t xml:space="preserve">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  <w:r w:rsidR="00544C05" w:rsidRPr="00544C05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44C05">
        <w:rPr>
          <w:rFonts w:ascii="Times New Roman" w:hAnsi="Times New Roman" w:cs="Times New Roman"/>
          <w:sz w:val="20"/>
          <w:szCs w:val="20"/>
        </w:rPr>
        <w:t xml:space="preserve"> </w:t>
      </w:r>
      <w:r w:rsidRPr="002F07E3">
        <w:rPr>
          <w:rFonts w:ascii="Times New Roman" w:hAnsi="Times New Roman" w:cs="Times New Roman"/>
          <w:sz w:val="20"/>
          <w:szCs w:val="20"/>
        </w:rPr>
        <w:t>ОТ</w:t>
      </w:r>
      <w:r w:rsidR="00C5364D" w:rsidRPr="002F07E3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2F07E3">
        <w:rPr>
          <w:rFonts w:ascii="Times New Roman" w:hAnsi="Times New Roman" w:cs="Times New Roman"/>
          <w:sz w:val="20"/>
          <w:szCs w:val="20"/>
        </w:rPr>
        <w:t xml:space="preserve">. </w:t>
      </w:r>
      <w:r w:rsidR="00544C05" w:rsidRPr="00544C05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</w:t>
      </w:r>
      <w:r w:rsidR="00544C05" w:rsidRPr="00544C05">
        <w:rPr>
          <w:rFonts w:ascii="Times New Roman" w:hAnsi="Times New Roman" w:cs="Times New Roman"/>
          <w:sz w:val="20"/>
          <w:szCs w:val="20"/>
        </w:rPr>
        <w:lastRenderedPageBreak/>
        <w:t>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3F33EE" w:rsidRPr="002F07E3">
        <w:rPr>
          <w:rFonts w:ascii="Times New Roman" w:hAnsi="Times New Roman" w:cs="Times New Roman"/>
          <w:sz w:val="20"/>
          <w:szCs w:val="20"/>
        </w:rPr>
        <w:t xml:space="preserve"> </w:t>
      </w:r>
      <w:r w:rsidR="00F8068B" w:rsidRPr="002F07E3">
        <w:rPr>
          <w:rFonts w:ascii="Times New Roman" w:hAnsi="Times New Roman" w:cs="Times New Roman"/>
          <w:sz w:val="20"/>
          <w:szCs w:val="20"/>
        </w:rPr>
        <w:t xml:space="preserve"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Оплата – в течение 30 дней со дня подписания Договора на спец. счет Должника: </w:t>
      </w:r>
      <w:r w:rsidR="005F4680" w:rsidRPr="002F07E3">
        <w:rPr>
          <w:rFonts w:ascii="Times New Roman" w:hAnsi="Times New Roman" w:cs="Times New Roman"/>
          <w:sz w:val="20"/>
          <w:szCs w:val="20"/>
        </w:rPr>
        <w:t xml:space="preserve">40502810101100000046 </w:t>
      </w:r>
      <w:r w:rsidR="00F8068B" w:rsidRPr="002F07E3">
        <w:rPr>
          <w:rFonts w:ascii="Times New Roman" w:hAnsi="Times New Roman" w:cs="Times New Roman"/>
          <w:sz w:val="20"/>
          <w:szCs w:val="20"/>
        </w:rPr>
        <w:t xml:space="preserve">в </w:t>
      </w:r>
      <w:r w:rsidR="005F4680" w:rsidRPr="002F07E3">
        <w:rPr>
          <w:rFonts w:ascii="Times New Roman" w:hAnsi="Times New Roman" w:cs="Times New Roman"/>
          <w:sz w:val="20"/>
          <w:szCs w:val="20"/>
        </w:rPr>
        <w:t>АО «АЛЬФА-БАНК»</w:t>
      </w:r>
      <w:r w:rsidR="00F8068B" w:rsidRPr="002F07E3">
        <w:rPr>
          <w:rFonts w:ascii="Times New Roman" w:hAnsi="Times New Roman" w:cs="Times New Roman"/>
          <w:sz w:val="20"/>
          <w:szCs w:val="20"/>
        </w:rPr>
        <w:t xml:space="preserve">, к/с </w:t>
      </w:r>
      <w:r w:rsidR="005F4680" w:rsidRPr="002F07E3">
        <w:rPr>
          <w:rFonts w:ascii="Times New Roman" w:hAnsi="Times New Roman" w:cs="Times New Roman"/>
          <w:sz w:val="20"/>
          <w:szCs w:val="20"/>
        </w:rPr>
        <w:t>30101810200000000593</w:t>
      </w:r>
      <w:r w:rsidR="00F8068B" w:rsidRPr="002F07E3">
        <w:rPr>
          <w:rFonts w:ascii="Times New Roman" w:hAnsi="Times New Roman" w:cs="Times New Roman"/>
          <w:sz w:val="20"/>
          <w:szCs w:val="20"/>
        </w:rPr>
        <w:t xml:space="preserve">, БИК </w:t>
      </w:r>
      <w:r w:rsidR="005F4680" w:rsidRPr="002F07E3">
        <w:rPr>
          <w:rFonts w:ascii="Times New Roman" w:hAnsi="Times New Roman" w:cs="Times New Roman"/>
          <w:sz w:val="20"/>
          <w:szCs w:val="20"/>
        </w:rPr>
        <w:t>044525593</w:t>
      </w:r>
      <w:r w:rsidR="00F8068B" w:rsidRPr="002F07E3">
        <w:rPr>
          <w:rFonts w:ascii="Times New Roman" w:hAnsi="Times New Roman" w:cs="Times New Roman"/>
          <w:sz w:val="20"/>
          <w:szCs w:val="20"/>
        </w:rPr>
        <w:t>.</w:t>
      </w:r>
    </w:p>
    <w:sectPr w:rsidR="003B6E8B" w:rsidRPr="00544C05" w:rsidSect="00245DB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746"/>
    <w:rsid w:val="00012EA6"/>
    <w:rsid w:val="00020FFA"/>
    <w:rsid w:val="00050CEB"/>
    <w:rsid w:val="000561DE"/>
    <w:rsid w:val="00085CCC"/>
    <w:rsid w:val="00086FDB"/>
    <w:rsid w:val="000A5070"/>
    <w:rsid w:val="000A6752"/>
    <w:rsid w:val="000B7131"/>
    <w:rsid w:val="000E107D"/>
    <w:rsid w:val="000E79BC"/>
    <w:rsid w:val="000E7C91"/>
    <w:rsid w:val="000F00D6"/>
    <w:rsid w:val="001019D9"/>
    <w:rsid w:val="001067A7"/>
    <w:rsid w:val="0011593E"/>
    <w:rsid w:val="001235B4"/>
    <w:rsid w:val="001417D2"/>
    <w:rsid w:val="00147326"/>
    <w:rsid w:val="001554C8"/>
    <w:rsid w:val="00156B6F"/>
    <w:rsid w:val="0016506C"/>
    <w:rsid w:val="00166008"/>
    <w:rsid w:val="00172CCB"/>
    <w:rsid w:val="00185F96"/>
    <w:rsid w:val="00191D07"/>
    <w:rsid w:val="001A056B"/>
    <w:rsid w:val="001B5612"/>
    <w:rsid w:val="001C524B"/>
    <w:rsid w:val="001E0774"/>
    <w:rsid w:val="001F1630"/>
    <w:rsid w:val="001F18BF"/>
    <w:rsid w:val="00210AD8"/>
    <w:rsid w:val="0021276E"/>
    <w:rsid w:val="00214DCD"/>
    <w:rsid w:val="002273B7"/>
    <w:rsid w:val="00245DB7"/>
    <w:rsid w:val="00253EB5"/>
    <w:rsid w:val="00263C22"/>
    <w:rsid w:val="0028529A"/>
    <w:rsid w:val="00294098"/>
    <w:rsid w:val="00294DA6"/>
    <w:rsid w:val="002A7CCB"/>
    <w:rsid w:val="002D318C"/>
    <w:rsid w:val="002F07E3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B6E8B"/>
    <w:rsid w:val="003C4BE6"/>
    <w:rsid w:val="003F33EE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E047F"/>
    <w:rsid w:val="004E2218"/>
    <w:rsid w:val="004F19E1"/>
    <w:rsid w:val="004F1F06"/>
    <w:rsid w:val="00522366"/>
    <w:rsid w:val="00544C05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5F4680"/>
    <w:rsid w:val="005F76FB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B6CF7"/>
    <w:rsid w:val="007C286F"/>
    <w:rsid w:val="007D28C8"/>
    <w:rsid w:val="007F0E12"/>
    <w:rsid w:val="007F24F2"/>
    <w:rsid w:val="00803354"/>
    <w:rsid w:val="00812FCD"/>
    <w:rsid w:val="00830CA0"/>
    <w:rsid w:val="00847FF4"/>
    <w:rsid w:val="00874799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65BF8"/>
    <w:rsid w:val="00994603"/>
    <w:rsid w:val="009A030D"/>
    <w:rsid w:val="009B4C03"/>
    <w:rsid w:val="009B541A"/>
    <w:rsid w:val="009B70EA"/>
    <w:rsid w:val="009B78D0"/>
    <w:rsid w:val="009F6BFD"/>
    <w:rsid w:val="009F762F"/>
    <w:rsid w:val="00A005A6"/>
    <w:rsid w:val="00A11390"/>
    <w:rsid w:val="00A16C61"/>
    <w:rsid w:val="00A25866"/>
    <w:rsid w:val="00A5277A"/>
    <w:rsid w:val="00A535F2"/>
    <w:rsid w:val="00A80CB8"/>
    <w:rsid w:val="00A86160"/>
    <w:rsid w:val="00AF2033"/>
    <w:rsid w:val="00AF35D8"/>
    <w:rsid w:val="00B03583"/>
    <w:rsid w:val="00B05940"/>
    <w:rsid w:val="00B45866"/>
    <w:rsid w:val="00B47058"/>
    <w:rsid w:val="00B55CA3"/>
    <w:rsid w:val="00B60817"/>
    <w:rsid w:val="00B82C20"/>
    <w:rsid w:val="00BB274E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C6674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04EA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2616E"/>
    <w:rsid w:val="00F319B0"/>
    <w:rsid w:val="00F4728B"/>
    <w:rsid w:val="00F739BA"/>
    <w:rsid w:val="00F76C11"/>
    <w:rsid w:val="00F8068B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253EB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561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ladkovae.a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filing.drcor.mcit.gov.cy" TargetMode="External"/><Relationship Id="rId5" Type="http://schemas.openxmlformats.org/officeDocument/2006/relationships/hyperlink" Target="http://lot-online.ru/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cp:lastPrinted>2025-04-21T12:29:00Z</cp:lastPrinted>
  <dcterms:created xsi:type="dcterms:W3CDTF">2025-04-21T14:12:00Z</dcterms:created>
  <dcterms:modified xsi:type="dcterms:W3CDTF">2025-04-24T09:43:00Z</dcterms:modified>
</cp:coreProperties>
</file>