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4D98" w14:textId="0B7D04E4" w:rsidR="003A74F8" w:rsidRPr="006F2A24" w:rsidRDefault="00070557" w:rsidP="003A7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D1D8B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Организатор торгов), действующее на основании договора поручения с </w:t>
      </w:r>
      <w:r w:rsidRPr="00ED1D8B">
        <w:rPr>
          <w:rFonts w:ascii="Times New Roman" w:hAnsi="Times New Roman" w:cs="Times New Roman"/>
          <w:b/>
          <w:sz w:val="20"/>
          <w:szCs w:val="20"/>
        </w:rPr>
        <w:t xml:space="preserve">Карасем Александром Михайловичем </w:t>
      </w:r>
      <w:r w:rsidRPr="00ED1D8B">
        <w:rPr>
          <w:rFonts w:ascii="Times New Roman" w:hAnsi="Times New Roman" w:cs="Times New Roman"/>
          <w:sz w:val="20"/>
          <w:szCs w:val="20"/>
        </w:rPr>
        <w:t xml:space="preserve">(дата рождения: 05.08.1961, место рождения: г. Макеевка, Донецкая область, ИНН 142000016612, СНИЛС 072-786-025 84, место жительства: Республика Саха (Якутия), Оймяконский район, пгт Усть-Нера, ул. Гагарина, дом 8а, кв. 1, далее – Должник), </w:t>
      </w:r>
      <w:r w:rsidRPr="00ED1D8B">
        <w:rPr>
          <w:rFonts w:ascii="Times New Roman" w:hAnsi="Times New Roman" w:cs="Times New Roman"/>
          <w:b/>
          <w:sz w:val="20"/>
          <w:szCs w:val="20"/>
        </w:rPr>
        <w:t>в лице</w:t>
      </w:r>
      <w:r w:rsidRPr="00ED1D8B">
        <w:rPr>
          <w:rFonts w:ascii="Times New Roman" w:hAnsi="Times New Roman" w:cs="Times New Roman"/>
          <w:sz w:val="20"/>
          <w:szCs w:val="20"/>
        </w:rPr>
        <w:t xml:space="preserve"> </w:t>
      </w:r>
      <w:r w:rsidRPr="00ED1D8B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Железинского Александра Александровича </w:t>
      </w:r>
      <w:r w:rsidRPr="00ED1D8B">
        <w:rPr>
          <w:rFonts w:ascii="Times New Roman" w:hAnsi="Times New Roman" w:cs="Times New Roman"/>
          <w:sz w:val="20"/>
          <w:szCs w:val="20"/>
        </w:rPr>
        <w:t xml:space="preserve">(ИНН 645503795643, СНИЛС 116-603-908 41, рег. №: 13643, адрес для корреспонденции: 199004, г. Санкт-Петербург, а/я 88, далее – Финансовый управляющий) – член </w:t>
      </w:r>
      <w:r w:rsidRPr="00BD23CC">
        <w:rPr>
          <w:rFonts w:ascii="Times New Roman" w:hAnsi="Times New Roman" w:cs="Times New Roman"/>
          <w:sz w:val="20"/>
          <w:szCs w:val="20"/>
        </w:rPr>
        <w:t xml:space="preserve">Союза «Саморегулируемая организация арбитражных управляющих Северо-Запада» (ИНН 7825489593, ОГРН 1027809209471, адрес: 191015, г Санкт-Петербург, Шпалерная, д. 51, Литер А, помещение 2-Н, №245), действующего на основании </w:t>
      </w:r>
      <w:r w:rsidRPr="00070557">
        <w:rPr>
          <w:rFonts w:ascii="Times New Roman" w:hAnsi="Times New Roman" w:cs="Times New Roman"/>
          <w:sz w:val="20"/>
          <w:szCs w:val="20"/>
        </w:rPr>
        <w:t>Решения Арбитражного суда Республики Саха (Якутия) от 04.03.2020 г. и Определения Арбитражного суда Республики Саха (Якутия) от 10.10.2023 по делу №А58-8619/2017</w:t>
      </w:r>
      <w:r w:rsidR="00957EC1" w:rsidRPr="00070557">
        <w:rPr>
          <w:rFonts w:ascii="Times New Roman" w:hAnsi="Times New Roman" w:cs="Times New Roman"/>
          <w:sz w:val="20"/>
          <w:szCs w:val="20"/>
        </w:rPr>
        <w:t xml:space="preserve">, </w:t>
      </w:r>
      <w:r w:rsidR="003A74F8" w:rsidRPr="00070557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3A74F8" w:rsidRPr="00070557">
        <w:rPr>
          <w:rFonts w:ascii="Times New Roman" w:hAnsi="Times New Roman" w:cs="Times New Roman"/>
          <w:b/>
          <w:bCs/>
          <w:sz w:val="20"/>
          <w:szCs w:val="20"/>
        </w:rPr>
        <w:t>о результатах проведения первых электронных торгов</w:t>
      </w:r>
      <w:r w:rsidR="003A74F8" w:rsidRPr="0007055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форме аукциона </w:t>
      </w:r>
      <w:r w:rsidR="003A74F8" w:rsidRPr="00070557">
        <w:rPr>
          <w:rFonts w:ascii="Times New Roman" w:hAnsi="Times New Roman" w:cs="Times New Roman"/>
          <w:sz w:val="20"/>
          <w:szCs w:val="20"/>
        </w:rPr>
        <w:t xml:space="preserve">открытых по составу участников с открытой формой представления предложений о цене (далее – Торги), проведенных </w:t>
      </w:r>
      <w:r w:rsidRPr="00070557">
        <w:rPr>
          <w:rFonts w:ascii="Times New Roman" w:hAnsi="Times New Roman" w:cs="Times New Roman"/>
          <w:sz w:val="20"/>
          <w:szCs w:val="20"/>
        </w:rPr>
        <w:t>17</w:t>
      </w:r>
      <w:r w:rsidR="003A74F8" w:rsidRPr="00070557">
        <w:rPr>
          <w:rFonts w:ascii="Times New Roman" w:hAnsi="Times New Roman" w:cs="Times New Roman"/>
          <w:sz w:val="20"/>
          <w:szCs w:val="20"/>
        </w:rPr>
        <w:t>.</w:t>
      </w:r>
      <w:r w:rsidRPr="00070557">
        <w:rPr>
          <w:rFonts w:ascii="Times New Roman" w:hAnsi="Times New Roman" w:cs="Times New Roman"/>
          <w:sz w:val="20"/>
          <w:szCs w:val="20"/>
        </w:rPr>
        <w:t>04</w:t>
      </w:r>
      <w:r w:rsidR="003A74F8" w:rsidRPr="00070557">
        <w:rPr>
          <w:rFonts w:ascii="Times New Roman" w:hAnsi="Times New Roman" w:cs="Times New Roman"/>
          <w:sz w:val="20"/>
          <w:szCs w:val="20"/>
        </w:rPr>
        <w:t>.202</w:t>
      </w:r>
      <w:r w:rsidRPr="00070557">
        <w:rPr>
          <w:rFonts w:ascii="Times New Roman" w:hAnsi="Times New Roman" w:cs="Times New Roman"/>
          <w:sz w:val="20"/>
          <w:szCs w:val="20"/>
        </w:rPr>
        <w:t>5</w:t>
      </w:r>
      <w:r w:rsidR="003A74F8" w:rsidRPr="00070557">
        <w:rPr>
          <w:rFonts w:ascii="Times New Roman" w:hAnsi="Times New Roman" w:cs="Times New Roman"/>
          <w:sz w:val="20"/>
          <w:szCs w:val="20"/>
        </w:rPr>
        <w:t xml:space="preserve"> г. на электронной площадке АО «Российский аукционный дом», по адресу в сети интернет: http://lot-online.ru/ (</w:t>
      </w:r>
      <w:r w:rsidR="003A74F8" w:rsidRPr="006F2A24">
        <w:rPr>
          <w:rFonts w:ascii="Times New Roman" w:hAnsi="Times New Roman" w:cs="Times New Roman"/>
          <w:sz w:val="20"/>
          <w:szCs w:val="20"/>
        </w:rPr>
        <w:t xml:space="preserve">далее – ЭП) (№ торгов: </w:t>
      </w:r>
      <w:r w:rsidRPr="006F2A24">
        <w:rPr>
          <w:rFonts w:ascii="Times New Roman" w:hAnsi="Times New Roman" w:cs="Times New Roman"/>
          <w:sz w:val="20"/>
          <w:szCs w:val="20"/>
        </w:rPr>
        <w:t>221138</w:t>
      </w:r>
      <w:r w:rsidR="003A74F8" w:rsidRPr="006F2A24">
        <w:rPr>
          <w:rFonts w:ascii="Times New Roman" w:hAnsi="Times New Roman" w:cs="Times New Roman"/>
          <w:sz w:val="20"/>
          <w:szCs w:val="20"/>
        </w:rPr>
        <w:t xml:space="preserve">): </w:t>
      </w:r>
      <w:r w:rsidR="003A74F8" w:rsidRPr="006F2A24">
        <w:rPr>
          <w:rFonts w:ascii="Times New Roman" w:hAnsi="Times New Roman" w:cs="Times New Roman"/>
          <w:b/>
          <w:sz w:val="20"/>
          <w:szCs w:val="20"/>
        </w:rPr>
        <w:t>по лоту 1</w:t>
      </w:r>
      <w:r w:rsidR="003A74F8" w:rsidRPr="006F2A24">
        <w:rPr>
          <w:rFonts w:ascii="Times New Roman" w:hAnsi="Times New Roman" w:cs="Times New Roman"/>
          <w:sz w:val="20"/>
          <w:szCs w:val="20"/>
        </w:rPr>
        <w:t xml:space="preserve"> Торги признаны несостоявшимися в связи с отсутствием заявок.</w:t>
      </w:r>
    </w:p>
    <w:p w14:paraId="55F22CB9" w14:textId="48F23A87" w:rsidR="00545375" w:rsidRPr="006F2A24" w:rsidRDefault="003A74F8" w:rsidP="003038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F2A24">
        <w:rPr>
          <w:rFonts w:ascii="Times New Roman" w:hAnsi="Times New Roman" w:cs="Times New Roman"/>
          <w:sz w:val="20"/>
          <w:szCs w:val="20"/>
        </w:rPr>
        <w:t xml:space="preserve">Организатор торгов сообщает </w:t>
      </w:r>
      <w:r w:rsidRPr="006F2A24">
        <w:rPr>
          <w:rFonts w:ascii="Times New Roman" w:hAnsi="Times New Roman" w:cs="Times New Roman"/>
          <w:b/>
          <w:bCs/>
          <w:sz w:val="20"/>
          <w:szCs w:val="20"/>
        </w:rPr>
        <w:t xml:space="preserve">о проведении </w:t>
      </w:r>
      <w:r w:rsidR="006F2A24" w:rsidRPr="006F2A24">
        <w:rPr>
          <w:rFonts w:ascii="Times New Roman" w:hAnsi="Times New Roman" w:cs="Times New Roman"/>
          <w:b/>
          <w:sz w:val="20"/>
          <w:szCs w:val="20"/>
        </w:rPr>
        <w:t>10</w:t>
      </w:r>
      <w:r w:rsidRPr="006F2A24">
        <w:rPr>
          <w:rFonts w:ascii="Times New Roman" w:hAnsi="Times New Roman" w:cs="Times New Roman"/>
          <w:b/>
          <w:sz w:val="20"/>
          <w:szCs w:val="20"/>
        </w:rPr>
        <w:t>.</w:t>
      </w:r>
      <w:r w:rsidR="006F2A24" w:rsidRPr="006F2A24">
        <w:rPr>
          <w:rFonts w:ascii="Times New Roman" w:hAnsi="Times New Roman" w:cs="Times New Roman"/>
          <w:b/>
          <w:sz w:val="20"/>
          <w:szCs w:val="20"/>
        </w:rPr>
        <w:t>06</w:t>
      </w:r>
      <w:r w:rsidRPr="006F2A24">
        <w:rPr>
          <w:rFonts w:ascii="Times New Roman" w:hAnsi="Times New Roman" w:cs="Times New Roman"/>
          <w:b/>
          <w:sz w:val="20"/>
          <w:szCs w:val="20"/>
        </w:rPr>
        <w:t>.202</w:t>
      </w:r>
      <w:r w:rsidR="006F2A24" w:rsidRPr="006F2A24">
        <w:rPr>
          <w:rFonts w:ascii="Times New Roman" w:hAnsi="Times New Roman" w:cs="Times New Roman"/>
          <w:b/>
          <w:sz w:val="20"/>
          <w:szCs w:val="20"/>
        </w:rPr>
        <w:t>5</w:t>
      </w:r>
      <w:r w:rsidRPr="006F2A24">
        <w:rPr>
          <w:rFonts w:ascii="Times New Roman" w:hAnsi="Times New Roman" w:cs="Times New Roman"/>
          <w:b/>
          <w:sz w:val="20"/>
          <w:szCs w:val="20"/>
        </w:rPr>
        <w:t xml:space="preserve"> г. в 10 час. 00 мин.</w:t>
      </w:r>
      <w:r w:rsidRPr="006F2A2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6F2A24">
        <w:rPr>
          <w:rFonts w:ascii="Times New Roman" w:hAnsi="Times New Roman" w:cs="Times New Roman"/>
          <w:sz w:val="20"/>
          <w:szCs w:val="20"/>
        </w:rPr>
        <w:t>Мск</w:t>
      </w:r>
      <w:proofErr w:type="spellEnd"/>
      <w:r w:rsidRPr="006F2A24">
        <w:rPr>
          <w:rFonts w:ascii="Times New Roman" w:hAnsi="Times New Roman" w:cs="Times New Roman"/>
          <w:sz w:val="20"/>
          <w:szCs w:val="20"/>
        </w:rPr>
        <w:t xml:space="preserve">) </w:t>
      </w:r>
      <w:r w:rsidRPr="006F2A24">
        <w:rPr>
          <w:rFonts w:ascii="Times New Roman" w:hAnsi="Times New Roman" w:cs="Times New Roman"/>
          <w:b/>
          <w:bCs/>
          <w:sz w:val="20"/>
          <w:szCs w:val="20"/>
        </w:rPr>
        <w:t>повторных открытых электронных</w:t>
      </w:r>
      <w:r w:rsidR="00957EC1" w:rsidRPr="006F2A2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торгов</w:t>
      </w:r>
      <w:r w:rsidR="00957EC1" w:rsidRPr="006F2A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</w:t>
      </w:r>
      <w:r w:rsidRPr="006F2A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повторные </w:t>
      </w:r>
      <w:r w:rsidR="00957EC1" w:rsidRPr="006F2A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Торги) </w:t>
      </w:r>
      <w:r w:rsidR="001342BD" w:rsidRPr="006F2A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ЭП путем </w:t>
      </w:r>
      <w:r w:rsidR="00957EC1" w:rsidRPr="006F2A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="00957EC1" w:rsidRPr="006F2A2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</w:t>
      </w:r>
      <w:r w:rsidRPr="006F2A2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повторных </w:t>
      </w:r>
      <w:r w:rsidR="00957EC1" w:rsidRPr="006F2A2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Торгах с 09 час. 00 мин. </w:t>
      </w:r>
      <w:r w:rsidR="006F2A24" w:rsidRPr="006F2A2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23</w:t>
      </w:r>
      <w:r w:rsidR="00957EC1" w:rsidRPr="006F2A2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6F2A24" w:rsidRPr="006F2A2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04</w:t>
      </w:r>
      <w:r w:rsidR="00957EC1" w:rsidRPr="006F2A2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6F2A24" w:rsidRPr="006F2A2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957EC1" w:rsidRPr="006F2A2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6F2A24" w:rsidRPr="006F2A2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04</w:t>
      </w:r>
      <w:r w:rsidR="00957EC1" w:rsidRPr="006F2A2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6F2A24" w:rsidRPr="006F2A2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</w:t>
      </w:r>
      <w:r w:rsidR="00957EC1" w:rsidRPr="006F2A2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6F2A24" w:rsidRPr="006F2A2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957EC1" w:rsidRPr="006F2A2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6F2A2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="00957EC1" w:rsidRPr="006F2A2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957EC1" w:rsidRPr="006F2A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</w:t>
      </w:r>
      <w:r w:rsidRPr="006F2A24">
        <w:rPr>
          <w:rFonts w:ascii="Times New Roman" w:hAnsi="Times New Roman" w:cs="Times New Roman"/>
          <w:color w:val="000000" w:themeColor="text1"/>
          <w:sz w:val="20"/>
          <w:szCs w:val="20"/>
        </w:rPr>
        <w:t>повторных Т</w:t>
      </w:r>
      <w:r w:rsidR="00957EC1" w:rsidRPr="006F2A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оргов – </w:t>
      </w:r>
      <w:r w:rsidR="006F2A24" w:rsidRPr="006F2A24">
        <w:rPr>
          <w:rFonts w:ascii="Times New Roman" w:hAnsi="Times New Roman" w:cs="Times New Roman"/>
          <w:color w:val="000000" w:themeColor="text1"/>
          <w:sz w:val="20"/>
          <w:szCs w:val="20"/>
        </w:rPr>
        <w:t>09</w:t>
      </w:r>
      <w:r w:rsidR="00957EC1" w:rsidRPr="006F2A2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2A24" w:rsidRPr="006F2A24">
        <w:rPr>
          <w:rFonts w:ascii="Times New Roman" w:hAnsi="Times New Roman" w:cs="Times New Roman"/>
          <w:color w:val="000000" w:themeColor="text1"/>
          <w:sz w:val="20"/>
          <w:szCs w:val="20"/>
        </w:rPr>
        <w:t>06</w:t>
      </w:r>
      <w:r w:rsidR="00957EC1" w:rsidRPr="006F2A24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6F2A24" w:rsidRPr="006F2A24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957EC1" w:rsidRPr="006F2A24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6F2A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6F2A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D682BA" w14:textId="0C323CA3" w:rsidR="00545375" w:rsidRPr="00070557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F2A24">
        <w:rPr>
          <w:rFonts w:ascii="Times New Roman" w:hAnsi="Times New Roman" w:cs="Times New Roman"/>
          <w:sz w:val="20"/>
          <w:szCs w:val="20"/>
        </w:rPr>
        <w:t xml:space="preserve">Продаже на </w:t>
      </w:r>
      <w:r w:rsidR="003A74F8" w:rsidRPr="006F2A24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Pr="006F2A24">
        <w:rPr>
          <w:rFonts w:ascii="Times New Roman" w:hAnsi="Times New Roman" w:cs="Times New Roman"/>
          <w:sz w:val="20"/>
          <w:szCs w:val="20"/>
        </w:rPr>
        <w:t>Торгах подлежит</w:t>
      </w:r>
      <w:r w:rsidR="00203371" w:rsidRPr="00070557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Лот)</w:t>
      </w:r>
      <w:r w:rsidRPr="00070557">
        <w:rPr>
          <w:rFonts w:ascii="Times New Roman" w:hAnsi="Times New Roman" w:cs="Times New Roman"/>
          <w:sz w:val="20"/>
          <w:szCs w:val="20"/>
        </w:rPr>
        <w:t>:</w:t>
      </w:r>
      <w:r w:rsidR="000B4A0A" w:rsidRPr="0007055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CBE63D" w14:textId="67A97E25" w:rsidR="00070557" w:rsidRPr="00823F4D" w:rsidRDefault="00070557" w:rsidP="00070557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BD23C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1: </w:t>
      </w:r>
      <w:r w:rsidRPr="00BD23CC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Ценные бумаги (акции обыкновенные) </w:t>
      </w:r>
      <w:r w:rsidRPr="00BD23CC">
        <w:rPr>
          <w:rFonts w:ascii="Times New Roman" w:hAnsi="Times New Roman" w:cs="Times New Roman"/>
          <w:sz w:val="20"/>
          <w:szCs w:val="20"/>
          <w:lang w:val="ru-RU"/>
        </w:rPr>
        <w:t xml:space="preserve">в количестве 33 300 (тридцать три тысячи триста) штук, эмитент ценных бумаг – ОАО «ГОЛД </w:t>
      </w:r>
      <w:r w:rsidRPr="00284F88">
        <w:rPr>
          <w:rFonts w:ascii="Times New Roman" w:hAnsi="Times New Roman" w:cs="Times New Roman"/>
          <w:sz w:val="20"/>
          <w:szCs w:val="20"/>
          <w:lang w:val="ru-RU"/>
        </w:rPr>
        <w:t xml:space="preserve">ИНДИГИР ГРУП» (ОГРН 1066320180783); государственный регистрационный номер выпуска ценных бумаг 1-020-004-21-Р. </w:t>
      </w:r>
      <w:r w:rsidRPr="00284F88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Обременение (ограничение): залог у АО «ФИА-БАНК». </w:t>
      </w:r>
      <w:r w:rsidRPr="00284F88">
        <w:rPr>
          <w:rFonts w:ascii="Times New Roman" w:hAnsi="Times New Roman" w:cs="Times New Roman"/>
          <w:b/>
          <w:sz w:val="20"/>
          <w:szCs w:val="20"/>
          <w:lang w:val="ru-RU"/>
        </w:rPr>
        <w:t xml:space="preserve">Начальная цена -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2</w:t>
      </w:r>
      <w:r w:rsidRPr="00284F88">
        <w:rPr>
          <w:rFonts w:ascii="Times New Roman" w:hAnsi="Times New Roman" w:cs="Times New Roman"/>
          <w:b/>
          <w:sz w:val="20"/>
          <w:szCs w:val="20"/>
          <w:lang w:val="ru-RU"/>
        </w:rPr>
        <w:t> 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997</w:t>
      </w:r>
      <w:r w:rsidRPr="00284F88">
        <w:rPr>
          <w:rFonts w:ascii="Times New Roman" w:hAnsi="Times New Roman" w:cs="Times New Roman"/>
          <w:b/>
          <w:sz w:val="20"/>
          <w:szCs w:val="20"/>
          <w:lang w:val="ru-RU"/>
        </w:rPr>
        <w:t> 000,00 руб.</w:t>
      </w:r>
      <w:r w:rsidRPr="00284F8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Лот 1 реализуется с соблюдением требований Федерального закона от 26.12.1995 N 208-ФЗ "Об акционерных обществах", Федерального закона от 22.04.1996 N 39-ФЗ "О рынке ценных бумаг", ГК РФ и Уставом Общества о преимущественном праве приобретения </w:t>
      </w:r>
      <w:r w:rsidRPr="00823F4D">
        <w:rPr>
          <w:rFonts w:ascii="Times New Roman" w:hAnsi="Times New Roman" w:cs="Times New Roman"/>
          <w:bCs/>
          <w:sz w:val="20"/>
          <w:szCs w:val="20"/>
          <w:lang w:val="ru-RU"/>
        </w:rPr>
        <w:t>отчуждаемых акций.</w:t>
      </w:r>
    </w:p>
    <w:p w14:paraId="2D4C88EE" w14:textId="77777777" w:rsidR="00070557" w:rsidRPr="00823F4D" w:rsidRDefault="00070557" w:rsidP="00070557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3F4D">
        <w:rPr>
          <w:rFonts w:ascii="Times New Roman" w:hAnsi="Times New Roman" w:cs="Times New Roman"/>
          <w:sz w:val="20"/>
          <w:szCs w:val="20"/>
          <w:lang w:val="ru-RU"/>
        </w:rPr>
        <w:t xml:space="preserve">Ознакомление с документами в отношении Лота производится по предварительной договоренности: эл. почта: zhelezinsky777@yandex.ru, телефон 8(950)008-57-57, а также у Организатора торгов: тел. 7(967)268-63-09, эл. почта: </w:t>
      </w:r>
      <w:hyperlink r:id="rId8" w:history="1">
        <w:r w:rsidRPr="00823F4D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fokina@auction-house.ru</w:t>
        </w:r>
      </w:hyperlink>
      <w:r w:rsidRPr="00823F4D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4BEC1D2" w14:textId="35D258B9" w:rsidR="000B4A0A" w:rsidRPr="00070557" w:rsidRDefault="00070557" w:rsidP="00070557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3F4D">
        <w:rPr>
          <w:rFonts w:ascii="Times New Roman" w:hAnsi="Times New Roman" w:cs="Times New Roman"/>
          <w:b/>
          <w:bCs/>
          <w:sz w:val="20"/>
          <w:szCs w:val="20"/>
          <w:lang w:val="ru-RU"/>
        </w:rPr>
        <w:t>Задаток – 10% от начальной цены Лота. Шаг аукциона</w:t>
      </w:r>
      <w:r w:rsidRPr="00DD4261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– 5% от начальной цены Лота. </w:t>
      </w:r>
      <w:r w:rsidRPr="00DD4261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</w:t>
      </w:r>
      <w:r w:rsidRPr="00070557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получатель: Карась А. М.</w:t>
      </w:r>
      <w:r w:rsidRPr="00946001">
        <w:rPr>
          <w:rFonts w:ascii="Times New Roman" w:hAnsi="Times New Roman" w:cs="Times New Roman"/>
          <w:sz w:val="20"/>
          <w:szCs w:val="20"/>
          <w:lang w:val="ru-RU"/>
        </w:rPr>
        <w:t xml:space="preserve"> (ИНН 142000016612): р/с 4230781015036800117 в ПАО «Сбербанк», к/с 30101810200000000607, БИК 043601607. В платежном документе в графе «назначение платежа» должна содержаться информация: «Оплата задатка за участи в торгах Карась А. М. </w:t>
      </w:r>
      <w:r w:rsidRPr="00946001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1: </w:t>
      </w:r>
      <w:r w:rsidRPr="00946001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Ценные бумаги (акции обыкновенные) </w:t>
      </w:r>
      <w:r w:rsidRPr="00946001">
        <w:rPr>
          <w:rFonts w:ascii="Times New Roman" w:hAnsi="Times New Roman" w:cs="Times New Roman"/>
          <w:sz w:val="20"/>
          <w:szCs w:val="20"/>
          <w:lang w:val="ru-RU"/>
        </w:rPr>
        <w:t>в количестве 33 300». Документом, подтверждающим поступление задатка на счет Должника, является выписка со счета Должника.</w:t>
      </w:r>
      <w:r w:rsidRPr="009460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Pr="00946001">
        <w:rPr>
          <w:rFonts w:ascii="Times New Roman" w:hAnsi="Times New Roman" w:cs="Times New Roman"/>
          <w:sz w:val="20"/>
          <w:szCs w:val="20"/>
          <w:lang w:val="ru-RU"/>
        </w:rPr>
        <w:t>Исполнение обязанности по внесению</w:t>
      </w:r>
      <w:r w:rsidRPr="00DD4261">
        <w:rPr>
          <w:rFonts w:ascii="Times New Roman" w:hAnsi="Times New Roman" w:cs="Times New Roman"/>
          <w:sz w:val="20"/>
          <w:szCs w:val="20"/>
          <w:lang w:val="ru-RU"/>
        </w:rPr>
        <w:t xml:space="preserve"> суммы задатка третьими лицами не допускается. К участию в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повторных </w:t>
      </w:r>
      <w:r w:rsidRPr="00DD4261">
        <w:rPr>
          <w:rFonts w:ascii="Times New Roman" w:hAnsi="Times New Roman" w:cs="Times New Roman"/>
          <w:sz w:val="20"/>
          <w:szCs w:val="20"/>
          <w:lang w:val="ru-RU"/>
        </w:rPr>
        <w:t xml:space="preserve">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DD4261">
        <w:rPr>
          <w:rFonts w:ascii="Times New Roman" w:hAnsi="Times New Roman" w:cs="Times New Roman"/>
          <w:sz w:val="20"/>
          <w:szCs w:val="20"/>
        </w:rPr>
        <w:t>N</w:t>
      </w:r>
      <w:r w:rsidRPr="00DD4261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Организатор торгов имеет право отменить торги в любое время до момента подведения итогов. Победитель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повторных </w:t>
      </w:r>
      <w:r w:rsidRPr="00DD4261">
        <w:rPr>
          <w:rFonts w:ascii="Times New Roman" w:hAnsi="Times New Roman" w:cs="Times New Roman"/>
          <w:sz w:val="20"/>
          <w:szCs w:val="20"/>
          <w:lang w:val="ru-RU"/>
        </w:rPr>
        <w:t>Торгов – лицо, предложившее наиболее высокую цену. Результаты торгов подводятся Организатором торгов в день и в месте проведения торгов на сайте ЭП и оформляются протоколом о результатах проведения торгов. Протокол размещается на ЭП в день принятия Организатором торгов решения о признании участника победителем торгов. Проект договора купли-продажи (далее – ДКП) размещен на ЭП. ДКП заключается с победителем торгов в течение 5 дней с даты получения победителем торгов ДКП от Финансового управляющего. Оплата – в течение 30 дней со дня подписания ДКП на спец. счет Должника: р/с 4230781015036800117 в ПАО «Сбербанк», к/с 30101810200000000607, БИК 043601607.</w:t>
      </w:r>
      <w:r w:rsidRPr="00DD4261">
        <w:rPr>
          <w:lang w:val="ru-RU"/>
        </w:rPr>
        <w:t xml:space="preserve"> </w:t>
      </w:r>
      <w:r w:rsidRPr="00DD4261">
        <w:rPr>
          <w:rFonts w:ascii="Times New Roman" w:hAnsi="Times New Roman" w:cs="Times New Roman"/>
          <w:sz w:val="20"/>
          <w:szCs w:val="20"/>
          <w:lang w:val="ru-RU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0B4A0A" w:rsidRPr="00070557" w:rsidSect="00BD212C">
      <w:pgSz w:w="11906" w:h="16838"/>
      <w:pgMar w:top="567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70557"/>
    <w:rsid w:val="000968C5"/>
    <w:rsid w:val="000B1360"/>
    <w:rsid w:val="000B4A0A"/>
    <w:rsid w:val="000F41C6"/>
    <w:rsid w:val="00105B38"/>
    <w:rsid w:val="00125D51"/>
    <w:rsid w:val="00125FA4"/>
    <w:rsid w:val="001342BD"/>
    <w:rsid w:val="00146286"/>
    <w:rsid w:val="001727A3"/>
    <w:rsid w:val="00190E6B"/>
    <w:rsid w:val="00194C54"/>
    <w:rsid w:val="001A70B8"/>
    <w:rsid w:val="001B1562"/>
    <w:rsid w:val="001F06C3"/>
    <w:rsid w:val="00201387"/>
    <w:rsid w:val="00203371"/>
    <w:rsid w:val="00220D13"/>
    <w:rsid w:val="0022110A"/>
    <w:rsid w:val="002606C7"/>
    <w:rsid w:val="00273968"/>
    <w:rsid w:val="002C3E2D"/>
    <w:rsid w:val="0030386A"/>
    <w:rsid w:val="00321DFA"/>
    <w:rsid w:val="0032612F"/>
    <w:rsid w:val="00390A28"/>
    <w:rsid w:val="003A74F8"/>
    <w:rsid w:val="003D0088"/>
    <w:rsid w:val="003D774E"/>
    <w:rsid w:val="004227A7"/>
    <w:rsid w:val="004A1C79"/>
    <w:rsid w:val="00515D05"/>
    <w:rsid w:val="00545375"/>
    <w:rsid w:val="0056183E"/>
    <w:rsid w:val="00573F80"/>
    <w:rsid w:val="005D68B4"/>
    <w:rsid w:val="005F3E56"/>
    <w:rsid w:val="006375FE"/>
    <w:rsid w:val="00677E82"/>
    <w:rsid w:val="006F2A24"/>
    <w:rsid w:val="0071333C"/>
    <w:rsid w:val="00741147"/>
    <w:rsid w:val="00752C20"/>
    <w:rsid w:val="007D0894"/>
    <w:rsid w:val="00821D54"/>
    <w:rsid w:val="00847CBD"/>
    <w:rsid w:val="008C221D"/>
    <w:rsid w:val="00925A25"/>
    <w:rsid w:val="00927D1C"/>
    <w:rsid w:val="00934544"/>
    <w:rsid w:val="00957EC1"/>
    <w:rsid w:val="009F66A8"/>
    <w:rsid w:val="00A212D4"/>
    <w:rsid w:val="00A732CD"/>
    <w:rsid w:val="00AB0DB0"/>
    <w:rsid w:val="00AC79C4"/>
    <w:rsid w:val="00AE3E67"/>
    <w:rsid w:val="00B15049"/>
    <w:rsid w:val="00B55CA3"/>
    <w:rsid w:val="00BD212C"/>
    <w:rsid w:val="00BF24D4"/>
    <w:rsid w:val="00C070E8"/>
    <w:rsid w:val="00CD732D"/>
    <w:rsid w:val="00D243AB"/>
    <w:rsid w:val="00D958F9"/>
    <w:rsid w:val="00E041CA"/>
    <w:rsid w:val="00E24402"/>
    <w:rsid w:val="00E25D9D"/>
    <w:rsid w:val="00E60808"/>
    <w:rsid w:val="00F00098"/>
    <w:rsid w:val="00F42103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kina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12</cp:revision>
  <cp:lastPrinted>2020-08-13T12:44:00Z</cp:lastPrinted>
  <dcterms:created xsi:type="dcterms:W3CDTF">2024-06-28T08:06:00Z</dcterms:created>
  <dcterms:modified xsi:type="dcterms:W3CDTF">2025-04-17T13:23:00Z</dcterms:modified>
</cp:coreProperties>
</file>