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1053" w14:textId="0460A183" w:rsidR="00D41A7D" w:rsidRPr="00AD3106" w:rsidRDefault="00973762" w:rsidP="00637F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Государственная корпорация </w:t>
      </w:r>
      <w:r w:rsidR="00AD3106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«</w:t>
      </w:r>
      <w:r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Агентство по страхованию вкладов</w:t>
      </w:r>
      <w:r w:rsidR="00AD3106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»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D45DC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109240, г. Москва, ул. Высоцкого, д. 4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электронной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почты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570D9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70D9" w:rsidRPr="0024211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etorgi</w:t>
      </w:r>
      <w:r w:rsidR="007570D9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@</w:t>
      </w:r>
      <w:r w:rsidR="007570D9" w:rsidRPr="0024211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asv</w:t>
      </w:r>
      <w:r w:rsidR="007570D9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  <w:r w:rsidR="007570D9" w:rsidRPr="0024211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org</w:t>
      </w:r>
      <w:r w:rsidR="007570D9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  <w:r w:rsidR="007570D9" w:rsidRPr="0024211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ru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>) (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далее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Организатор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являющаяся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основании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Арбитражного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суда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Ульяновской области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19 февраля 2015</w:t>
      </w:r>
      <w:r w:rsidR="00156357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6357" w:rsidRPr="004B255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156357" w:rsidRPr="00AD310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делу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А72-16455/2014</w:t>
      </w:r>
      <w:r w:rsidR="008C0CEF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0CEF" w:rsidRPr="004B2559">
        <w:rPr>
          <w:rFonts w:ascii="Times New Roman" w:hAnsi="Times New Roman" w:cs="Times New Roman"/>
          <w:color w:val="000000"/>
          <w:sz w:val="24"/>
          <w:szCs w:val="24"/>
        </w:rPr>
        <w:t>конкурсным</w:t>
      </w:r>
      <w:r w:rsidR="008C0CEF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0CEF" w:rsidRPr="004B2559">
        <w:rPr>
          <w:rFonts w:ascii="Times New Roman" w:hAnsi="Times New Roman" w:cs="Times New Roman"/>
          <w:color w:val="000000"/>
          <w:sz w:val="24"/>
          <w:szCs w:val="24"/>
        </w:rPr>
        <w:t>управляющим</w:t>
      </w:r>
      <w:r w:rsidR="008C0CEF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C0CEF" w:rsidRPr="004B2559">
        <w:rPr>
          <w:rFonts w:ascii="Times New Roman" w:hAnsi="Times New Roman" w:cs="Times New Roman"/>
          <w:color w:val="000000"/>
          <w:sz w:val="24"/>
          <w:szCs w:val="24"/>
        </w:rPr>
        <w:t>ликвидатором</w:t>
      </w:r>
      <w:r w:rsidR="008C0CEF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Открытым акционерным обществом Губернски</w:t>
      </w:r>
      <w:r w:rsid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м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Банк</w:t>
      </w:r>
      <w:r w:rsid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ом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</w:t>
      </w:r>
      <w:r w:rsidR="00AD3106" w:rsidRP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«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Симбирск</w:t>
      </w:r>
      <w:r w:rsidR="00AD3106" w:rsidRP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»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(ОАО ГБ </w:t>
      </w:r>
      <w:r w:rsidR="00AD3106" w:rsidRP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«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Симбирск</w:t>
      </w:r>
      <w:r w:rsidR="00AD3106" w:rsidRP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»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)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регистрации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432017, г. Ульяновск, ул. Карла Маркса, д. 5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ИНН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7303003148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ОГРН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1027300000232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>) (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далее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9C200C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финансовая</w:t>
      </w:r>
      <w:r w:rsidR="009C200C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проводит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r w:rsidR="00DF0E78"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="000114C4"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637F5D" w:rsidRPr="00AD310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 xml:space="preserve">имуществом финансовой организации  посредством публичного предложения (далее </w:t>
      </w:r>
      <w:r w:rsidR="00265C44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-</w:t>
      </w:r>
      <w:r w:rsidR="00637F5D" w:rsidRPr="00AD310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 xml:space="preserve"> Торги ППП).</w:t>
      </w:r>
    </w:p>
    <w:p w14:paraId="02D050DD" w14:textId="57A01423" w:rsidR="008E2905" w:rsidRPr="00AD3106" w:rsidRDefault="00087A2C" w:rsidP="007C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>Предметом</w:t>
      </w:r>
      <w:r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Торгов ППП</w:t>
      </w:r>
      <w:r w:rsidRPr="00AD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являются права требования к юридическим </w:t>
      </w:r>
      <w:r w:rsidR="00AD3106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и физическим </w:t>
      </w:r>
      <w:r w:rsidRPr="00AD3106">
        <w:rPr>
          <w:rFonts w:ascii="Times New Roman" w:hAnsi="Times New Roman" w:cs="Times New Roman"/>
          <w:noProof/>
          <w:color w:val="000000"/>
          <w:sz w:val="24"/>
          <w:szCs w:val="24"/>
        </w:rPr>
        <w:t>лицам</w:t>
      </w:r>
      <w:r w:rsidRPr="00AD310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E449E11" w14:textId="6BA24EE4" w:rsidR="00087A2C" w:rsidRPr="00AD3106" w:rsidRDefault="00087A2C" w:rsidP="00087A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AD3106">
        <w:rPr>
          <w:rFonts w:ascii="Times New Roman CYR" w:hAnsi="Times New Roman CYR" w:cs="Times New Roman CYR"/>
          <w:i/>
          <w:noProof/>
          <w:color w:val="000000"/>
          <w:sz w:val="18"/>
          <w:szCs w:val="18"/>
          <w:u w:val="single"/>
        </w:rPr>
        <w:t>(в скобках указана сумма долга) – начальная цена продажи лота</w:t>
      </w:r>
    </w:p>
    <w:p w14:paraId="177EC426" w14:textId="128D0FB2" w:rsidR="00180D0C" w:rsidRPr="00AD3106" w:rsidRDefault="00087A2C" w:rsidP="00087A2C">
      <w:pPr>
        <w:widowControl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Pr="00AD310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1</w:t>
      </w:r>
      <w:r w:rsidRPr="00AD3106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ООО 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Торговый Дом Узловского машиностроительного завода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, ИНН 7734679798, Ефремов Михаил Юрьевич, Раздобурдин Николай Анатольевич (поручители ООО 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Узловский машиностроительный завод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, ИНН 7117502125, исключен из ЕГРЮЛ), ООО 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Акведук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, ИНН 7117500248, КД 10 от 12.03.2014, КД 5 от 19.02.2014, КД 13 от 14.03.2014, КД 34 от 13.05.2014, КД 2 от 03.02.2014, КД 6 от 21.02.2014, КД 40 от 23.05.2014, КД 126 от 20.08.2013, КД 8 от 31.01.2013, определение АС Тульской области от 14.07.2015 по делу А68-12782/2014 о включении в РТК третьей очереди, решение АС Тульской области от 08.09.2015 по делу А68-12782/2014, апелляционное определение Саратовского областного суда от 16.05.2017 по делу 33-2601 о взыскании задолженности с поручителей Раздобурдина Н.А., Ефремова М.Ю., решение АС Ульяновской области от 30.05.2016 по делу А72-15524/2015, постановление 11 ААС Ульяновской области от 30.08.2016 по делу А72-15524/2015, постановление АС Поволжского округа Ф06-14789/2016 от 14.12.2016 по делу А72-15524/2015, решение АС Тульской области от 08.06.2017 по делу А68-1680/2017 об обращении взыскания на заложенное имущество в пределах задолженности по КД 126 от 20.08.2013, решение АС Тульской области от 26.06.2017 по делу А68-2442/2017 об обращении взыскания на заложенное имущество в обеспечение КД 40 от 23.05.2014 и 8 от 31.01.2013, определение АС Тульской области от 17.04.2018 о завершении конкурсного производства в отношении ООО 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Узловский машиностроительный завод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, решение АС Ульяновской области от 23.04.2019 по делу А72-18726/2018, постановление 11 ААС от 24.07.2019 по делу А72-18726/2018, постановление АС Поволожского округа Ф06-53132/2019 от 17.10.2019 по делу А72-18726/2018, определение ВС РФ от 14.02.2020 по делу 306-ЭС19-27405, решение АС Тульской области от 04.05.2022 по делу А68-6438/2021, определение АС Тульской области от 01.08.2023 по делу А68-6438-4/2021 о включении в РТК третьей очереди к залогодателю ООО 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Акведук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 как обеспеченных залогом имущества, ООО 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Акведук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 находится в процедуре банкротства, в отношении  ООО 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Торговый Дом Узловского машиностроительного завода</w:t>
      </w:r>
      <w:r w:rsidR="00AD3106"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, ИНН 7734679798, Ефремова Михаила Юрьевича срок для повторного предъявления исполнительных листов истек (62 844 242,36 руб.)</w:t>
      </w:r>
      <w:r w:rsidRPr="00AD3106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AD3106">
        <w:rPr>
          <w:rFonts w:ascii="Times New Roman CYR" w:hAnsi="Times New Roman CYR" w:cs="Times New Roman CYR"/>
          <w:noProof/>
          <w:color w:val="000000"/>
          <w:sz w:val="24"/>
          <w:szCs w:val="24"/>
        </w:rPr>
        <w:t>15 754 737,34</w:t>
      </w:r>
      <w:r w:rsidRPr="00AD310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руб</w:t>
      </w:r>
      <w:r w:rsidR="00CD751E" w:rsidRPr="00AD3106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5891DBE" w14:textId="78AD3670" w:rsidR="005D0029" w:rsidRPr="005052E8" w:rsidRDefault="00DF0E78" w:rsidP="008C6DE1">
      <w:pPr>
        <w:widowControl w:val="0"/>
        <w:spacing w:after="0" w:line="240" w:lineRule="auto"/>
        <w:ind w:firstLine="562"/>
        <w:jc w:val="both"/>
        <w:rPr>
          <w:rFonts w:ascii="Times New Roman CYR" w:hAnsi="Times New Roman CYR" w:cs="Times New Roman CYR"/>
          <w:color w:val="C00000"/>
          <w:sz w:val="24"/>
          <w:szCs w:val="24"/>
        </w:rPr>
      </w:pPr>
      <w:r w:rsidRPr="0024796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подробной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информацией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составе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2304" w:rsidRPr="00247960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19E1" w:rsidRPr="001B3EF1">
        <w:rPr>
          <w:rFonts w:ascii="Times New Roman" w:hAnsi="Times New Roman" w:cs="Times New Roman"/>
          <w:noProof/>
          <w:color w:val="000000"/>
          <w:sz w:val="24"/>
          <w:szCs w:val="24"/>
        </w:rPr>
        <w:t>финансовой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можно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ознакомиться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сайтах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Организатора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torgiasv</w:t>
      </w:r>
      <w:proofErr w:type="spellEnd"/>
      <w:r w:rsidRPr="001B3EF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asv</w:t>
      </w:r>
      <w:proofErr w:type="spellEnd"/>
      <w:r w:rsidRPr="001B3EF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org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разделах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3106">
        <w:rPr>
          <w:rFonts w:ascii="Times New Roman" w:hAnsi="Times New Roman" w:cs="Times New Roman"/>
          <w:sz w:val="24"/>
          <w:szCs w:val="24"/>
        </w:rPr>
        <w:t>«</w:t>
      </w:r>
      <w:r w:rsidR="006F4316" w:rsidRPr="00247960">
        <w:rPr>
          <w:rFonts w:ascii="Times New Roman" w:hAnsi="Times New Roman" w:cs="Times New Roman"/>
          <w:sz w:val="24"/>
          <w:szCs w:val="24"/>
        </w:rPr>
        <w:t>Банки</w:t>
      </w:r>
      <w:r w:rsidR="006F4316" w:rsidRPr="001B3EF1">
        <w:rPr>
          <w:rFonts w:ascii="Times New Roman" w:hAnsi="Times New Roman" w:cs="Times New Roman"/>
          <w:sz w:val="24"/>
          <w:szCs w:val="24"/>
        </w:rPr>
        <w:t xml:space="preserve"> - </w:t>
      </w:r>
      <w:r w:rsidR="006F4316" w:rsidRPr="00247960">
        <w:rPr>
          <w:rFonts w:ascii="Times New Roman" w:hAnsi="Times New Roman" w:cs="Times New Roman"/>
          <w:sz w:val="24"/>
          <w:szCs w:val="24"/>
        </w:rPr>
        <w:t>Ликвидация</w:t>
      </w:r>
      <w:r w:rsidR="006F4316" w:rsidRPr="001B3EF1">
        <w:rPr>
          <w:rFonts w:ascii="Times New Roman" w:hAnsi="Times New Roman" w:cs="Times New Roman"/>
          <w:sz w:val="24"/>
          <w:szCs w:val="24"/>
        </w:rPr>
        <w:t xml:space="preserve"> </w:t>
      </w:r>
      <w:r w:rsidR="006F4316" w:rsidRPr="00247960">
        <w:rPr>
          <w:rFonts w:ascii="Times New Roman" w:hAnsi="Times New Roman" w:cs="Times New Roman"/>
          <w:sz w:val="24"/>
          <w:szCs w:val="24"/>
        </w:rPr>
        <w:t>и</w:t>
      </w:r>
      <w:r w:rsidR="006F4316" w:rsidRPr="001B3EF1">
        <w:rPr>
          <w:rFonts w:ascii="Times New Roman" w:hAnsi="Times New Roman" w:cs="Times New Roman"/>
          <w:sz w:val="24"/>
          <w:szCs w:val="24"/>
        </w:rPr>
        <w:t xml:space="preserve"> </w:t>
      </w:r>
      <w:r w:rsidR="006F4316" w:rsidRPr="00247960">
        <w:rPr>
          <w:rFonts w:ascii="Times New Roman" w:hAnsi="Times New Roman" w:cs="Times New Roman"/>
          <w:sz w:val="24"/>
          <w:szCs w:val="24"/>
        </w:rPr>
        <w:t>конкурсное</w:t>
      </w:r>
      <w:r w:rsidR="006F4316" w:rsidRPr="001B3EF1">
        <w:rPr>
          <w:rFonts w:ascii="Times New Roman" w:hAnsi="Times New Roman" w:cs="Times New Roman"/>
          <w:sz w:val="24"/>
          <w:szCs w:val="24"/>
        </w:rPr>
        <w:t xml:space="preserve"> </w:t>
      </w:r>
      <w:r w:rsidR="006F4316" w:rsidRPr="00247960">
        <w:rPr>
          <w:rFonts w:ascii="Times New Roman" w:hAnsi="Times New Roman" w:cs="Times New Roman"/>
          <w:sz w:val="24"/>
          <w:szCs w:val="24"/>
        </w:rPr>
        <w:t>производство</w:t>
      </w:r>
      <w:r w:rsidR="00AD3106">
        <w:rPr>
          <w:rFonts w:ascii="Times New Roman" w:hAnsi="Times New Roman" w:cs="Times New Roman"/>
          <w:sz w:val="24"/>
          <w:szCs w:val="24"/>
        </w:rPr>
        <w:t>»</w:t>
      </w:r>
      <w:r w:rsidR="006F4316"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310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Продажа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имущества</w:t>
      </w:r>
      <w:r w:rsidR="00AD310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30DEC" w:rsidRPr="0090714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D96FD6" w:rsidRPr="00AD3106">
        <w:rPr>
          <w:color w:val="00B0F0"/>
        </w:rPr>
        <w:t xml:space="preserve"> </w:t>
      </w:r>
    </w:p>
    <w:p w14:paraId="5F8F941D" w14:textId="41C50F3E" w:rsidR="00E30462" w:rsidRPr="00AD3106" w:rsidRDefault="00846EE7" w:rsidP="002F664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2559">
        <w:rPr>
          <w:b/>
          <w:bCs/>
          <w:color w:val="000000"/>
        </w:rPr>
        <w:t>Торги</w:t>
      </w:r>
      <w:r w:rsidRPr="00AD3106">
        <w:rPr>
          <w:b/>
          <w:bCs/>
          <w:color w:val="000000"/>
        </w:rPr>
        <w:t xml:space="preserve"> </w:t>
      </w:r>
      <w:r w:rsidRPr="004B2559">
        <w:rPr>
          <w:b/>
          <w:bCs/>
          <w:color w:val="auto"/>
        </w:rPr>
        <w:t>ППП</w:t>
      </w:r>
      <w:r w:rsidRPr="00AD3106">
        <w:rPr>
          <w:color w:val="000000"/>
          <w:shd w:val="clear" w:color="auto" w:fill="FFFFFF"/>
        </w:rPr>
        <w:t xml:space="preserve"> </w:t>
      </w:r>
      <w:r w:rsidRPr="004B2559">
        <w:rPr>
          <w:color w:val="000000"/>
          <w:shd w:val="clear" w:color="auto" w:fill="FFFFFF"/>
        </w:rPr>
        <w:t>будут</w:t>
      </w:r>
      <w:r w:rsidRPr="00AD3106">
        <w:rPr>
          <w:color w:val="000000"/>
          <w:shd w:val="clear" w:color="auto" w:fill="FFFFFF"/>
        </w:rPr>
        <w:t xml:space="preserve"> </w:t>
      </w:r>
      <w:r w:rsidRPr="004B2559">
        <w:rPr>
          <w:color w:val="000000"/>
          <w:shd w:val="clear" w:color="auto" w:fill="FFFFFF"/>
        </w:rPr>
        <w:t>проведены</w:t>
      </w:r>
      <w:r w:rsidRPr="00AD3106">
        <w:rPr>
          <w:color w:val="000000"/>
          <w:shd w:val="clear" w:color="auto" w:fill="FFFFFF"/>
        </w:rPr>
        <w:t xml:space="preserve"> </w:t>
      </w:r>
      <w:r w:rsidRPr="004B2559">
        <w:rPr>
          <w:color w:val="000000"/>
          <w:shd w:val="clear" w:color="auto" w:fill="FFFFFF"/>
        </w:rPr>
        <w:t>на</w:t>
      </w:r>
      <w:r w:rsidRPr="00AD3106">
        <w:rPr>
          <w:color w:val="000000"/>
          <w:shd w:val="clear" w:color="auto" w:fill="FFFFFF"/>
        </w:rPr>
        <w:t xml:space="preserve"> </w:t>
      </w:r>
      <w:r w:rsidRPr="004B2559">
        <w:rPr>
          <w:color w:val="000000"/>
          <w:shd w:val="clear" w:color="auto" w:fill="FFFFFF"/>
        </w:rPr>
        <w:t>электронной</w:t>
      </w:r>
      <w:r w:rsidRPr="00AD3106">
        <w:rPr>
          <w:color w:val="000000"/>
          <w:shd w:val="clear" w:color="auto" w:fill="FFFFFF"/>
        </w:rPr>
        <w:t xml:space="preserve"> </w:t>
      </w:r>
      <w:r w:rsidRPr="004B2559">
        <w:rPr>
          <w:color w:val="000000"/>
          <w:shd w:val="clear" w:color="auto" w:fill="FFFFFF"/>
        </w:rPr>
        <w:t>площадке</w:t>
      </w:r>
      <w:r w:rsidRPr="00AD3106">
        <w:rPr>
          <w:color w:val="000000"/>
          <w:shd w:val="clear" w:color="auto" w:fill="FFFFFF"/>
        </w:rPr>
        <w:t xml:space="preserve"> </w:t>
      </w:r>
      <w:r w:rsidR="004548D3" w:rsidRPr="00AD3106">
        <w:rPr>
          <w:rFonts w:ascii="Times New Roman CYR" w:hAnsi="Times New Roman CYR" w:cs="Times New Roman CYR"/>
          <w:b/>
          <w:noProof/>
          <w:color w:val="000000"/>
        </w:rPr>
        <w:t xml:space="preserve">Акционерное общество </w:t>
      </w:r>
      <w:r w:rsidR="00AD3106" w:rsidRPr="00AD3106">
        <w:rPr>
          <w:rFonts w:ascii="Times New Roman CYR" w:hAnsi="Times New Roman CYR" w:cs="Times New Roman CYR"/>
          <w:b/>
          <w:noProof/>
          <w:color w:val="000000"/>
        </w:rPr>
        <w:t>«</w:t>
      </w:r>
      <w:r w:rsidR="004548D3" w:rsidRPr="00AD3106">
        <w:rPr>
          <w:rFonts w:ascii="Times New Roman CYR" w:hAnsi="Times New Roman CYR" w:cs="Times New Roman CYR"/>
          <w:b/>
          <w:noProof/>
          <w:color w:val="000000"/>
        </w:rPr>
        <w:t>Российский аукционный дом</w:t>
      </w:r>
      <w:r w:rsidR="00AD3106" w:rsidRPr="00AD3106">
        <w:rPr>
          <w:rFonts w:ascii="Times New Roman CYR" w:hAnsi="Times New Roman CYR" w:cs="Times New Roman CYR"/>
          <w:b/>
          <w:noProof/>
          <w:color w:val="000000"/>
        </w:rPr>
        <w:t>»</w:t>
      </w:r>
      <w:r w:rsidR="004548D3" w:rsidRPr="00AD3106">
        <w:rPr>
          <w:color w:val="000000"/>
        </w:rPr>
        <w:t xml:space="preserve"> – </w:t>
      </w:r>
      <w:r w:rsidR="004548D3" w:rsidRPr="004B47F6">
        <w:rPr>
          <w:noProof/>
          <w:color w:val="000000"/>
          <w:lang w:val="en-US"/>
        </w:rPr>
        <w:t>http</w:t>
      </w:r>
      <w:r w:rsidR="004548D3" w:rsidRPr="00AD3106">
        <w:rPr>
          <w:noProof/>
          <w:color w:val="000000"/>
        </w:rPr>
        <w:t>://</w:t>
      </w:r>
      <w:r w:rsidR="004548D3" w:rsidRPr="004B47F6">
        <w:rPr>
          <w:noProof/>
          <w:color w:val="000000"/>
          <w:lang w:val="en-US"/>
        </w:rPr>
        <w:t>lot</w:t>
      </w:r>
      <w:r w:rsidR="004548D3" w:rsidRPr="00AD3106">
        <w:rPr>
          <w:noProof/>
          <w:color w:val="000000"/>
        </w:rPr>
        <w:t>-</w:t>
      </w:r>
      <w:r w:rsidR="004548D3" w:rsidRPr="004B47F6">
        <w:rPr>
          <w:noProof/>
          <w:color w:val="000000"/>
          <w:lang w:val="en-US"/>
        </w:rPr>
        <w:t>online</w:t>
      </w:r>
      <w:r w:rsidR="004548D3" w:rsidRPr="00AD3106">
        <w:rPr>
          <w:noProof/>
          <w:color w:val="000000"/>
        </w:rPr>
        <w:t>.</w:t>
      </w:r>
      <w:r w:rsidR="004548D3" w:rsidRPr="004B47F6">
        <w:rPr>
          <w:noProof/>
          <w:color w:val="000000"/>
          <w:lang w:val="en-US"/>
        </w:rPr>
        <w:t>ru</w:t>
      </w:r>
      <w:r w:rsidR="00775101" w:rsidRPr="00AD3106">
        <w:rPr>
          <w:bCs/>
          <w:color w:val="000000"/>
        </w:rPr>
        <w:t xml:space="preserve"> </w:t>
      </w:r>
      <w:r w:rsidR="00836450" w:rsidRPr="00AD3106">
        <w:rPr>
          <w:b/>
          <w:noProof/>
          <w:color w:val="000000"/>
          <w:shd w:val="clear" w:color="auto" w:fill="FFFFFF"/>
        </w:rPr>
        <w:t>с 3 июня 2025 г. по 17 июля 2025 г.</w:t>
      </w:r>
    </w:p>
    <w:p w14:paraId="4F79AB0F" w14:textId="14280B80" w:rsidR="007C1B16" w:rsidRPr="00AD3106" w:rsidRDefault="007C1B16" w:rsidP="002019C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C55CC">
        <w:rPr>
          <w:color w:val="000000"/>
        </w:rPr>
        <w:t>Оператор</w:t>
      </w:r>
      <w:r w:rsidRPr="00AD3106">
        <w:rPr>
          <w:color w:val="000000"/>
        </w:rPr>
        <w:t xml:space="preserve"> </w:t>
      </w:r>
      <w:r w:rsidRPr="00DC55CC">
        <w:rPr>
          <w:color w:val="000000"/>
        </w:rPr>
        <w:t>электронной</w:t>
      </w:r>
      <w:r w:rsidRPr="00AD3106">
        <w:rPr>
          <w:color w:val="000000"/>
        </w:rPr>
        <w:t xml:space="preserve"> </w:t>
      </w:r>
      <w:r w:rsidRPr="00DC55CC">
        <w:rPr>
          <w:color w:val="000000"/>
        </w:rPr>
        <w:t>площадки</w:t>
      </w:r>
      <w:r w:rsidRPr="00AD3106">
        <w:rPr>
          <w:color w:val="000000"/>
        </w:rPr>
        <w:t xml:space="preserve"> </w:t>
      </w:r>
      <w:r w:rsidR="003C7D8D" w:rsidRPr="00AD3106">
        <w:rPr>
          <w:b/>
          <w:noProof/>
          <w:color w:val="000000"/>
        </w:rPr>
        <w:t xml:space="preserve">Акционерное общество </w:t>
      </w:r>
      <w:r w:rsidR="00AD3106" w:rsidRPr="00AD3106">
        <w:rPr>
          <w:b/>
          <w:noProof/>
          <w:color w:val="000000"/>
        </w:rPr>
        <w:t>«</w:t>
      </w:r>
      <w:r w:rsidR="003C7D8D" w:rsidRPr="00AD3106">
        <w:rPr>
          <w:b/>
          <w:noProof/>
          <w:color w:val="000000"/>
        </w:rPr>
        <w:t>Российский аукционный дом</w:t>
      </w:r>
      <w:r w:rsidR="00AD3106" w:rsidRPr="00AD3106">
        <w:rPr>
          <w:b/>
          <w:noProof/>
          <w:color w:val="000000"/>
        </w:rPr>
        <w:t>»</w:t>
      </w:r>
      <w:r w:rsidRPr="00AD3106">
        <w:rPr>
          <w:color w:val="000000"/>
        </w:rPr>
        <w:t xml:space="preserve"> (</w:t>
      </w:r>
      <w:r w:rsidRPr="00DC55CC">
        <w:rPr>
          <w:color w:val="000000"/>
        </w:rPr>
        <w:t>далее</w:t>
      </w:r>
      <w:r w:rsidRPr="00AD3106">
        <w:rPr>
          <w:color w:val="000000"/>
        </w:rPr>
        <w:t xml:space="preserve"> </w:t>
      </w:r>
      <w:r w:rsidRPr="00DC55CC">
        <w:rPr>
          <w:color w:val="000000"/>
        </w:rPr>
        <w:t>оператор</w:t>
      </w:r>
      <w:r w:rsidRPr="00AD3106">
        <w:rPr>
          <w:color w:val="000000"/>
        </w:rPr>
        <w:t xml:space="preserve">) – </w:t>
      </w:r>
      <w:r w:rsidR="003D36E8" w:rsidRPr="00754AC6">
        <w:rPr>
          <w:noProof/>
          <w:color w:val="000000"/>
          <w:lang w:val="en-US"/>
        </w:rPr>
        <w:t>http</w:t>
      </w:r>
      <w:r w:rsidR="003D36E8" w:rsidRPr="00AD3106">
        <w:rPr>
          <w:noProof/>
          <w:color w:val="000000"/>
        </w:rPr>
        <w:t>://</w:t>
      </w:r>
      <w:r w:rsidR="003D36E8" w:rsidRPr="00754AC6">
        <w:rPr>
          <w:noProof/>
          <w:color w:val="000000"/>
          <w:lang w:val="en-US"/>
        </w:rPr>
        <w:t>lot</w:t>
      </w:r>
      <w:r w:rsidR="003D36E8" w:rsidRPr="00AD3106">
        <w:rPr>
          <w:noProof/>
          <w:color w:val="000000"/>
        </w:rPr>
        <w:t>-</w:t>
      </w:r>
      <w:r w:rsidR="003D36E8" w:rsidRPr="00754AC6">
        <w:rPr>
          <w:noProof/>
          <w:color w:val="000000"/>
          <w:lang w:val="en-US"/>
        </w:rPr>
        <w:t>online</w:t>
      </w:r>
      <w:r w:rsidR="003D36E8" w:rsidRPr="00AD3106">
        <w:rPr>
          <w:noProof/>
          <w:color w:val="000000"/>
        </w:rPr>
        <w:t>.</w:t>
      </w:r>
      <w:r w:rsidR="003D36E8" w:rsidRPr="00754AC6">
        <w:rPr>
          <w:noProof/>
          <w:color w:val="000000"/>
          <w:lang w:val="en-US"/>
        </w:rPr>
        <w:t>ru</w:t>
      </w:r>
      <w:r w:rsidR="003D36E8" w:rsidRPr="00AD3106">
        <w:rPr>
          <w:color w:val="000000"/>
        </w:rPr>
        <w:t xml:space="preserve"> </w:t>
      </w:r>
      <w:r w:rsidRPr="00DC55CC">
        <w:rPr>
          <w:color w:val="000000"/>
        </w:rPr>
        <w:t>обеспечивает</w:t>
      </w:r>
      <w:r w:rsidRPr="00AD3106">
        <w:rPr>
          <w:color w:val="000000"/>
        </w:rPr>
        <w:t xml:space="preserve"> </w:t>
      </w:r>
      <w:r w:rsidRPr="00DC55CC">
        <w:rPr>
          <w:color w:val="000000"/>
        </w:rPr>
        <w:t>проведение</w:t>
      </w:r>
      <w:r w:rsidRPr="00AD3106">
        <w:rPr>
          <w:color w:val="000000"/>
        </w:rPr>
        <w:t xml:space="preserve"> </w:t>
      </w:r>
      <w:r w:rsidRPr="00DC55CC">
        <w:rPr>
          <w:color w:val="000000"/>
        </w:rPr>
        <w:t>Торгов</w:t>
      </w:r>
      <w:r w:rsidRPr="00AD3106">
        <w:rPr>
          <w:color w:val="000000"/>
        </w:rPr>
        <w:t xml:space="preserve"> </w:t>
      </w:r>
      <w:r w:rsidRPr="00DC55CC">
        <w:rPr>
          <w:color w:val="000000"/>
        </w:rPr>
        <w:t>ППП</w:t>
      </w:r>
      <w:r w:rsidRPr="00AD3106">
        <w:rPr>
          <w:color w:val="000000"/>
        </w:rPr>
        <w:t>.</w:t>
      </w:r>
      <w:r w:rsidR="00620DB9" w:rsidRPr="00AD3106">
        <w:rPr>
          <w:color w:val="000000"/>
        </w:rPr>
        <w:t xml:space="preserve"> </w:t>
      </w:r>
    </w:p>
    <w:p w14:paraId="09A442A2" w14:textId="797BFDC1" w:rsidR="00846EE7" w:rsidRPr="004B2559" w:rsidRDefault="00846EE7" w:rsidP="00846EE7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C55CC">
        <w:rPr>
          <w:color w:val="000000"/>
        </w:rPr>
        <w:t xml:space="preserve">Заявки на участие в Торгах </w:t>
      </w:r>
      <w:r w:rsidRPr="00DC55CC">
        <w:rPr>
          <w:color w:val="auto"/>
        </w:rPr>
        <w:t>ППП</w:t>
      </w:r>
      <w:r w:rsidR="005C4E44">
        <w:rPr>
          <w:color w:val="000000"/>
        </w:rPr>
        <w:t xml:space="preserve"> принимаются Оператором</w:t>
      </w:r>
      <w:r w:rsidRPr="00DC55CC">
        <w:rPr>
          <w:color w:val="000000"/>
        </w:rPr>
        <w:t xml:space="preserve"> с 00:00 часов по московскому времени </w:t>
      </w:r>
      <w:r w:rsidR="00343C5E" w:rsidRPr="00DC55CC">
        <w:rPr>
          <w:noProof/>
          <w:color w:val="000000"/>
        </w:rPr>
        <w:t>23 апреля 2025</w:t>
      </w:r>
      <w:r w:rsidR="001F780C" w:rsidRPr="00DC55CC">
        <w:rPr>
          <w:color w:val="000000"/>
        </w:rPr>
        <w:t xml:space="preserve"> г</w:t>
      </w:r>
      <w:r w:rsidR="00EE4DC5" w:rsidRPr="00DC55CC">
        <w:rPr>
          <w:color w:val="000000"/>
        </w:rPr>
        <w:t>.</w:t>
      </w:r>
      <w:r w:rsidR="009A7790" w:rsidRPr="00DC55CC">
        <w:rPr>
          <w:color w:val="000000"/>
        </w:rPr>
        <w:t xml:space="preserve"> </w:t>
      </w:r>
      <w:r w:rsidRPr="00DC55CC">
        <w:rPr>
          <w:color w:val="000000"/>
        </w:rPr>
        <w:t xml:space="preserve">Прием заявок на участие в Торгах </w:t>
      </w:r>
      <w:r w:rsidRPr="00DC55CC">
        <w:rPr>
          <w:color w:val="auto"/>
        </w:rPr>
        <w:t>ППП</w:t>
      </w:r>
      <w:r w:rsidRPr="00DC55CC">
        <w:rPr>
          <w:color w:val="000000"/>
        </w:rPr>
        <w:t xml:space="preserve"> и</w:t>
      </w:r>
      <w:r w:rsidRPr="004B2559">
        <w:rPr>
          <w:color w:val="000000"/>
        </w:rPr>
        <w:t xml:space="preserve"> задатков прекращается</w:t>
      </w:r>
      <w:r w:rsidR="00AB38FA" w:rsidRPr="004B2559">
        <w:rPr>
          <w:color w:val="000000"/>
        </w:rPr>
        <w:t xml:space="preserve"> </w:t>
      </w:r>
      <w:r w:rsidR="00AB38FA" w:rsidRPr="004B2559">
        <w:rPr>
          <w:noProof/>
          <w:color w:val="000000"/>
        </w:rPr>
        <w:t>за 3 (Три) календарных дня</w:t>
      </w:r>
      <w:r w:rsidR="00AB38FA" w:rsidRPr="004B2559">
        <w:rPr>
          <w:color w:val="000000"/>
        </w:rPr>
        <w:t xml:space="preserve"> до даты окончания соответствующего периода понижения цены продажи </w:t>
      </w:r>
      <w:r w:rsidR="00AB38FA" w:rsidRPr="004B2559">
        <w:rPr>
          <w:rFonts w:ascii="Times New Roman CYR" w:hAnsi="Times New Roman CYR" w:cs="Times New Roman CYR"/>
          <w:color w:val="000000"/>
        </w:rPr>
        <w:t xml:space="preserve">лота </w:t>
      </w:r>
      <w:r w:rsidR="001F780C" w:rsidRPr="004B2559">
        <w:rPr>
          <w:color w:val="000000"/>
        </w:rPr>
        <w:t>в 14:00 часов по московскому времени</w:t>
      </w:r>
      <w:r w:rsidRPr="004B2559">
        <w:rPr>
          <w:color w:val="000000"/>
        </w:rPr>
        <w:t>.</w:t>
      </w:r>
    </w:p>
    <w:p w14:paraId="7D9CEEB4" w14:textId="473F2370" w:rsidR="00F15205" w:rsidRPr="00EC3BD3" w:rsidRDefault="00846EE7" w:rsidP="00846EE7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color w:val="000000"/>
        </w:rPr>
        <w:t xml:space="preserve">При наличии заявок на участие в Торгах </w:t>
      </w:r>
      <w:r w:rsidRPr="004B2559">
        <w:rPr>
          <w:color w:val="auto"/>
        </w:rPr>
        <w:t>ППП</w:t>
      </w:r>
      <w:r w:rsidRPr="004B2559">
        <w:rPr>
          <w:color w:val="000000"/>
        </w:rPr>
        <w:t xml:space="preserve"> Организатор торгов определяет победителя Торгов </w:t>
      </w:r>
      <w:r w:rsidRPr="004B2559">
        <w:rPr>
          <w:color w:val="auto"/>
        </w:rPr>
        <w:t>ППП</w:t>
      </w:r>
      <w:r w:rsidRPr="004B2559">
        <w:rPr>
          <w:color w:val="000000"/>
        </w:rPr>
        <w:t xml:space="preserve"> не ранее 14:00 часов по московскому времени первого рабочего дня, следующего за днем окончания приема заявок на соответствующем периоде понижения цены </w:t>
      </w:r>
      <w:r w:rsidRPr="004B2559">
        <w:rPr>
          <w:color w:val="000000"/>
        </w:rPr>
        <w:lastRenderedPageBreak/>
        <w:t>продажи</w:t>
      </w:r>
      <w:r w:rsidR="00E276EE" w:rsidRPr="004B2559">
        <w:rPr>
          <w:color w:val="000000"/>
        </w:rPr>
        <w:t xml:space="preserve"> </w:t>
      </w:r>
      <w:r w:rsidR="00E276EE" w:rsidRPr="004B2559">
        <w:rPr>
          <w:rFonts w:ascii="Times New Roman CYR" w:hAnsi="Times New Roman CYR" w:cs="Times New Roman CYR"/>
          <w:color w:val="000000"/>
        </w:rPr>
        <w:t>лота</w:t>
      </w:r>
      <w:r w:rsidRPr="004B2559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</w:t>
      </w:r>
      <w:r w:rsidR="00E276EE" w:rsidRPr="004B2559">
        <w:rPr>
          <w:color w:val="000000"/>
        </w:rPr>
        <w:t xml:space="preserve"> </w:t>
      </w:r>
      <w:r w:rsidR="00E276EE" w:rsidRPr="004B2559">
        <w:rPr>
          <w:rFonts w:ascii="Times New Roman CYR" w:hAnsi="Times New Roman CYR" w:cs="Times New Roman CYR"/>
          <w:color w:val="000000"/>
        </w:rPr>
        <w:t>лота</w:t>
      </w:r>
      <w:r w:rsidRPr="0090714F">
        <w:rPr>
          <w:color w:val="92D050"/>
        </w:rPr>
        <w:t>.</w:t>
      </w:r>
    </w:p>
    <w:p w14:paraId="5A1FD28F" w14:textId="3C79C07A" w:rsidR="008C06FD" w:rsidRPr="002675A9" w:rsidRDefault="00AD3106" w:rsidP="00C9637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Ц</w:t>
      </w:r>
      <w:r w:rsidR="007C2047">
        <w:rPr>
          <w:color w:val="000000"/>
        </w:rPr>
        <w:t>ены</w:t>
      </w:r>
      <w:r w:rsidR="007C2047" w:rsidRPr="002675A9">
        <w:rPr>
          <w:color w:val="000000"/>
        </w:rPr>
        <w:t xml:space="preserve"> </w:t>
      </w:r>
      <w:r w:rsidR="007C2047">
        <w:rPr>
          <w:color w:val="000000"/>
        </w:rPr>
        <w:t>продажи</w:t>
      </w:r>
      <w:r w:rsidR="007C2047" w:rsidRPr="002675A9">
        <w:rPr>
          <w:color w:val="000000"/>
        </w:rPr>
        <w:t xml:space="preserve"> </w:t>
      </w:r>
      <w:r w:rsidR="00C96371" w:rsidRPr="004B2559">
        <w:rPr>
          <w:rFonts w:ascii="Times New Roman CYR" w:hAnsi="Times New Roman CYR" w:cs="Times New Roman CYR"/>
          <w:color w:val="000000"/>
        </w:rPr>
        <w:t>лота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25140A">
        <w:rPr>
          <w:rFonts w:ascii="Times New Roman CYR" w:hAnsi="Times New Roman CYR" w:cs="Times New Roman CYR"/>
          <w:color w:val="000000"/>
        </w:rPr>
        <w:t xml:space="preserve">на Торгах ППП </w:t>
      </w:r>
      <w:r w:rsidR="007C2047">
        <w:rPr>
          <w:color w:val="000000"/>
        </w:rPr>
        <w:t>устанавливаются</w:t>
      </w:r>
      <w:r w:rsidR="007C2047" w:rsidRPr="002675A9">
        <w:rPr>
          <w:color w:val="000000"/>
        </w:rPr>
        <w:t xml:space="preserve"> </w:t>
      </w:r>
      <w:r w:rsidR="007C2047">
        <w:rPr>
          <w:color w:val="000000"/>
        </w:rPr>
        <w:t>следующие</w:t>
      </w:r>
      <w:r w:rsidR="007C2047" w:rsidRPr="002675A9">
        <w:rPr>
          <w:color w:val="000000"/>
        </w:rPr>
        <w:t>:</w:t>
      </w:r>
    </w:p>
    <w:p w14:paraId="656CE4A4" w14:textId="0B7A69C0" w:rsidR="006F73CF" w:rsidRPr="00AD3106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D3106">
        <w:rPr>
          <w:noProof/>
          <w:color w:val="000000"/>
        </w:rPr>
        <w:t>с 3 июня 2025 г. по 7 июня 2025 г. - в размере начальной цены продажи лота;</w:t>
      </w:r>
    </w:p>
    <w:p w14:paraId="5C0ABE28" w14:textId="77777777" w:rsidR="006F73CF" w:rsidRPr="00AD3106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D3106">
        <w:rPr>
          <w:noProof/>
          <w:color w:val="000000"/>
        </w:rPr>
        <w:t>с 8 июня 2025 г. по 12 июня 2025 г. - в размере 92,49% от начальной цены продажи лота;</w:t>
      </w:r>
    </w:p>
    <w:p w14:paraId="232DF081" w14:textId="77777777" w:rsidR="006F73CF" w:rsidRPr="00AD3106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D3106">
        <w:rPr>
          <w:noProof/>
          <w:color w:val="000000"/>
        </w:rPr>
        <w:t>с 13 июня 2025 г. по 17 июня 2025 г. - в размере 84,98% от начальной цены продажи лота;</w:t>
      </w:r>
    </w:p>
    <w:p w14:paraId="347054E3" w14:textId="77777777" w:rsidR="006F73CF" w:rsidRPr="00AD3106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D3106">
        <w:rPr>
          <w:noProof/>
          <w:color w:val="000000"/>
        </w:rPr>
        <w:t>с 18 июня 2025 г. по 22 июня 2025 г. - в размере 77,47% от начальной цены продажи лота;</w:t>
      </w:r>
    </w:p>
    <w:p w14:paraId="54756201" w14:textId="77777777" w:rsidR="006F73CF" w:rsidRPr="00AD3106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D3106">
        <w:rPr>
          <w:noProof/>
          <w:color w:val="000000"/>
        </w:rPr>
        <w:t>с 23 июня 2025 г. по 27 июня 2025 г. - в размере 69,96% от начальной цены продажи лота;</w:t>
      </w:r>
    </w:p>
    <w:p w14:paraId="363D9C87" w14:textId="77777777" w:rsidR="006F73CF" w:rsidRPr="00AD3106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D3106">
        <w:rPr>
          <w:noProof/>
          <w:color w:val="000000"/>
        </w:rPr>
        <w:t>с 28 июня 2025 г. по 2 июля 2025 г. - в размере 62,45% от начальной цены продажи лота;</w:t>
      </w:r>
    </w:p>
    <w:p w14:paraId="74AAAA8D" w14:textId="77777777" w:rsidR="006F73CF" w:rsidRPr="00AD3106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D3106">
        <w:rPr>
          <w:noProof/>
          <w:color w:val="000000"/>
        </w:rPr>
        <w:t>с 3 июля 2025 г. по 7 июля 2025 г. - в размере 54,94% от начальной цены продажи лота;</w:t>
      </w:r>
    </w:p>
    <w:p w14:paraId="525DD650" w14:textId="77777777" w:rsidR="006F73CF" w:rsidRPr="00AD3106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D3106">
        <w:rPr>
          <w:noProof/>
          <w:color w:val="000000"/>
        </w:rPr>
        <w:t>с 8 июля 2025 г. по 12 июля 2025 г. - в размере 47,43% от начальной цены продажи лота;</w:t>
      </w:r>
    </w:p>
    <w:p w14:paraId="74F394E6" w14:textId="77777777" w:rsidR="006F73CF" w:rsidRPr="00AD3106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D3106">
        <w:rPr>
          <w:noProof/>
          <w:color w:val="000000"/>
        </w:rPr>
        <w:t>с 13 июля 2025 г. по 17 июля 2025 г. - в размере 38,47% от начальной цены продажи лота.</w:t>
      </w:r>
    </w:p>
    <w:p w14:paraId="37BDA3EA" w14:textId="0DA826BC" w:rsidR="008C2782" w:rsidRDefault="00EA201F" w:rsidP="00694E09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2559">
        <w:rPr>
          <w:color w:val="000000"/>
        </w:rPr>
        <w:t>К участию в </w:t>
      </w:r>
      <w:r w:rsidRPr="004B2559">
        <w:rPr>
          <w:noProof/>
          <w:color w:val="000000"/>
        </w:rPr>
        <w:t>Торгах ППП</w:t>
      </w:r>
      <w:r w:rsidRPr="004B2559">
        <w:rPr>
          <w:color w:val="000000"/>
        </w:rPr>
        <w:t xml:space="preserve"> допускаются физические и юридические лица (далее – Заявитель), зарегистрированные в установленном порядке на электронной площадке </w:t>
      </w:r>
      <w:r w:rsidRPr="009C358B">
        <w:rPr>
          <w:b/>
          <w:color w:val="000000"/>
        </w:rPr>
        <w:t xml:space="preserve">Акционерное общество </w:t>
      </w:r>
      <w:r w:rsidR="00AD3106">
        <w:rPr>
          <w:b/>
          <w:color w:val="000000"/>
        </w:rPr>
        <w:t>«</w:t>
      </w:r>
      <w:r w:rsidRPr="009C358B">
        <w:rPr>
          <w:b/>
          <w:color w:val="000000"/>
        </w:rPr>
        <w:t>Российский аукционный дом</w:t>
      </w:r>
      <w:r w:rsidR="00AD3106">
        <w:rPr>
          <w:b/>
          <w:color w:val="000000"/>
        </w:rPr>
        <w:t>»</w:t>
      </w:r>
      <w:r w:rsidRPr="004B2559">
        <w:rPr>
          <w:color w:val="000000"/>
        </w:rPr>
        <w:t xml:space="preserve"> – http://lot-online.ru. </w:t>
      </w:r>
    </w:p>
    <w:p w14:paraId="1D8C4CBC" w14:textId="4C0A070F" w:rsidR="00694E09" w:rsidRPr="004B2559" w:rsidRDefault="00DF0E78" w:rsidP="00694E09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color w:val="000000"/>
        </w:rPr>
        <w:t xml:space="preserve">Для участия в </w:t>
      </w:r>
      <w:r w:rsidR="00D435BF" w:rsidRPr="004B2559">
        <w:rPr>
          <w:color w:val="000000"/>
        </w:rPr>
        <w:t>Торгах ППП</w:t>
      </w:r>
      <w:r w:rsidRPr="004B2559">
        <w:rPr>
          <w:color w:val="000000"/>
        </w:rPr>
        <w:t xml:space="preserve"> Заявитель представляет Оператору заявку на участие в </w:t>
      </w:r>
      <w:r w:rsidR="002F3D25" w:rsidRPr="004B2559">
        <w:rPr>
          <w:noProof/>
          <w:color w:val="000000"/>
        </w:rPr>
        <w:t>Торгах ППП</w:t>
      </w:r>
      <w:r w:rsidRPr="004B2559">
        <w:rPr>
          <w:color w:val="000000"/>
        </w:rPr>
        <w:t>.</w:t>
      </w:r>
    </w:p>
    <w:p w14:paraId="01E6CCC7" w14:textId="04245AF5" w:rsidR="009B5EDC" w:rsidRPr="004B2559" w:rsidRDefault="00DF0E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559">
        <w:rPr>
          <w:rFonts w:ascii="Times New Roman" w:hAnsi="Times New Roman" w:cs="Times New Roman"/>
          <w:sz w:val="24"/>
          <w:szCs w:val="24"/>
        </w:rPr>
        <w:t xml:space="preserve">Заявка на участие в </w:t>
      </w:r>
      <w:r w:rsidR="00D435BF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ППП</w:t>
      </w:r>
      <w:r w:rsidR="00C714BA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2559">
        <w:rPr>
          <w:rFonts w:ascii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3D0CDF" w:rsidRPr="004B2559">
        <w:rPr>
          <w:rFonts w:ascii="Times New Roman" w:hAnsi="Times New Roman" w:cs="Times New Roman"/>
          <w:sz w:val="24"/>
          <w:szCs w:val="24"/>
        </w:rPr>
        <w:t xml:space="preserve">конкурсному управляющему (ликвидатору) </w:t>
      </w:r>
      <w:r w:rsidRPr="004B2559">
        <w:rPr>
          <w:rFonts w:ascii="Times New Roman" w:hAnsi="Times New Roman" w:cs="Times New Roman"/>
          <w:sz w:val="24"/>
          <w:szCs w:val="24"/>
        </w:rPr>
        <w:t>и о характере этой заинтересованности, сведения об участии в капитале Заявителя</w:t>
      </w:r>
      <w:r w:rsidR="00B7740F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</w:t>
      </w:r>
      <w:r w:rsidR="00AD0328" w:rsidRPr="004B255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B7740F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</w:t>
      </w:r>
      <w:r w:rsidR="00AD0328" w:rsidRPr="004B255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B7740F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(ликвидатор</w:t>
      </w:r>
      <w:r w:rsidR="00AD0328" w:rsidRPr="004B255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7740F" w:rsidRPr="004B255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B2559">
        <w:rPr>
          <w:rFonts w:ascii="Times New Roman" w:hAnsi="Times New Roman" w:cs="Times New Roman"/>
          <w:sz w:val="24"/>
          <w:szCs w:val="24"/>
        </w:rPr>
        <w:t>, предложение о цене имущества.</w:t>
      </w:r>
    </w:p>
    <w:p w14:paraId="01C220D4" w14:textId="35820674" w:rsidR="001D1ABD" w:rsidRPr="004B2559" w:rsidRDefault="001D1A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559">
        <w:rPr>
          <w:rFonts w:ascii="Times New Roman" w:hAnsi="Times New Roman"/>
          <w:sz w:val="24"/>
          <w:szCs w:val="24"/>
        </w:rPr>
        <w:t>При участии в</w:t>
      </w:r>
      <w:r w:rsidR="00442D2A">
        <w:rPr>
          <w:rFonts w:ascii="Times New Roman" w:hAnsi="Times New Roman"/>
          <w:sz w:val="24"/>
          <w:szCs w:val="24"/>
        </w:rPr>
        <w:t xml:space="preserve"> </w:t>
      </w:r>
      <w:r w:rsidR="00442D2A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ППП</w:t>
      </w:r>
      <w:r w:rsidRPr="004B2559">
        <w:rPr>
          <w:rFonts w:ascii="Times New Roman" w:hAnsi="Times New Roman"/>
          <w:sz w:val="24"/>
          <w:szCs w:val="24"/>
        </w:rPr>
        <w:t xml:space="preserve"> через представителя (агентский договор, договор поручения, доверенность) в качестве дополнительной информации предоставляются сведения о заинтересованности принципала (доверителя) наравне со сведениями о заинтересованности лица, являющегося участником торгов.</w:t>
      </w:r>
    </w:p>
    <w:p w14:paraId="0E4A8FF0" w14:textId="127F3DB1" w:rsidR="009B5EDC" w:rsidRPr="004B2559" w:rsidRDefault="00786C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2F3D25" w:rsidRPr="004B2559">
        <w:rPr>
          <w:rFonts w:ascii="Times New Roman" w:hAnsi="Times New Roman" w:cs="Times New Roman"/>
          <w:sz w:val="24"/>
          <w:szCs w:val="24"/>
        </w:rPr>
        <w:t>Торгах ППП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</w:t>
      </w:r>
      <w:r w:rsidR="00F40AC4" w:rsidRPr="00F40AC4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для зачисления задатков </w:t>
      </w:r>
      <w:r w:rsidR="00EB29E3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Оператора</w:t>
      </w:r>
      <w:r w:rsidR="00F40AC4" w:rsidRPr="00F40AC4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: получатель платежа </w:t>
      </w:r>
      <w:r w:rsidR="0062668F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–</w:t>
      </w:r>
      <w:r w:rsidR="00F40AC4" w:rsidRPr="00F40AC4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 А</w:t>
      </w:r>
      <w:r w:rsidR="0062668F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кционерное общество</w:t>
      </w:r>
      <w:r w:rsidR="00F40AC4" w:rsidRPr="00F40AC4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 </w:t>
      </w:r>
      <w:r w:rsidR="00AD3106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«</w:t>
      </w:r>
      <w:r w:rsidR="00F40AC4" w:rsidRPr="00F40AC4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Российский аукционный дом</w:t>
      </w:r>
      <w:r w:rsidR="00AD3106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»</w:t>
      </w:r>
      <w:r w:rsidR="00F40AC4" w:rsidRPr="00F40AC4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 (ИНН 7838430413, КПП 783801001): Северо-Западный Банк ПАО Сбербанк, г. Санкт-Петербург, БИК 044030653, к/с 30101810500000000653, р/с 40702810355000036459. </w:t>
      </w:r>
      <w:r w:rsidR="0062668F" w:rsidRPr="0062668F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В платежном документе, в графе </w:t>
      </w:r>
      <w:r w:rsidR="00AD3106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«</w:t>
      </w:r>
      <w:r w:rsidR="0062668F" w:rsidRPr="0062668F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Назначение платежа</w:t>
      </w:r>
      <w:r w:rsidR="00AD3106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»</w:t>
      </w:r>
      <w:r w:rsidR="0062668F" w:rsidRPr="0062668F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, должна содержаться информация: </w:t>
      </w:r>
      <w:r w:rsidR="00AD3106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«</w:t>
      </w:r>
      <w:r w:rsidR="0062668F" w:rsidRPr="0062668F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№ л/с </w:t>
      </w:r>
      <w:r w:rsidR="0025140A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_</w:t>
      </w:r>
      <w:r w:rsidR="0062668F" w:rsidRPr="0062668F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 Средства для проведения операций по обеспечению участия в электронных процедурах. НДС не облагается</w:t>
      </w:r>
      <w:r w:rsidR="00AD3106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»</w:t>
      </w:r>
      <w:r w:rsidR="00F40AC4" w:rsidRPr="00F40AC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.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электронной площадке</w:t>
      </w:r>
      <w:r w:rsidR="00890011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0011" w:rsidRPr="002244C0">
        <w:rPr>
          <w:rFonts w:ascii="Times New Roman" w:hAnsi="Times New Roman" w:cs="Times New Roman"/>
          <w:color w:val="000000"/>
          <w:sz w:val="24"/>
          <w:szCs w:val="24"/>
        </w:rPr>
        <w:t xml:space="preserve">Акционерное общество </w:t>
      </w:r>
      <w:r w:rsidR="00AD310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890011" w:rsidRPr="002244C0">
        <w:rPr>
          <w:rFonts w:ascii="Times New Roman" w:hAnsi="Times New Roman" w:cs="Times New Roman"/>
          <w:color w:val="000000"/>
          <w:sz w:val="24"/>
          <w:szCs w:val="24"/>
        </w:rPr>
        <w:t>Российский аукционный дом</w:t>
      </w:r>
      <w:r w:rsidR="00AD310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90011" w:rsidRPr="002244C0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hyperlink r:id="rId5" w:history="1">
        <w:r w:rsidR="00890011" w:rsidRPr="002244C0">
          <w:rPr>
            <w:rStyle w:val="ad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890011">
        <w:rPr>
          <w:rFonts w:ascii="Times New Roman" w:hAnsi="Times New Roman" w:cs="Times New Roman"/>
          <w:b/>
          <w:bCs/>
          <w:noProof/>
          <w:color w:val="4BACC6" w:themeColor="accent5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договора о внесении задатка.</w:t>
      </w:r>
    </w:p>
    <w:p w14:paraId="06E649C8" w14:textId="5A91A3F1" w:rsidR="00651A3D" w:rsidRPr="004B2559" w:rsidRDefault="00651A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/>
          <w:sz w:val="24"/>
          <w:szCs w:val="24"/>
        </w:rPr>
        <w:t>Задаток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за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участие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в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Торгах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ППП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составляет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="00817F6B" w:rsidRPr="00045876">
        <w:rPr>
          <w:rFonts w:ascii="Times New Roman" w:hAnsi="Times New Roman" w:cs="Times New Roman"/>
          <w:noProof/>
          <w:color w:val="000000"/>
          <w:sz w:val="24"/>
          <w:szCs w:val="24"/>
        </w:rPr>
        <w:t>15 (Пятнадцать)</w:t>
      </w:r>
      <w:r w:rsidR="00817F6B" w:rsidRPr="00045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процентов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от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начальной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цены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продажи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лота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на</w:t>
      </w:r>
      <w:r w:rsidRPr="00045876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>периоде</w:t>
      </w:r>
      <w:r w:rsidRPr="00045876">
        <w:rPr>
          <w:rFonts w:ascii="Times New Roman" w:hAnsi="Times New Roman"/>
          <w:sz w:val="24"/>
          <w:szCs w:val="24"/>
        </w:rPr>
        <w:t xml:space="preserve">. </w:t>
      </w:r>
      <w:r w:rsidRPr="004B2559">
        <w:rPr>
          <w:rFonts w:ascii="Times New Roman" w:hAnsi="Times New Roman"/>
          <w:sz w:val="24"/>
          <w:szCs w:val="24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890011" w:rsidRPr="00FE7DE3">
        <w:rPr>
          <w:rFonts w:ascii="Times New Roman" w:hAnsi="Times New Roman" w:cs="Times New Roman"/>
          <w:noProof/>
          <w:color w:val="auto"/>
          <w:sz w:val="24"/>
          <w:szCs w:val="24"/>
        </w:rPr>
        <w:t>Оператора</w:t>
      </w:r>
      <w:r w:rsidR="00890011" w:rsidRPr="004B2559">
        <w:rPr>
          <w:rFonts w:ascii="Times New Roman" w:hAnsi="Times New Roman"/>
          <w:sz w:val="24"/>
          <w:szCs w:val="24"/>
        </w:rPr>
        <w:t>.</w:t>
      </w:r>
    </w:p>
    <w:p w14:paraId="2D60A694" w14:textId="1C8D947A" w:rsidR="009B5EDC" w:rsidRPr="004B2559" w:rsidRDefault="00DF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>С проектом договора</w:t>
      </w:r>
      <w:r w:rsidR="00786C70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заключаемого по итогам </w:t>
      </w:r>
      <w:r w:rsidR="002F3D25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Торгов 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(далее - Договор), и договором о внесении задатка можно ознакомиться на электронной площадке </w:t>
      </w:r>
      <w:r w:rsidR="00343C5E" w:rsidRPr="004B2559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Акционерное общество </w:t>
      </w:r>
      <w:r w:rsidR="00AD3106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«</w:t>
      </w:r>
      <w:r w:rsidR="00343C5E" w:rsidRPr="004B2559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Российский аукционный дом</w:t>
      </w:r>
      <w:r w:rsidR="00AD3106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»</w:t>
      </w:r>
      <w:r w:rsidR="00BA7EA3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13143D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4B2559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http://lot-online.ru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FDF78E" w14:textId="77777777" w:rsidR="00DB31EB" w:rsidRPr="004B2559" w:rsidRDefault="00DB31EB" w:rsidP="00DB3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не позднее окончания срока подачи заявок на участие в </w:t>
      </w:r>
      <w:r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, направив об этом уведомление Оператору.</w:t>
      </w:r>
    </w:p>
    <w:p w14:paraId="05985EE7" w14:textId="736DB677" w:rsidR="00947DD3" w:rsidRPr="00E735FB" w:rsidRDefault="000D7FC8" w:rsidP="000D7F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B2559">
        <w:rPr>
          <w:rFonts w:ascii="Times New Roman" w:hAnsi="Times New Roman" w:cs="Times New Roman"/>
          <w:sz w:val="24"/>
          <w:szCs w:val="24"/>
        </w:rPr>
        <w:lastRenderedPageBreak/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806E55">
        <w:rPr>
          <w:rFonts w:ascii="Times New Roman" w:hAnsi="Times New Roman" w:cs="Times New Roman"/>
          <w:noProof/>
          <w:color w:val="auto"/>
          <w:sz w:val="24"/>
          <w:szCs w:val="24"/>
        </w:rPr>
        <w:t>Оператора</w:t>
      </w:r>
      <w:r w:rsidRPr="004B2559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</w:t>
      </w:r>
      <w:r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ППП</w:t>
      </w:r>
      <w:r w:rsidRPr="004B2559">
        <w:rPr>
          <w:rFonts w:ascii="Times New Roman" w:hAnsi="Times New Roman" w:cs="Times New Roman"/>
          <w:sz w:val="24"/>
          <w:szCs w:val="24"/>
        </w:rPr>
        <w:t xml:space="preserve">. Непоступление задатка на счет </w:t>
      </w:r>
      <w:r w:rsidRPr="00806E55">
        <w:rPr>
          <w:rFonts w:ascii="Times New Roman" w:hAnsi="Times New Roman" w:cs="Times New Roman"/>
          <w:noProof/>
          <w:color w:val="auto"/>
          <w:sz w:val="24"/>
          <w:szCs w:val="24"/>
        </w:rPr>
        <w:t>Оператора</w:t>
      </w:r>
      <w:r w:rsidRPr="004B25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sz w:val="24"/>
          <w:szCs w:val="24"/>
        </w:rPr>
        <w:t>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</w:t>
      </w:r>
      <w:r w:rsidR="00786C70" w:rsidRPr="004B2559">
        <w:rPr>
          <w:rFonts w:ascii="Times New Roman" w:hAnsi="Times New Roman" w:cs="Times New Roman"/>
          <w:sz w:val="24"/>
          <w:szCs w:val="24"/>
        </w:rPr>
        <w:t xml:space="preserve">вителя к участию в </w:t>
      </w:r>
      <w:r w:rsidR="002F3D25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ППП</w:t>
      </w:r>
      <w:r w:rsidR="00DF0E78" w:rsidRPr="004B2559">
        <w:rPr>
          <w:rFonts w:ascii="Times New Roman" w:hAnsi="Times New Roman" w:cs="Times New Roman"/>
          <w:sz w:val="24"/>
          <w:szCs w:val="24"/>
        </w:rPr>
        <w:t>. Заявители</w:t>
      </w:r>
      <w:r w:rsidR="00786C70" w:rsidRPr="004B2559">
        <w:rPr>
          <w:rFonts w:ascii="Times New Roman" w:hAnsi="Times New Roman" w:cs="Times New Roman"/>
          <w:sz w:val="24"/>
          <w:szCs w:val="24"/>
        </w:rPr>
        <w:t xml:space="preserve">, допущенные к участию в </w:t>
      </w:r>
      <w:r w:rsidR="002F3D25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ППП</w:t>
      </w:r>
      <w:r w:rsidR="00786C70" w:rsidRPr="004B2559">
        <w:rPr>
          <w:rFonts w:ascii="Times New Roman" w:hAnsi="Times New Roman" w:cs="Times New Roman"/>
          <w:sz w:val="24"/>
          <w:szCs w:val="24"/>
        </w:rPr>
        <w:t xml:space="preserve">, признаются участниками </w:t>
      </w:r>
      <w:r w:rsidR="002F3D25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Торгов ППП</w:t>
      </w:r>
      <w:r w:rsidR="00883313" w:rsidRPr="004B2559">
        <w:rPr>
          <w:rFonts w:ascii="Times New Roman" w:hAnsi="Times New Roman" w:cs="Times New Roman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  <w:r w:rsidR="00C71B8E" w:rsidRPr="00C71B8E">
        <w:rPr>
          <w:b/>
          <w:color w:val="000000"/>
          <w:u w:val="single"/>
        </w:rPr>
        <w:t xml:space="preserve"> </w:t>
      </w:r>
    </w:p>
    <w:p w14:paraId="4D93E051" w14:textId="6DB91418" w:rsidR="009B5EDC" w:rsidRPr="004B2559" w:rsidRDefault="00DF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Победителем Торгов </w:t>
      </w:r>
      <w:r w:rsidRPr="004B255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Победитель) признается Участник, который представил в установленный срок заявку на участие в Торгах </w:t>
      </w:r>
      <w:r w:rsidRPr="004B2559">
        <w:rPr>
          <w:rFonts w:ascii="Times New Roman" w:hAnsi="Times New Roman" w:cs="Times New Roman"/>
          <w:color w:val="auto"/>
          <w:sz w:val="24"/>
          <w:szCs w:val="24"/>
        </w:rPr>
        <w:t>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содержащую предложение о цене имущества </w:t>
      </w:r>
      <w:r w:rsidR="00B419E1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финансовой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организации, но не ниже начальной цены продажи имущества, установленной для определенного периода проведения Торгов </w:t>
      </w:r>
      <w:r w:rsidRPr="004B2559">
        <w:rPr>
          <w:rFonts w:ascii="Times New Roman" w:hAnsi="Times New Roman" w:cs="Times New Roman"/>
          <w:color w:val="auto"/>
          <w:sz w:val="24"/>
          <w:szCs w:val="24"/>
        </w:rPr>
        <w:t>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, при отсутствии предложений других Участников.</w:t>
      </w:r>
    </w:p>
    <w:p w14:paraId="3D114F7A" w14:textId="1B59904A" w:rsidR="009B5EDC" w:rsidRPr="004B2559" w:rsidRDefault="00DF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</w:t>
      </w:r>
      <w:r w:rsidR="00B419E1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финансовой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организации, но не ниже начальной цены продажи имущества, установленной для определенного периода проведения Торгов </w:t>
      </w:r>
      <w:r w:rsidRPr="004B2559">
        <w:rPr>
          <w:rFonts w:ascii="Times New Roman" w:hAnsi="Times New Roman" w:cs="Times New Roman"/>
          <w:color w:val="auto"/>
          <w:sz w:val="24"/>
          <w:szCs w:val="24"/>
        </w:rPr>
        <w:t>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предложившему максимальную цену за это имущество.</w:t>
      </w:r>
    </w:p>
    <w:p w14:paraId="5C22E32B" w14:textId="77777777" w:rsidR="009B5EDC" w:rsidRPr="004B2559" w:rsidRDefault="00DF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</w:t>
      </w:r>
      <w:r w:rsidRPr="004B2559">
        <w:rPr>
          <w:rFonts w:ascii="Times New Roman" w:hAnsi="Times New Roman" w:cs="Times New Roman"/>
          <w:color w:val="auto"/>
          <w:sz w:val="24"/>
          <w:szCs w:val="24"/>
        </w:rPr>
        <w:t>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право приобретения имущества принадлежит Участнику, который первым представил в установленный срок заявку на участие в Торгах </w:t>
      </w:r>
      <w:r w:rsidRPr="004B2559">
        <w:rPr>
          <w:rFonts w:ascii="Times New Roman" w:hAnsi="Times New Roman" w:cs="Times New Roman"/>
          <w:color w:val="auto"/>
          <w:sz w:val="24"/>
          <w:szCs w:val="24"/>
        </w:rPr>
        <w:t>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71DF62" w14:textId="4631A28C" w:rsidR="009B5EDC" w:rsidRPr="004B2559" w:rsidRDefault="00233B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/>
          <w:sz w:val="24"/>
          <w:szCs w:val="24"/>
        </w:rPr>
        <w:t>С даты определения Победителя Торгов 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по лоту прием заявок по лоту прекращается. Протокол о результатах проведения Торгов </w:t>
      </w:r>
      <w:r w:rsidR="00DF0E78" w:rsidRPr="004B2559">
        <w:rPr>
          <w:rFonts w:ascii="Times New Roman" w:hAnsi="Times New Roman" w:cs="Times New Roman"/>
          <w:color w:val="auto"/>
          <w:sz w:val="24"/>
          <w:szCs w:val="24"/>
        </w:rPr>
        <w:t>ППП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утвержденный Организатором торгов, размещается на электронной площадке </w:t>
      </w:r>
      <w:r w:rsidR="00343C5E" w:rsidRPr="004B2559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Акционерное общество </w:t>
      </w:r>
      <w:r w:rsidR="00AD3106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«</w:t>
      </w:r>
      <w:r w:rsidR="00343C5E" w:rsidRPr="004B2559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Российский аукционный дом</w:t>
      </w:r>
      <w:r w:rsidR="00AD3106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»</w:t>
      </w:r>
      <w:r w:rsidR="00942943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343C5E" w:rsidRPr="009C358B">
        <w:rPr>
          <w:rFonts w:ascii="Times New Roman" w:hAnsi="Times New Roman" w:cs="Times New Roman"/>
          <w:noProof/>
          <w:color w:val="000000"/>
          <w:sz w:val="24"/>
          <w:szCs w:val="24"/>
        </w:rPr>
        <w:t>http://lot-online.ru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370887" w14:textId="75B8F286" w:rsidR="00F71A9E" w:rsidRPr="00DA340D" w:rsidRDefault="00DF0E78" w:rsidP="00DA34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торгов в течение 5 (Пять) дней с даты подписания протокола о результатах проведения </w:t>
      </w:r>
      <w:r w:rsidR="00675AED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Торгов 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Победителю на адрес электронной почты, указанный в заявке на участие в </w:t>
      </w:r>
      <w:r w:rsidR="00675AED" w:rsidRPr="0070254F">
        <w:rPr>
          <w:rFonts w:ascii="Times New Roman" w:hAnsi="Times New Roman" w:cs="Times New Roman"/>
          <w:noProof/>
          <w:color w:val="000000"/>
          <w:sz w:val="24"/>
          <w:szCs w:val="24"/>
        </w:rPr>
        <w:t>Торгах ППП</w:t>
      </w:r>
      <w:r w:rsidRPr="0070254F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  <w:r w:rsidR="0070254F" w:rsidRPr="0070254F">
        <w:rPr>
          <w:rFonts w:ascii="Times New Roman CYR" w:hAnsi="Times New Roman CYR" w:cs="Times New Roman CYR"/>
          <w:color w:val="000000"/>
        </w:rPr>
        <w:t xml:space="preserve"> </w:t>
      </w:r>
    </w:p>
    <w:p w14:paraId="6E2B3903" w14:textId="594ECDD3" w:rsidR="00F71A9E" w:rsidRPr="00243C45" w:rsidRDefault="00F71A9E" w:rsidP="00F71A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254F">
        <w:rPr>
          <w:rFonts w:ascii="Times New Roman" w:hAnsi="Times New Roman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</w:t>
      </w:r>
      <w:r w:rsidRPr="0070254F">
        <w:rPr>
          <w:rFonts w:ascii="Times New Roman" w:hAnsi="Times New Roman"/>
          <w:sz w:val="24"/>
          <w:szCs w:val="24"/>
        </w:rPr>
        <w:fldChar w:fldCharType="begin"/>
      </w:r>
      <w:r w:rsidRPr="0070254F">
        <w:rPr>
          <w:rFonts w:ascii="Times New Roman" w:hAnsi="Times New Roman"/>
          <w:sz w:val="24"/>
          <w:szCs w:val="24"/>
        </w:rPr>
        <w:instrText xml:space="preserve"> USERADDRESS  \* MERGEFORMAT </w:instrText>
      </w:r>
      <w:r w:rsidRPr="0070254F">
        <w:rPr>
          <w:rFonts w:ascii="Times New Roman" w:hAnsi="Times New Roman"/>
          <w:sz w:val="24"/>
          <w:szCs w:val="24"/>
        </w:rPr>
        <w:fldChar w:fldCharType="end"/>
      </w:r>
      <w:r w:rsidRPr="0070254F">
        <w:rPr>
          <w:rFonts w:ascii="Times New Roman" w:hAnsi="Times New Roman"/>
          <w:sz w:val="24"/>
          <w:szCs w:val="24"/>
        </w:rPr>
        <w:t xml:space="preserve"> влияющих на размер данных прав требования, цена продажи соответствующего лота, а также иные идентифицирующие его признаки,</w:t>
      </w:r>
      <w:r w:rsidRPr="004B2559">
        <w:rPr>
          <w:rFonts w:ascii="Times New Roman" w:hAnsi="Times New Roman"/>
          <w:sz w:val="24"/>
          <w:szCs w:val="24"/>
        </w:rPr>
        <w:t xml:space="preserve">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296CEDB0" w14:textId="08EADA46" w:rsidR="002675A9" w:rsidRDefault="00DF0E78" w:rsidP="00BF7E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</w:t>
      </w:r>
      <w:r w:rsidR="00D42D48" w:rsidRPr="004B2559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</w:t>
      </w:r>
      <w:r w:rsidR="00675AED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предложения заключить Договор и проекта Договора, подписать Договор и не позднее 2 (Два) дней с даты подписания направить его Организатору торгов. О факте подписания Договора Победитель любым доступным для него способом обязан немедленно уведомить Организатора торгов. </w:t>
      </w:r>
      <w:proofErr w:type="spellStart"/>
      <w:r w:rsidRPr="004B2559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</w:t>
      </w:r>
      <w:r w:rsidR="00D42D48" w:rsidRPr="004B2559">
        <w:rPr>
          <w:rFonts w:ascii="Times New Roman" w:hAnsi="Times New Roman"/>
          <w:sz w:val="24"/>
          <w:szCs w:val="24"/>
        </w:rPr>
        <w:t>даты его получения Победителем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</w:t>
      </w:r>
      <w:r w:rsidR="002675A9">
        <w:rPr>
          <w:rFonts w:ascii="Times New Roman" w:hAnsi="Times New Roman" w:cs="Times New Roman"/>
          <w:color w:val="000000"/>
          <w:sz w:val="24"/>
          <w:szCs w:val="24"/>
        </w:rPr>
        <w:t xml:space="preserve">, и Организатор торгов вправе </w:t>
      </w:r>
      <w:r w:rsidR="002675A9" w:rsidRPr="002675A9">
        <w:rPr>
          <w:rFonts w:ascii="Times New Roman" w:hAnsi="Times New Roman" w:cs="Times New Roman"/>
          <w:color w:val="000000"/>
          <w:sz w:val="24"/>
          <w:szCs w:val="24"/>
        </w:rPr>
        <w:t>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</w:p>
    <w:p w14:paraId="026F057F" w14:textId="3EB4E7C6" w:rsidR="00D42D48" w:rsidRPr="00F71A9E" w:rsidRDefault="00DF0E78" w:rsidP="00F71A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Сумма внесенного Победителем задатка засчитывается в счет цены приобретенного лота.</w:t>
      </w:r>
      <w:r w:rsidR="00F71A9E">
        <w:t xml:space="preserve"> </w:t>
      </w:r>
    </w:p>
    <w:p w14:paraId="6BB64777" w14:textId="3D4D81B8" w:rsidR="0043657B" w:rsidRPr="004B2559" w:rsidRDefault="00DF0E78" w:rsidP="00436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</w:t>
      </w:r>
      <w:r w:rsidR="00264FD0" w:rsidRPr="00264FD0">
        <w:rPr>
          <w:rFonts w:ascii="Times New Roman" w:hAnsi="Times New Roman" w:cs="Times New Roman"/>
          <w:color w:val="000000"/>
          <w:sz w:val="24"/>
          <w:szCs w:val="24"/>
        </w:rPr>
        <w:t xml:space="preserve">рабочих дней (в случае заключения договора уступки прав требования (цессии)) или в течение </w:t>
      </w:r>
      <w:r w:rsidR="00700D09">
        <w:rPr>
          <w:rFonts w:ascii="Times New Roman" w:hAnsi="Times New Roman" w:cs="Times New Roman"/>
          <w:color w:val="000000"/>
          <w:sz w:val="24"/>
          <w:szCs w:val="24"/>
        </w:rPr>
        <w:t xml:space="preserve">30 (Тридцать) календарных дней </w:t>
      </w:r>
      <w:r w:rsidR="00264FD0" w:rsidRPr="00264FD0">
        <w:rPr>
          <w:rFonts w:ascii="Times New Roman" w:hAnsi="Times New Roman" w:cs="Times New Roman"/>
          <w:color w:val="000000"/>
          <w:sz w:val="24"/>
          <w:szCs w:val="24"/>
        </w:rPr>
        <w:t>(в сл</w:t>
      </w:r>
      <w:r w:rsidR="00264FD0">
        <w:rPr>
          <w:rFonts w:ascii="Times New Roman" w:hAnsi="Times New Roman" w:cs="Times New Roman"/>
          <w:color w:val="000000"/>
          <w:sz w:val="24"/>
          <w:szCs w:val="24"/>
        </w:rPr>
        <w:t>учае заключения иного договора)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с даты заключения Договора определенную на </w:t>
      </w:r>
      <w:r w:rsidR="00675AED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цену продажи лота за вычетом внесенного ранее задатка по следующим реквизитам: </w:t>
      </w:r>
      <w:r w:rsidR="0043657B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получатель платежа - </w:t>
      </w:r>
      <w:r w:rsidR="006849E3" w:rsidRPr="004B255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43657B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</w:t>
      </w:r>
      <w:r w:rsidR="00AD310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3657B" w:rsidRPr="004B2559">
        <w:rPr>
          <w:rFonts w:ascii="Times New Roman" w:hAnsi="Times New Roman" w:cs="Times New Roman"/>
          <w:color w:val="000000"/>
          <w:sz w:val="24"/>
          <w:szCs w:val="24"/>
        </w:rPr>
        <w:t>Агентство по страхованию вкладов</w:t>
      </w:r>
      <w:r w:rsidR="00AD310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3657B" w:rsidRPr="004B2559">
        <w:rPr>
          <w:rFonts w:ascii="Times New Roman" w:hAnsi="Times New Roman" w:cs="Times New Roman"/>
          <w:color w:val="000000"/>
          <w:sz w:val="24"/>
          <w:szCs w:val="24"/>
        </w:rPr>
        <w:t>, ИНН 7708514824, КПП 770901001,</w:t>
      </w:r>
      <w:r w:rsidR="00F11D23" w:rsidRPr="00F11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1D23">
        <w:rPr>
          <w:rFonts w:ascii="Times New Roman" w:hAnsi="Times New Roman" w:cs="Times New Roman"/>
          <w:color w:val="000000"/>
          <w:sz w:val="24"/>
          <w:szCs w:val="24"/>
        </w:rPr>
        <w:t>расчетный счет</w:t>
      </w:r>
      <w:r w:rsidR="00F11D23" w:rsidRPr="00F11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4B2E" w:rsidRPr="00484B2E">
        <w:rPr>
          <w:rFonts w:ascii="Times New Roman" w:hAnsi="Times New Roman"/>
          <w:sz w:val="24"/>
          <w:szCs w:val="24"/>
        </w:rPr>
        <w:t>40503810145250003051</w:t>
      </w:r>
      <w:r w:rsidR="00F11D23" w:rsidRPr="00F11D23">
        <w:rPr>
          <w:rFonts w:ascii="Times New Roman" w:hAnsi="Times New Roman"/>
          <w:sz w:val="24"/>
          <w:szCs w:val="24"/>
        </w:rPr>
        <w:t xml:space="preserve"> </w:t>
      </w:r>
      <w:r w:rsidR="00F11D23" w:rsidRPr="003A490C">
        <w:rPr>
          <w:rFonts w:ascii="Times New Roman" w:hAnsi="Times New Roman"/>
          <w:sz w:val="24"/>
          <w:szCs w:val="24"/>
        </w:rPr>
        <w:t>в ГУ Банка России по ЦФО, г. Москва 35</w:t>
      </w:r>
      <w:r w:rsidR="00F11D23">
        <w:rPr>
          <w:rFonts w:ascii="Times New Roman" w:hAnsi="Times New Roman"/>
          <w:sz w:val="24"/>
          <w:szCs w:val="24"/>
        </w:rPr>
        <w:t xml:space="preserve">, </w:t>
      </w:r>
      <w:r w:rsidR="00F11D23" w:rsidRPr="004B2559">
        <w:rPr>
          <w:rFonts w:ascii="Times New Roman" w:hAnsi="Times New Roman" w:cs="Times New Roman"/>
          <w:color w:val="000000"/>
          <w:sz w:val="24"/>
          <w:szCs w:val="24"/>
        </w:rPr>
        <w:t>БИК 044525000</w:t>
      </w:r>
      <w:r w:rsidR="0043657B"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</w:t>
      </w:r>
      <w:r w:rsidR="00C42091" w:rsidRPr="00C42091">
        <w:rPr>
          <w:rFonts w:ascii="Times New Roman" w:hAnsi="Times New Roman" w:cs="Times New Roman"/>
          <w:noProof/>
          <w:color w:val="000000"/>
          <w:sz w:val="24"/>
          <w:szCs w:val="24"/>
        </w:rPr>
        <w:t>финансовой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и Победителя, реквизиты Договора, номер лота и</w:t>
      </w:r>
      <w:r w:rsidR="00251C1B" w:rsidRPr="00251C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7E1F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период проведения Торгов 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</w:t>
      </w:r>
      <w:r w:rsidR="001D1183" w:rsidRPr="004B2559">
        <w:rPr>
          <w:rFonts w:ascii="Times New Roman" w:hAnsi="Times New Roman" w:cs="Times New Roman"/>
          <w:color w:val="000000"/>
          <w:sz w:val="24"/>
          <w:szCs w:val="24"/>
        </w:rPr>
        <w:t>Торгов 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622F09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Торги ППП</w:t>
      </w:r>
      <w:r w:rsidR="001D1183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0A546CE0" w14:textId="5CBBB4A5" w:rsidR="00DF529B" w:rsidRPr="004B2559" w:rsidRDefault="00DF0E78" w:rsidP="00E756F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торгов вправе отказаться от проведения </w:t>
      </w:r>
      <w:r w:rsidR="00675AED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Торгов 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не позднее, чем за 3 (Три) дня до даты подведения итогов </w:t>
      </w:r>
      <w:r w:rsidR="00675AED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Торгов 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E17F80" w14:textId="0BA18BBA" w:rsidR="009B5EDC" w:rsidRPr="00264FD0" w:rsidRDefault="00FA39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/>
          <w:sz w:val="24"/>
          <w:szCs w:val="24"/>
        </w:rPr>
        <w:t>Информацию о реализуемом имуществе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19E1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финансовой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можно получить у Организатора торгов 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с 11:00 до 16:00 часов</w:t>
      </w:r>
      <w:r w:rsidR="00C37D9A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 Самара, ул. Урицкого, д. 19, БЦ </w:t>
      </w:r>
      <w:r w:rsidR="00AD3106">
        <w:rPr>
          <w:rFonts w:ascii="Times New Roman" w:hAnsi="Times New Roman" w:cs="Times New Roman"/>
          <w:noProof/>
          <w:color w:val="000000"/>
          <w:sz w:val="24"/>
          <w:szCs w:val="24"/>
        </w:rPr>
        <w:t>«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Деловой Мир</w:t>
      </w:r>
      <w:r w:rsidR="00AD3106">
        <w:rPr>
          <w:rFonts w:ascii="Times New Roman" w:hAnsi="Times New Roman" w:cs="Times New Roman"/>
          <w:noProof/>
          <w:color w:val="000000"/>
          <w:sz w:val="24"/>
          <w:szCs w:val="24"/>
        </w:rPr>
        <w:t>»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, 12 этаж</w:t>
      </w:r>
      <w:r w:rsidR="00AD3106"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8 800 200-08-05, 8 800 505-80-32, электронная почта etorgi@asv.org.ru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64FD0" w:rsidRPr="00264FD0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10CD6196" w14:textId="71CC65DC" w:rsidR="00FA39FC" w:rsidRPr="004B2559" w:rsidRDefault="00FA39FC" w:rsidP="00671C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</w:t>
      </w:r>
      <w:hyperlink r:id="rId6" w:history="1">
        <w:r w:rsidRPr="00524FC7">
          <w:rPr>
            <w:rStyle w:val="ad"/>
            <w:rFonts w:ascii="Times New Roman" w:hAnsi="Times New Roman"/>
            <w:sz w:val="24"/>
            <w:szCs w:val="24"/>
          </w:rPr>
          <w:t>infocenter@asv.org.ru</w:t>
        </w:r>
      </w:hyperlink>
      <w:r w:rsidRPr="004B2559">
        <w:rPr>
          <w:rFonts w:ascii="Times New Roman" w:hAnsi="Times New Roman"/>
          <w:sz w:val="24"/>
          <w:szCs w:val="24"/>
        </w:rPr>
        <w:t xml:space="preserve">, или на сайте </w:t>
      </w:r>
      <w:hyperlink r:id="rId7" w:history="1">
        <w:r w:rsidRPr="00524FC7">
          <w:rPr>
            <w:rStyle w:val="ad"/>
            <w:rFonts w:ascii="Times New Roman" w:hAnsi="Times New Roman"/>
            <w:sz w:val="24"/>
            <w:szCs w:val="24"/>
          </w:rPr>
          <w:t>https://www.torgiasv.ru/</w:t>
        </w:r>
      </w:hyperlink>
      <w:r w:rsidRPr="004B2559">
        <w:rPr>
          <w:rFonts w:ascii="Times New Roman" w:hAnsi="Times New Roman"/>
          <w:sz w:val="24"/>
          <w:szCs w:val="24"/>
        </w:rPr>
        <w:t xml:space="preserve"> в карточке заинтересовавшего лота. Подробнее с порядком осмотра имущества можно ознакомиться в </w:t>
      </w:r>
      <w:r w:rsidR="001B3EF1" w:rsidRPr="001B3EF1">
        <w:rPr>
          <w:rFonts w:ascii="Times New Roman" w:hAnsi="Times New Roman"/>
          <w:sz w:val="24"/>
          <w:szCs w:val="24"/>
        </w:rPr>
        <w:t xml:space="preserve">разделе </w:t>
      </w:r>
      <w:r w:rsidR="00AD3106">
        <w:rPr>
          <w:rFonts w:ascii="Times New Roman" w:hAnsi="Times New Roman"/>
          <w:sz w:val="24"/>
          <w:szCs w:val="24"/>
        </w:rPr>
        <w:t>«</w:t>
      </w:r>
      <w:r w:rsidR="00E71367">
        <w:rPr>
          <w:rFonts w:ascii="Times New Roman" w:hAnsi="Times New Roman"/>
          <w:sz w:val="24"/>
          <w:szCs w:val="24"/>
        </w:rPr>
        <w:t>Как купить имущество</w:t>
      </w:r>
      <w:r w:rsidR="00AD3106">
        <w:rPr>
          <w:rFonts w:ascii="Times New Roman" w:hAnsi="Times New Roman"/>
          <w:sz w:val="24"/>
          <w:szCs w:val="24"/>
        </w:rPr>
        <w:t>»</w:t>
      </w:r>
      <w:r w:rsidR="001B3EF1">
        <w:rPr>
          <w:rFonts w:ascii="Times New Roman" w:hAnsi="Times New Roman"/>
          <w:sz w:val="24"/>
          <w:szCs w:val="24"/>
        </w:rPr>
        <w:t xml:space="preserve"> </w:t>
      </w:r>
      <w:r w:rsidRPr="004B2559">
        <w:rPr>
          <w:rFonts w:ascii="Times New Roman" w:hAnsi="Times New Roman"/>
          <w:sz w:val="24"/>
          <w:szCs w:val="24"/>
        </w:rPr>
        <w:t xml:space="preserve">на сайте </w:t>
      </w:r>
      <w:hyperlink r:id="rId8" w:history="1">
        <w:r w:rsidRPr="004B2559">
          <w:rPr>
            <w:rStyle w:val="ad"/>
            <w:rFonts w:ascii="Times New Roman" w:hAnsi="Times New Roman"/>
            <w:sz w:val="24"/>
            <w:szCs w:val="24"/>
          </w:rPr>
          <w:t>https://www.torgiasv.ru/how-to-buy/.</w:t>
        </w:r>
      </w:hyperlink>
    </w:p>
    <w:p w14:paraId="5CE53F32" w14:textId="00C98C1B" w:rsidR="009B5EDC" w:rsidRPr="0000361C" w:rsidRDefault="00DF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 </w:t>
      </w:r>
      <w:r w:rsidR="00FF2682" w:rsidRPr="009C358B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 xml:space="preserve">Акционерное общество </w:t>
      </w:r>
      <w:r w:rsidR="00AD310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«</w:t>
      </w:r>
      <w:r w:rsidR="00FF2682" w:rsidRPr="009C358B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Российский аукционный дом</w:t>
      </w:r>
      <w:r w:rsidR="00AD310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»</w:t>
      </w:r>
      <w:r w:rsidR="000F36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343C5E" w:rsidRPr="004B2559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http://lot-online.ru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190000, </w:t>
      </w:r>
      <w:r w:rsidR="00AD3106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 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Санкт-Петербург, пер. Гривцова, д. 5, лит. В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751FD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+7 (812) 777-57-57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9B5EDC" w:rsidRPr="0000361C">
      <w:pgSz w:w="11906" w:h="16838"/>
      <w:pgMar w:top="1134" w:right="1134" w:bottom="1134" w:left="1134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DC"/>
    <w:rsid w:val="00000EDA"/>
    <w:rsid w:val="0000102B"/>
    <w:rsid w:val="000010CC"/>
    <w:rsid w:val="0000361C"/>
    <w:rsid w:val="000049D1"/>
    <w:rsid w:val="000065DD"/>
    <w:rsid w:val="000114C4"/>
    <w:rsid w:val="00012F07"/>
    <w:rsid w:val="00015434"/>
    <w:rsid w:val="00015D0C"/>
    <w:rsid w:val="00021E21"/>
    <w:rsid w:val="00027885"/>
    <w:rsid w:val="00034C54"/>
    <w:rsid w:val="00040536"/>
    <w:rsid w:val="000456DF"/>
    <w:rsid w:val="00045876"/>
    <w:rsid w:val="000461DC"/>
    <w:rsid w:val="00046454"/>
    <w:rsid w:val="00055608"/>
    <w:rsid w:val="00057FF1"/>
    <w:rsid w:val="00062558"/>
    <w:rsid w:val="00064942"/>
    <w:rsid w:val="00065F63"/>
    <w:rsid w:val="0006738E"/>
    <w:rsid w:val="00071237"/>
    <w:rsid w:val="000714B5"/>
    <w:rsid w:val="00077251"/>
    <w:rsid w:val="00080AE0"/>
    <w:rsid w:val="00087A2C"/>
    <w:rsid w:val="00093E4D"/>
    <w:rsid w:val="000A0DA0"/>
    <w:rsid w:val="000A5429"/>
    <w:rsid w:val="000A70ED"/>
    <w:rsid w:val="000B0C3F"/>
    <w:rsid w:val="000C43C7"/>
    <w:rsid w:val="000C531D"/>
    <w:rsid w:val="000D36DE"/>
    <w:rsid w:val="000D7FC8"/>
    <w:rsid w:val="000E15BE"/>
    <w:rsid w:val="000E4AF0"/>
    <w:rsid w:val="000F2FBC"/>
    <w:rsid w:val="000F3678"/>
    <w:rsid w:val="000F4141"/>
    <w:rsid w:val="000F7A5E"/>
    <w:rsid w:val="0010129D"/>
    <w:rsid w:val="00101C64"/>
    <w:rsid w:val="001056E4"/>
    <w:rsid w:val="00106805"/>
    <w:rsid w:val="0011180E"/>
    <w:rsid w:val="00112624"/>
    <w:rsid w:val="001126F7"/>
    <w:rsid w:val="00115A42"/>
    <w:rsid w:val="00117AB7"/>
    <w:rsid w:val="00122DA1"/>
    <w:rsid w:val="001273C6"/>
    <w:rsid w:val="00127647"/>
    <w:rsid w:val="0013143D"/>
    <w:rsid w:val="00133F3C"/>
    <w:rsid w:val="00135A07"/>
    <w:rsid w:val="001364E8"/>
    <w:rsid w:val="00136587"/>
    <w:rsid w:val="00140F1E"/>
    <w:rsid w:val="001442A6"/>
    <w:rsid w:val="001453CA"/>
    <w:rsid w:val="00147B65"/>
    <w:rsid w:val="00150000"/>
    <w:rsid w:val="00150B06"/>
    <w:rsid w:val="0015103A"/>
    <w:rsid w:val="00152449"/>
    <w:rsid w:val="0015393A"/>
    <w:rsid w:val="00156357"/>
    <w:rsid w:val="001632F1"/>
    <w:rsid w:val="001721E7"/>
    <w:rsid w:val="00175C88"/>
    <w:rsid w:val="00180D0C"/>
    <w:rsid w:val="00183DAC"/>
    <w:rsid w:val="0018489E"/>
    <w:rsid w:val="001851F3"/>
    <w:rsid w:val="0018640E"/>
    <w:rsid w:val="00193EB4"/>
    <w:rsid w:val="001966AB"/>
    <w:rsid w:val="001A1419"/>
    <w:rsid w:val="001A24A6"/>
    <w:rsid w:val="001A600B"/>
    <w:rsid w:val="001B3EF1"/>
    <w:rsid w:val="001B4CF1"/>
    <w:rsid w:val="001C5211"/>
    <w:rsid w:val="001C7F00"/>
    <w:rsid w:val="001D1183"/>
    <w:rsid w:val="001D1ABD"/>
    <w:rsid w:val="001D45DC"/>
    <w:rsid w:val="001D54F0"/>
    <w:rsid w:val="001D72F4"/>
    <w:rsid w:val="001E1477"/>
    <w:rsid w:val="001E2462"/>
    <w:rsid w:val="001F08D3"/>
    <w:rsid w:val="001F17D3"/>
    <w:rsid w:val="001F340D"/>
    <w:rsid w:val="001F3653"/>
    <w:rsid w:val="001F50CC"/>
    <w:rsid w:val="001F6A52"/>
    <w:rsid w:val="001F780C"/>
    <w:rsid w:val="002019C1"/>
    <w:rsid w:val="00204D19"/>
    <w:rsid w:val="00211F0A"/>
    <w:rsid w:val="0021379C"/>
    <w:rsid w:val="002156A9"/>
    <w:rsid w:val="00217977"/>
    <w:rsid w:val="00223894"/>
    <w:rsid w:val="00224CB8"/>
    <w:rsid w:val="00226735"/>
    <w:rsid w:val="00233410"/>
    <w:rsid w:val="00233B5E"/>
    <w:rsid w:val="002353D8"/>
    <w:rsid w:val="00242118"/>
    <w:rsid w:val="002431E1"/>
    <w:rsid w:val="00243C45"/>
    <w:rsid w:val="00247960"/>
    <w:rsid w:val="0025140A"/>
    <w:rsid w:val="00251C1B"/>
    <w:rsid w:val="00256ADD"/>
    <w:rsid w:val="00264E9B"/>
    <w:rsid w:val="00264FD0"/>
    <w:rsid w:val="00265C44"/>
    <w:rsid w:val="00266F53"/>
    <w:rsid w:val="002675A9"/>
    <w:rsid w:val="002702DE"/>
    <w:rsid w:val="00272CFF"/>
    <w:rsid w:val="0027634A"/>
    <w:rsid w:val="00280062"/>
    <w:rsid w:val="002806BD"/>
    <w:rsid w:val="0028155C"/>
    <w:rsid w:val="00285228"/>
    <w:rsid w:val="00292504"/>
    <w:rsid w:val="00295742"/>
    <w:rsid w:val="00297BA4"/>
    <w:rsid w:val="002A0561"/>
    <w:rsid w:val="002A09E8"/>
    <w:rsid w:val="002A32E0"/>
    <w:rsid w:val="002B5FBA"/>
    <w:rsid w:val="002B7534"/>
    <w:rsid w:val="002C3306"/>
    <w:rsid w:val="002C67E5"/>
    <w:rsid w:val="002D2AAA"/>
    <w:rsid w:val="002D6A37"/>
    <w:rsid w:val="002D7795"/>
    <w:rsid w:val="002E1522"/>
    <w:rsid w:val="002E1D9D"/>
    <w:rsid w:val="002E4B35"/>
    <w:rsid w:val="002E4D1A"/>
    <w:rsid w:val="002E4ED7"/>
    <w:rsid w:val="002E743F"/>
    <w:rsid w:val="002E7710"/>
    <w:rsid w:val="002E7901"/>
    <w:rsid w:val="002F3D25"/>
    <w:rsid w:val="002F4E05"/>
    <w:rsid w:val="002F5E7D"/>
    <w:rsid w:val="002F6641"/>
    <w:rsid w:val="002F7D9B"/>
    <w:rsid w:val="002F7F91"/>
    <w:rsid w:val="003070B5"/>
    <w:rsid w:val="00310CC9"/>
    <w:rsid w:val="003127B2"/>
    <w:rsid w:val="00314F15"/>
    <w:rsid w:val="00325473"/>
    <w:rsid w:val="00343C35"/>
    <w:rsid w:val="00343C5E"/>
    <w:rsid w:val="00344090"/>
    <w:rsid w:val="00350F67"/>
    <w:rsid w:val="003519A6"/>
    <w:rsid w:val="00353CCD"/>
    <w:rsid w:val="00354764"/>
    <w:rsid w:val="00355308"/>
    <w:rsid w:val="003553BF"/>
    <w:rsid w:val="003556C1"/>
    <w:rsid w:val="00364598"/>
    <w:rsid w:val="003736D9"/>
    <w:rsid w:val="00375B69"/>
    <w:rsid w:val="00383E33"/>
    <w:rsid w:val="00391F4B"/>
    <w:rsid w:val="00394579"/>
    <w:rsid w:val="003A053E"/>
    <w:rsid w:val="003A3050"/>
    <w:rsid w:val="003A37AB"/>
    <w:rsid w:val="003C0DB2"/>
    <w:rsid w:val="003C2C79"/>
    <w:rsid w:val="003C7D8D"/>
    <w:rsid w:val="003D0CDF"/>
    <w:rsid w:val="003D1FB9"/>
    <w:rsid w:val="003D36E8"/>
    <w:rsid w:val="003D6DDD"/>
    <w:rsid w:val="003D7F2F"/>
    <w:rsid w:val="003E2380"/>
    <w:rsid w:val="003E75F8"/>
    <w:rsid w:val="003F523E"/>
    <w:rsid w:val="003F57FD"/>
    <w:rsid w:val="003F59AD"/>
    <w:rsid w:val="003F7567"/>
    <w:rsid w:val="003F7D6B"/>
    <w:rsid w:val="00402DDC"/>
    <w:rsid w:val="00403A21"/>
    <w:rsid w:val="004077BD"/>
    <w:rsid w:val="004129B6"/>
    <w:rsid w:val="004140A8"/>
    <w:rsid w:val="004179A9"/>
    <w:rsid w:val="00422D07"/>
    <w:rsid w:val="00422E4D"/>
    <w:rsid w:val="004259D1"/>
    <w:rsid w:val="004263C9"/>
    <w:rsid w:val="00433BC9"/>
    <w:rsid w:val="00434880"/>
    <w:rsid w:val="0043656D"/>
    <w:rsid w:val="0043657B"/>
    <w:rsid w:val="00442A84"/>
    <w:rsid w:val="00442D2A"/>
    <w:rsid w:val="00443CC3"/>
    <w:rsid w:val="004442B3"/>
    <w:rsid w:val="004453E5"/>
    <w:rsid w:val="00445BF3"/>
    <w:rsid w:val="0044757A"/>
    <w:rsid w:val="00453140"/>
    <w:rsid w:val="004531EE"/>
    <w:rsid w:val="004548D3"/>
    <w:rsid w:val="00456835"/>
    <w:rsid w:val="004608C6"/>
    <w:rsid w:val="00461321"/>
    <w:rsid w:val="00466F39"/>
    <w:rsid w:val="00467887"/>
    <w:rsid w:val="00480963"/>
    <w:rsid w:val="00484B2E"/>
    <w:rsid w:val="004858AA"/>
    <w:rsid w:val="004902D7"/>
    <w:rsid w:val="004915B4"/>
    <w:rsid w:val="00492E0B"/>
    <w:rsid w:val="00497216"/>
    <w:rsid w:val="004974BE"/>
    <w:rsid w:val="004A218E"/>
    <w:rsid w:val="004A5AEA"/>
    <w:rsid w:val="004A6DC6"/>
    <w:rsid w:val="004B2559"/>
    <w:rsid w:val="004B2EE5"/>
    <w:rsid w:val="004B47F6"/>
    <w:rsid w:val="004B615F"/>
    <w:rsid w:val="004B6670"/>
    <w:rsid w:val="004B7F6C"/>
    <w:rsid w:val="004C1880"/>
    <w:rsid w:val="004D127E"/>
    <w:rsid w:val="004D2B77"/>
    <w:rsid w:val="004D3FB8"/>
    <w:rsid w:val="004D6DB8"/>
    <w:rsid w:val="004E206D"/>
    <w:rsid w:val="004E2B3E"/>
    <w:rsid w:val="004E57F2"/>
    <w:rsid w:val="00502304"/>
    <w:rsid w:val="0050266A"/>
    <w:rsid w:val="00503C0D"/>
    <w:rsid w:val="005041C1"/>
    <w:rsid w:val="005052E8"/>
    <w:rsid w:val="00505FFF"/>
    <w:rsid w:val="00507173"/>
    <w:rsid w:val="00510013"/>
    <w:rsid w:val="00524FC7"/>
    <w:rsid w:val="00526029"/>
    <w:rsid w:val="005266B8"/>
    <w:rsid w:val="00527F99"/>
    <w:rsid w:val="00532B8F"/>
    <w:rsid w:val="00535AA5"/>
    <w:rsid w:val="00535ADC"/>
    <w:rsid w:val="00536D55"/>
    <w:rsid w:val="0055373D"/>
    <w:rsid w:val="005568CB"/>
    <w:rsid w:val="00562FD3"/>
    <w:rsid w:val="00563942"/>
    <w:rsid w:val="005649A1"/>
    <w:rsid w:val="005734F7"/>
    <w:rsid w:val="00574803"/>
    <w:rsid w:val="005751FD"/>
    <w:rsid w:val="0058595D"/>
    <w:rsid w:val="0058663C"/>
    <w:rsid w:val="00586A4D"/>
    <w:rsid w:val="005900E8"/>
    <w:rsid w:val="005A0AB6"/>
    <w:rsid w:val="005A5CA1"/>
    <w:rsid w:val="005A6096"/>
    <w:rsid w:val="005B7E2F"/>
    <w:rsid w:val="005C1F1B"/>
    <w:rsid w:val="005C4E44"/>
    <w:rsid w:val="005C75CE"/>
    <w:rsid w:val="005D0029"/>
    <w:rsid w:val="005E0B96"/>
    <w:rsid w:val="005E0DA1"/>
    <w:rsid w:val="006008D6"/>
    <w:rsid w:val="00607A7E"/>
    <w:rsid w:val="00607E61"/>
    <w:rsid w:val="00611839"/>
    <w:rsid w:val="00616F8B"/>
    <w:rsid w:val="00620DB9"/>
    <w:rsid w:val="00622F09"/>
    <w:rsid w:val="0062668F"/>
    <w:rsid w:val="00627913"/>
    <w:rsid w:val="006314DC"/>
    <w:rsid w:val="00635099"/>
    <w:rsid w:val="00637571"/>
    <w:rsid w:val="00637F5D"/>
    <w:rsid w:val="00640253"/>
    <w:rsid w:val="00640354"/>
    <w:rsid w:val="0064248A"/>
    <w:rsid w:val="00643E13"/>
    <w:rsid w:val="0064528E"/>
    <w:rsid w:val="006461B7"/>
    <w:rsid w:val="00651A3D"/>
    <w:rsid w:val="00651A42"/>
    <w:rsid w:val="00652D06"/>
    <w:rsid w:val="00656775"/>
    <w:rsid w:val="006638BE"/>
    <w:rsid w:val="0066591A"/>
    <w:rsid w:val="00671426"/>
    <w:rsid w:val="0067172D"/>
    <w:rsid w:val="00671C3A"/>
    <w:rsid w:val="00675AED"/>
    <w:rsid w:val="00682E80"/>
    <w:rsid w:val="006849E3"/>
    <w:rsid w:val="006922C6"/>
    <w:rsid w:val="00694CFD"/>
    <w:rsid w:val="00694E09"/>
    <w:rsid w:val="00696768"/>
    <w:rsid w:val="00697675"/>
    <w:rsid w:val="006A357F"/>
    <w:rsid w:val="006B7D3B"/>
    <w:rsid w:val="006C3D3F"/>
    <w:rsid w:val="006D2AB0"/>
    <w:rsid w:val="006D48B7"/>
    <w:rsid w:val="006D7FEA"/>
    <w:rsid w:val="006E59F9"/>
    <w:rsid w:val="006F13D6"/>
    <w:rsid w:val="006F4316"/>
    <w:rsid w:val="006F73CF"/>
    <w:rsid w:val="00700D09"/>
    <w:rsid w:val="0070254F"/>
    <w:rsid w:val="00704CB1"/>
    <w:rsid w:val="00704DA6"/>
    <w:rsid w:val="00706C21"/>
    <w:rsid w:val="007138B4"/>
    <w:rsid w:val="00716D5C"/>
    <w:rsid w:val="0072055D"/>
    <w:rsid w:val="00727F68"/>
    <w:rsid w:val="00740E31"/>
    <w:rsid w:val="00741EB7"/>
    <w:rsid w:val="007444C6"/>
    <w:rsid w:val="00750E2C"/>
    <w:rsid w:val="00754AC6"/>
    <w:rsid w:val="007570D9"/>
    <w:rsid w:val="007605AE"/>
    <w:rsid w:val="00764494"/>
    <w:rsid w:val="00765A82"/>
    <w:rsid w:val="007704F5"/>
    <w:rsid w:val="00772315"/>
    <w:rsid w:val="00774416"/>
    <w:rsid w:val="00775101"/>
    <w:rsid w:val="00786C70"/>
    <w:rsid w:val="00795BC4"/>
    <w:rsid w:val="00795DDA"/>
    <w:rsid w:val="007976DF"/>
    <w:rsid w:val="007A04AD"/>
    <w:rsid w:val="007A739E"/>
    <w:rsid w:val="007B17B7"/>
    <w:rsid w:val="007B5EB3"/>
    <w:rsid w:val="007B7E72"/>
    <w:rsid w:val="007C1B16"/>
    <w:rsid w:val="007C1EAA"/>
    <w:rsid w:val="007C2047"/>
    <w:rsid w:val="007C227B"/>
    <w:rsid w:val="007C3A9E"/>
    <w:rsid w:val="007C3B6A"/>
    <w:rsid w:val="007C3E3D"/>
    <w:rsid w:val="007C5029"/>
    <w:rsid w:val="007C5D82"/>
    <w:rsid w:val="007D05F5"/>
    <w:rsid w:val="007D0D7E"/>
    <w:rsid w:val="007D45B0"/>
    <w:rsid w:val="007E2585"/>
    <w:rsid w:val="007E7697"/>
    <w:rsid w:val="007F2B15"/>
    <w:rsid w:val="007F7F63"/>
    <w:rsid w:val="0080050A"/>
    <w:rsid w:val="00805CD6"/>
    <w:rsid w:val="008076C1"/>
    <w:rsid w:val="008124E8"/>
    <w:rsid w:val="00812893"/>
    <w:rsid w:val="00814178"/>
    <w:rsid w:val="00814397"/>
    <w:rsid w:val="00816BBD"/>
    <w:rsid w:val="00817F6B"/>
    <w:rsid w:val="00836450"/>
    <w:rsid w:val="00836D89"/>
    <w:rsid w:val="00846EE7"/>
    <w:rsid w:val="00851964"/>
    <w:rsid w:val="00866F6C"/>
    <w:rsid w:val="00882CCF"/>
    <w:rsid w:val="00883313"/>
    <w:rsid w:val="00884F6A"/>
    <w:rsid w:val="00885C9A"/>
    <w:rsid w:val="00890011"/>
    <w:rsid w:val="00893F5C"/>
    <w:rsid w:val="008A1AE1"/>
    <w:rsid w:val="008A1DDE"/>
    <w:rsid w:val="008A537E"/>
    <w:rsid w:val="008A7107"/>
    <w:rsid w:val="008A71F5"/>
    <w:rsid w:val="008C06FD"/>
    <w:rsid w:val="008C0CEF"/>
    <w:rsid w:val="008C2782"/>
    <w:rsid w:val="008C53ED"/>
    <w:rsid w:val="008C6DE1"/>
    <w:rsid w:val="008D2084"/>
    <w:rsid w:val="008D6E4D"/>
    <w:rsid w:val="008E2403"/>
    <w:rsid w:val="008E2905"/>
    <w:rsid w:val="008E44A5"/>
    <w:rsid w:val="008E69AC"/>
    <w:rsid w:val="008E7339"/>
    <w:rsid w:val="008F1CF2"/>
    <w:rsid w:val="008F3258"/>
    <w:rsid w:val="008F3C85"/>
    <w:rsid w:val="008F49CD"/>
    <w:rsid w:val="008F4D00"/>
    <w:rsid w:val="008F4EEF"/>
    <w:rsid w:val="00900B61"/>
    <w:rsid w:val="00900FB9"/>
    <w:rsid w:val="0090714F"/>
    <w:rsid w:val="00915A62"/>
    <w:rsid w:val="00917A62"/>
    <w:rsid w:val="009236D4"/>
    <w:rsid w:val="00932153"/>
    <w:rsid w:val="00933DF4"/>
    <w:rsid w:val="009406AF"/>
    <w:rsid w:val="00941C60"/>
    <w:rsid w:val="00942943"/>
    <w:rsid w:val="00943358"/>
    <w:rsid w:val="00946D7F"/>
    <w:rsid w:val="00946F44"/>
    <w:rsid w:val="00947DD3"/>
    <w:rsid w:val="00950F55"/>
    <w:rsid w:val="009512CC"/>
    <w:rsid w:val="009537B3"/>
    <w:rsid w:val="00954C25"/>
    <w:rsid w:val="00954FBE"/>
    <w:rsid w:val="009562B8"/>
    <w:rsid w:val="0096445F"/>
    <w:rsid w:val="0096481C"/>
    <w:rsid w:val="00967436"/>
    <w:rsid w:val="00970E36"/>
    <w:rsid w:val="00971233"/>
    <w:rsid w:val="00973762"/>
    <w:rsid w:val="00985167"/>
    <w:rsid w:val="009871B0"/>
    <w:rsid w:val="009928DA"/>
    <w:rsid w:val="00993188"/>
    <w:rsid w:val="00995E47"/>
    <w:rsid w:val="009A736F"/>
    <w:rsid w:val="009A7790"/>
    <w:rsid w:val="009B43EB"/>
    <w:rsid w:val="009B5EDC"/>
    <w:rsid w:val="009C085B"/>
    <w:rsid w:val="009C0971"/>
    <w:rsid w:val="009C0CCD"/>
    <w:rsid w:val="009C200C"/>
    <w:rsid w:val="009C314E"/>
    <w:rsid w:val="009C358B"/>
    <w:rsid w:val="009C6DD0"/>
    <w:rsid w:val="009E0945"/>
    <w:rsid w:val="009E1428"/>
    <w:rsid w:val="009E42CF"/>
    <w:rsid w:val="009E69F2"/>
    <w:rsid w:val="009E70B9"/>
    <w:rsid w:val="009F3B3D"/>
    <w:rsid w:val="00A04CB1"/>
    <w:rsid w:val="00A0721C"/>
    <w:rsid w:val="00A10F6C"/>
    <w:rsid w:val="00A11D19"/>
    <w:rsid w:val="00A13E6C"/>
    <w:rsid w:val="00A1561F"/>
    <w:rsid w:val="00A17720"/>
    <w:rsid w:val="00A212B0"/>
    <w:rsid w:val="00A2515C"/>
    <w:rsid w:val="00A25529"/>
    <w:rsid w:val="00A2594D"/>
    <w:rsid w:val="00A26B29"/>
    <w:rsid w:val="00A30565"/>
    <w:rsid w:val="00A313C4"/>
    <w:rsid w:val="00A31E34"/>
    <w:rsid w:val="00A34A90"/>
    <w:rsid w:val="00A41948"/>
    <w:rsid w:val="00A501FD"/>
    <w:rsid w:val="00A50297"/>
    <w:rsid w:val="00A50A5A"/>
    <w:rsid w:val="00A50FC2"/>
    <w:rsid w:val="00A62399"/>
    <w:rsid w:val="00A63CC8"/>
    <w:rsid w:val="00A65C2C"/>
    <w:rsid w:val="00A67E1F"/>
    <w:rsid w:val="00A71864"/>
    <w:rsid w:val="00A72E79"/>
    <w:rsid w:val="00A7448E"/>
    <w:rsid w:val="00A92912"/>
    <w:rsid w:val="00A9522B"/>
    <w:rsid w:val="00A97E4A"/>
    <w:rsid w:val="00AA6354"/>
    <w:rsid w:val="00AB0E9C"/>
    <w:rsid w:val="00AB261E"/>
    <w:rsid w:val="00AB2CA1"/>
    <w:rsid w:val="00AB38FA"/>
    <w:rsid w:val="00AC28A8"/>
    <w:rsid w:val="00AC2CF5"/>
    <w:rsid w:val="00AC3A38"/>
    <w:rsid w:val="00AC3EA0"/>
    <w:rsid w:val="00AD0328"/>
    <w:rsid w:val="00AD0D4F"/>
    <w:rsid w:val="00AD17EF"/>
    <w:rsid w:val="00AD2058"/>
    <w:rsid w:val="00AD3106"/>
    <w:rsid w:val="00AD454F"/>
    <w:rsid w:val="00AE07A3"/>
    <w:rsid w:val="00AE0969"/>
    <w:rsid w:val="00AE0D17"/>
    <w:rsid w:val="00AE13D5"/>
    <w:rsid w:val="00AE16BF"/>
    <w:rsid w:val="00AE5D23"/>
    <w:rsid w:val="00AF6872"/>
    <w:rsid w:val="00AF753A"/>
    <w:rsid w:val="00B0494D"/>
    <w:rsid w:val="00B07CB6"/>
    <w:rsid w:val="00B1148F"/>
    <w:rsid w:val="00B12430"/>
    <w:rsid w:val="00B20CD3"/>
    <w:rsid w:val="00B22694"/>
    <w:rsid w:val="00B2322C"/>
    <w:rsid w:val="00B419E1"/>
    <w:rsid w:val="00B41B26"/>
    <w:rsid w:val="00B42045"/>
    <w:rsid w:val="00B443B4"/>
    <w:rsid w:val="00B455D2"/>
    <w:rsid w:val="00B52512"/>
    <w:rsid w:val="00B52BB5"/>
    <w:rsid w:val="00B57EDF"/>
    <w:rsid w:val="00B61C23"/>
    <w:rsid w:val="00B62020"/>
    <w:rsid w:val="00B649BE"/>
    <w:rsid w:val="00B71045"/>
    <w:rsid w:val="00B71DDC"/>
    <w:rsid w:val="00B7740F"/>
    <w:rsid w:val="00B84D71"/>
    <w:rsid w:val="00B85065"/>
    <w:rsid w:val="00B85DD1"/>
    <w:rsid w:val="00B902A3"/>
    <w:rsid w:val="00B96A9D"/>
    <w:rsid w:val="00B97AB8"/>
    <w:rsid w:val="00BA7EA3"/>
    <w:rsid w:val="00BB3EC5"/>
    <w:rsid w:val="00BB7B88"/>
    <w:rsid w:val="00BC09A8"/>
    <w:rsid w:val="00BC1137"/>
    <w:rsid w:val="00BC28B9"/>
    <w:rsid w:val="00BC7038"/>
    <w:rsid w:val="00BD10BE"/>
    <w:rsid w:val="00BD589D"/>
    <w:rsid w:val="00BE2062"/>
    <w:rsid w:val="00BE69AA"/>
    <w:rsid w:val="00BE7DE4"/>
    <w:rsid w:val="00BF30C7"/>
    <w:rsid w:val="00BF7EB2"/>
    <w:rsid w:val="00C00F26"/>
    <w:rsid w:val="00C02219"/>
    <w:rsid w:val="00C03556"/>
    <w:rsid w:val="00C03B3D"/>
    <w:rsid w:val="00C07464"/>
    <w:rsid w:val="00C11687"/>
    <w:rsid w:val="00C15154"/>
    <w:rsid w:val="00C2081A"/>
    <w:rsid w:val="00C21F47"/>
    <w:rsid w:val="00C23015"/>
    <w:rsid w:val="00C23593"/>
    <w:rsid w:val="00C23E9F"/>
    <w:rsid w:val="00C255AF"/>
    <w:rsid w:val="00C30184"/>
    <w:rsid w:val="00C305A7"/>
    <w:rsid w:val="00C31EEF"/>
    <w:rsid w:val="00C3427A"/>
    <w:rsid w:val="00C366EA"/>
    <w:rsid w:val="00C37D9A"/>
    <w:rsid w:val="00C42091"/>
    <w:rsid w:val="00C4729E"/>
    <w:rsid w:val="00C53B35"/>
    <w:rsid w:val="00C53CDB"/>
    <w:rsid w:val="00C57544"/>
    <w:rsid w:val="00C62C44"/>
    <w:rsid w:val="00C64418"/>
    <w:rsid w:val="00C708A6"/>
    <w:rsid w:val="00C714BA"/>
    <w:rsid w:val="00C71B8E"/>
    <w:rsid w:val="00C7615F"/>
    <w:rsid w:val="00C76432"/>
    <w:rsid w:val="00C76C51"/>
    <w:rsid w:val="00C90D33"/>
    <w:rsid w:val="00C91A01"/>
    <w:rsid w:val="00C921CB"/>
    <w:rsid w:val="00C93BDF"/>
    <w:rsid w:val="00C96371"/>
    <w:rsid w:val="00C96839"/>
    <w:rsid w:val="00CA2684"/>
    <w:rsid w:val="00CB0E98"/>
    <w:rsid w:val="00CB1650"/>
    <w:rsid w:val="00CB7496"/>
    <w:rsid w:val="00CC074B"/>
    <w:rsid w:val="00CC1028"/>
    <w:rsid w:val="00CD0084"/>
    <w:rsid w:val="00CD22E9"/>
    <w:rsid w:val="00CD4594"/>
    <w:rsid w:val="00CD751E"/>
    <w:rsid w:val="00CD7E69"/>
    <w:rsid w:val="00CE0597"/>
    <w:rsid w:val="00CE3A37"/>
    <w:rsid w:val="00CE44A7"/>
    <w:rsid w:val="00CE627F"/>
    <w:rsid w:val="00CF061A"/>
    <w:rsid w:val="00CF35C2"/>
    <w:rsid w:val="00CF3789"/>
    <w:rsid w:val="00CF689C"/>
    <w:rsid w:val="00D04AF7"/>
    <w:rsid w:val="00D06828"/>
    <w:rsid w:val="00D06CAA"/>
    <w:rsid w:val="00D1288A"/>
    <w:rsid w:val="00D14B34"/>
    <w:rsid w:val="00D162AC"/>
    <w:rsid w:val="00D16B9A"/>
    <w:rsid w:val="00D24089"/>
    <w:rsid w:val="00D30A09"/>
    <w:rsid w:val="00D3577A"/>
    <w:rsid w:val="00D41A7D"/>
    <w:rsid w:val="00D42D48"/>
    <w:rsid w:val="00D435BF"/>
    <w:rsid w:val="00D44F9E"/>
    <w:rsid w:val="00D50F2A"/>
    <w:rsid w:val="00D54ACE"/>
    <w:rsid w:val="00D55F27"/>
    <w:rsid w:val="00D5703E"/>
    <w:rsid w:val="00D64C6B"/>
    <w:rsid w:val="00D73F1B"/>
    <w:rsid w:val="00D74910"/>
    <w:rsid w:val="00D77BCE"/>
    <w:rsid w:val="00D81135"/>
    <w:rsid w:val="00D83FD8"/>
    <w:rsid w:val="00D84872"/>
    <w:rsid w:val="00D85D1F"/>
    <w:rsid w:val="00D87090"/>
    <w:rsid w:val="00D87474"/>
    <w:rsid w:val="00D87FE7"/>
    <w:rsid w:val="00D93F4A"/>
    <w:rsid w:val="00D945A1"/>
    <w:rsid w:val="00D94807"/>
    <w:rsid w:val="00D96FD6"/>
    <w:rsid w:val="00DA0649"/>
    <w:rsid w:val="00DA1E09"/>
    <w:rsid w:val="00DA2708"/>
    <w:rsid w:val="00DA3183"/>
    <w:rsid w:val="00DA31A3"/>
    <w:rsid w:val="00DA340D"/>
    <w:rsid w:val="00DB18EA"/>
    <w:rsid w:val="00DB31EB"/>
    <w:rsid w:val="00DB487C"/>
    <w:rsid w:val="00DB52D0"/>
    <w:rsid w:val="00DB6D31"/>
    <w:rsid w:val="00DC0025"/>
    <w:rsid w:val="00DC357F"/>
    <w:rsid w:val="00DC4BA4"/>
    <w:rsid w:val="00DC55CC"/>
    <w:rsid w:val="00DD0063"/>
    <w:rsid w:val="00DD2321"/>
    <w:rsid w:val="00DD44EF"/>
    <w:rsid w:val="00DD61A7"/>
    <w:rsid w:val="00DE383E"/>
    <w:rsid w:val="00DE54EE"/>
    <w:rsid w:val="00DE7174"/>
    <w:rsid w:val="00DF04A9"/>
    <w:rsid w:val="00DF0E78"/>
    <w:rsid w:val="00DF529B"/>
    <w:rsid w:val="00DF7458"/>
    <w:rsid w:val="00DF7468"/>
    <w:rsid w:val="00E02263"/>
    <w:rsid w:val="00E02827"/>
    <w:rsid w:val="00E10D61"/>
    <w:rsid w:val="00E12579"/>
    <w:rsid w:val="00E13A71"/>
    <w:rsid w:val="00E21345"/>
    <w:rsid w:val="00E242EB"/>
    <w:rsid w:val="00E24C44"/>
    <w:rsid w:val="00E25878"/>
    <w:rsid w:val="00E276EE"/>
    <w:rsid w:val="00E30462"/>
    <w:rsid w:val="00E326EC"/>
    <w:rsid w:val="00E32CB7"/>
    <w:rsid w:val="00E360BB"/>
    <w:rsid w:val="00E37DCE"/>
    <w:rsid w:val="00E40AAD"/>
    <w:rsid w:val="00E43075"/>
    <w:rsid w:val="00E43B84"/>
    <w:rsid w:val="00E44B07"/>
    <w:rsid w:val="00E51568"/>
    <w:rsid w:val="00E52F11"/>
    <w:rsid w:val="00E53C60"/>
    <w:rsid w:val="00E5653E"/>
    <w:rsid w:val="00E67BC2"/>
    <w:rsid w:val="00E67EC9"/>
    <w:rsid w:val="00E71367"/>
    <w:rsid w:val="00E735FB"/>
    <w:rsid w:val="00E74847"/>
    <w:rsid w:val="00E756F3"/>
    <w:rsid w:val="00E7598B"/>
    <w:rsid w:val="00E77A1E"/>
    <w:rsid w:val="00E8602F"/>
    <w:rsid w:val="00EA201F"/>
    <w:rsid w:val="00EA5CD7"/>
    <w:rsid w:val="00EB1DE2"/>
    <w:rsid w:val="00EB29E3"/>
    <w:rsid w:val="00EB4642"/>
    <w:rsid w:val="00EC195A"/>
    <w:rsid w:val="00EC3BD3"/>
    <w:rsid w:val="00EC6E51"/>
    <w:rsid w:val="00ED54C4"/>
    <w:rsid w:val="00ED5FDC"/>
    <w:rsid w:val="00EE3AD4"/>
    <w:rsid w:val="00EE4DC5"/>
    <w:rsid w:val="00EE6C7F"/>
    <w:rsid w:val="00EF23C3"/>
    <w:rsid w:val="00EF2417"/>
    <w:rsid w:val="00EF678F"/>
    <w:rsid w:val="00EF711B"/>
    <w:rsid w:val="00EF720E"/>
    <w:rsid w:val="00F01315"/>
    <w:rsid w:val="00F0209E"/>
    <w:rsid w:val="00F03735"/>
    <w:rsid w:val="00F03F92"/>
    <w:rsid w:val="00F108A9"/>
    <w:rsid w:val="00F119F0"/>
    <w:rsid w:val="00F11C83"/>
    <w:rsid w:val="00F11D23"/>
    <w:rsid w:val="00F15205"/>
    <w:rsid w:val="00F1622F"/>
    <w:rsid w:val="00F1766F"/>
    <w:rsid w:val="00F20656"/>
    <w:rsid w:val="00F23C9E"/>
    <w:rsid w:val="00F27510"/>
    <w:rsid w:val="00F2795B"/>
    <w:rsid w:val="00F30DEC"/>
    <w:rsid w:val="00F3133D"/>
    <w:rsid w:val="00F34CCA"/>
    <w:rsid w:val="00F40AC4"/>
    <w:rsid w:val="00F465E2"/>
    <w:rsid w:val="00F515A9"/>
    <w:rsid w:val="00F546A2"/>
    <w:rsid w:val="00F54E80"/>
    <w:rsid w:val="00F56382"/>
    <w:rsid w:val="00F579B8"/>
    <w:rsid w:val="00F60064"/>
    <w:rsid w:val="00F61577"/>
    <w:rsid w:val="00F62736"/>
    <w:rsid w:val="00F63B43"/>
    <w:rsid w:val="00F6441C"/>
    <w:rsid w:val="00F66005"/>
    <w:rsid w:val="00F710F2"/>
    <w:rsid w:val="00F71A9E"/>
    <w:rsid w:val="00F72B18"/>
    <w:rsid w:val="00F72E6B"/>
    <w:rsid w:val="00F75AFF"/>
    <w:rsid w:val="00F7792F"/>
    <w:rsid w:val="00F81A49"/>
    <w:rsid w:val="00F81C0E"/>
    <w:rsid w:val="00F831EA"/>
    <w:rsid w:val="00F83F4E"/>
    <w:rsid w:val="00F86B2B"/>
    <w:rsid w:val="00F86E7F"/>
    <w:rsid w:val="00F905C1"/>
    <w:rsid w:val="00F913B4"/>
    <w:rsid w:val="00F975A6"/>
    <w:rsid w:val="00FA28C6"/>
    <w:rsid w:val="00FA2F33"/>
    <w:rsid w:val="00FA39FC"/>
    <w:rsid w:val="00FA6AAB"/>
    <w:rsid w:val="00FB2533"/>
    <w:rsid w:val="00FB600C"/>
    <w:rsid w:val="00FB7109"/>
    <w:rsid w:val="00FB75B4"/>
    <w:rsid w:val="00FC10FC"/>
    <w:rsid w:val="00FC15B4"/>
    <w:rsid w:val="00FD3A9C"/>
    <w:rsid w:val="00FD4A6F"/>
    <w:rsid w:val="00FD52E0"/>
    <w:rsid w:val="00FE02C1"/>
    <w:rsid w:val="00FE79C8"/>
    <w:rsid w:val="00FF0A4A"/>
    <w:rsid w:val="00FF2682"/>
    <w:rsid w:val="00FF4DF3"/>
    <w:rsid w:val="00FF5530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6C36"/>
  <w15:docId w15:val="{273CADC0-2AB4-1A48-BD13-B8384400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/>
    </w:pPr>
    <w:rPr>
      <w:rFonts w:cs="Calibri"/>
      <w:color w:val="00000A"/>
      <w:sz w:val="22"/>
    </w:rPr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Pr>
      <w:rFonts w:cs="Times New Roman"/>
      <w:color w:val="0563C1"/>
      <w:u w:val="single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  <w:style w:type="paragraph" w:customStyle="1" w:styleId="Normal">
    <w:name w:val="[Normal]"/>
    <w:uiPriority w:val="99"/>
    <w:qFormat/>
    <w:pPr>
      <w:widowControl w:val="0"/>
      <w:spacing w:line="240" w:lineRule="auto"/>
    </w:pPr>
    <w:rPr>
      <w:rFonts w:ascii="Arial" w:hAnsi="Arial" w:cs="Arial"/>
      <w:color w:val="00000A"/>
      <w:sz w:val="24"/>
      <w:szCs w:val="24"/>
    </w:rPr>
  </w:style>
  <w:style w:type="paragraph" w:styleId="a7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annotation text"/>
    <w:basedOn w:val="a"/>
    <w:link w:val="a9"/>
    <w:uiPriority w:val="99"/>
    <w:semiHidden/>
    <w:unhideWhenUsed/>
    <w:rsid w:val="00F0373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03735"/>
    <w:rPr>
      <w:rFonts w:cs="Calibri"/>
      <w:color w:val="00000A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03735"/>
    <w:pPr>
      <w:autoSpaceDE w:val="0"/>
      <w:autoSpaceDN w:val="0"/>
      <w:adjustRightInd w:val="0"/>
      <w:spacing w:line="276" w:lineRule="auto"/>
    </w:pPr>
    <w:rPr>
      <w:rFonts w:ascii="Calibri" w:hAnsi="Calibri"/>
      <w:b/>
      <w:bCs/>
      <w:color w:val="auto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03735"/>
    <w:rPr>
      <w:rFonts w:ascii="Calibri" w:hAnsi="Calibri" w:cs="Calibri"/>
      <w:b/>
      <w:bCs/>
      <w:color w:val="00000A"/>
      <w:szCs w:val="20"/>
    </w:rPr>
  </w:style>
  <w:style w:type="character" w:styleId="ac">
    <w:name w:val="Strong"/>
    <w:basedOn w:val="a0"/>
    <w:uiPriority w:val="22"/>
    <w:qFormat/>
    <w:rsid w:val="00EA201F"/>
    <w:rPr>
      <w:b/>
      <w:bCs/>
    </w:rPr>
  </w:style>
  <w:style w:type="character" w:styleId="ad">
    <w:name w:val="Hyperlink"/>
    <w:basedOn w:val="a0"/>
    <w:uiPriority w:val="99"/>
    <w:unhideWhenUsed/>
    <w:rsid w:val="00FA39FC"/>
    <w:rPr>
      <w:color w:val="0000FF"/>
      <w:u w:val="single"/>
    </w:rPr>
  </w:style>
  <w:style w:type="character" w:customStyle="1" w:styleId="cf01">
    <w:name w:val="cf01"/>
    <w:basedOn w:val="a0"/>
    <w:rsid w:val="001B3EF1"/>
    <w:rPr>
      <w:rFonts w:ascii="Segoe UI" w:hAnsi="Segoe UI" w:cs="Segoe UI" w:hint="default"/>
      <w:color w:val="00000A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524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/how-to-buy/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orgiasv.ru/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misineva\Downloads\infocenter@asv.org.ru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5BEFB-6020-467F-BC8A-C3E1B4D8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2125</Words>
  <Characters>12113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Мисинева Ирина Ивановна</cp:lastModifiedBy>
  <cp:revision>4</cp:revision>
  <dcterms:created xsi:type="dcterms:W3CDTF">2025-04-15T12:06:00Z</dcterms:created>
  <dcterms:modified xsi:type="dcterms:W3CDTF">2025-04-15T13:49:00Z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