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DF" w:rsidRPr="007B0A2F" w:rsidRDefault="004D1FDF" w:rsidP="004D1FDF">
      <w:pPr>
        <w:pStyle w:val="Iiiaeuiue"/>
        <w:jc w:val="center"/>
        <w:outlineLvl w:val="0"/>
        <w:rPr>
          <w:b/>
          <w:bCs/>
          <w:sz w:val="24"/>
          <w:szCs w:val="24"/>
        </w:rPr>
      </w:pPr>
      <w:r w:rsidRPr="007B0A2F">
        <w:rPr>
          <w:b/>
          <w:bCs/>
          <w:sz w:val="24"/>
          <w:szCs w:val="24"/>
        </w:rPr>
        <w:t>Договор купли-продажи земельного участка</w:t>
      </w:r>
    </w:p>
    <w:p w:rsidR="004D1FDF" w:rsidRPr="007B0A2F" w:rsidRDefault="004D1FDF" w:rsidP="004D1FDF">
      <w:pPr>
        <w:pStyle w:val="Iiiaeuiue"/>
        <w:jc w:val="both"/>
        <w:rPr>
          <w:bCs/>
          <w:sz w:val="24"/>
          <w:szCs w:val="24"/>
        </w:rPr>
      </w:pPr>
    </w:p>
    <w:p w:rsidR="004D1FDF" w:rsidRPr="007B0A2F" w:rsidRDefault="004D1FDF" w:rsidP="004D1FDF">
      <w:pPr>
        <w:autoSpaceDE w:val="0"/>
        <w:autoSpaceDN w:val="0"/>
        <w:jc w:val="both"/>
        <w:rPr>
          <w:bCs/>
        </w:rPr>
      </w:pPr>
      <w:r w:rsidRPr="007B0A2F">
        <w:rPr>
          <w:bCs/>
        </w:rPr>
        <w:t>г. Санкт-Петербург</w:t>
      </w:r>
      <w:r w:rsidRPr="007B0A2F">
        <w:rPr>
          <w:bCs/>
        </w:rPr>
        <w:tab/>
      </w:r>
      <w:r w:rsidRPr="007B0A2F">
        <w:rPr>
          <w:bCs/>
        </w:rPr>
        <w:tab/>
      </w:r>
      <w:r w:rsidRPr="007B0A2F">
        <w:rPr>
          <w:bCs/>
        </w:rPr>
        <w:tab/>
      </w:r>
      <w:r w:rsidRPr="007B0A2F">
        <w:rPr>
          <w:bCs/>
        </w:rPr>
        <w:tab/>
      </w:r>
      <w:r w:rsidRPr="007B0A2F">
        <w:rPr>
          <w:bCs/>
        </w:rPr>
        <w:tab/>
      </w:r>
      <w:r w:rsidRPr="007B0A2F">
        <w:rPr>
          <w:bCs/>
        </w:rPr>
        <w:tab/>
      </w:r>
      <w:r w:rsidRPr="007B0A2F">
        <w:rPr>
          <w:bCs/>
        </w:rPr>
        <w:tab/>
        <w:t xml:space="preserve">           «___»</w:t>
      </w:r>
      <w:r>
        <w:rPr>
          <w:bCs/>
        </w:rPr>
        <w:t>____________</w:t>
      </w:r>
      <w:r w:rsidRPr="007B0A2F">
        <w:rPr>
          <w:bCs/>
        </w:rPr>
        <w:t>2025 года</w:t>
      </w:r>
    </w:p>
    <w:p w:rsidR="004D1FDF" w:rsidRPr="007B0A2F" w:rsidRDefault="004D1FDF" w:rsidP="004D1FDF">
      <w:pPr>
        <w:autoSpaceDE w:val="0"/>
        <w:autoSpaceDN w:val="0"/>
        <w:ind w:firstLine="708"/>
        <w:jc w:val="both"/>
        <w:rPr>
          <w:bCs/>
        </w:rPr>
      </w:pPr>
    </w:p>
    <w:p w:rsidR="004D1FDF" w:rsidRPr="007B0A2F" w:rsidRDefault="004D1FDF" w:rsidP="004D1FDF">
      <w:pPr>
        <w:ind w:firstLine="567"/>
        <w:contextualSpacing/>
        <w:jc w:val="both"/>
        <w:rPr>
          <w:bCs/>
        </w:rPr>
      </w:pPr>
      <w:r w:rsidRPr="007B0A2F">
        <w:rPr>
          <w:b/>
          <w:bCs/>
        </w:rPr>
        <w:t xml:space="preserve">Общество с ограниченной ответственностью «Рента Гарантия» </w:t>
      </w:r>
      <w:r w:rsidRPr="007B0A2F">
        <w:t xml:space="preserve">196084, Санкт-Петербург, ул. Заставская, д. 22а, лит. А, пом. 7, ОГРН 1127847587691, ИНН 7816549285, </w:t>
      </w:r>
      <w:r w:rsidRPr="007B0A2F">
        <w:rPr>
          <w:bCs/>
        </w:rPr>
        <w:t xml:space="preserve">именуемое в дальнейшем </w:t>
      </w:r>
      <w:r w:rsidRPr="007B0A2F">
        <w:rPr>
          <w:b/>
          <w:bCs/>
        </w:rPr>
        <w:t>«Продавец»</w:t>
      </w:r>
      <w:r w:rsidRPr="007B0A2F">
        <w:t>,</w:t>
      </w:r>
      <w:r w:rsidRPr="007B0A2F">
        <w:rPr>
          <w:bCs/>
        </w:rPr>
        <w:t xml:space="preserve"> в лице Генерального директора Мамишева Заура Новруз оглы, действующего на основании Устава, с одной стороны, </w:t>
      </w:r>
    </w:p>
    <w:p w:rsidR="004D1FDF" w:rsidRPr="007B0A2F" w:rsidRDefault="004D1FDF" w:rsidP="004D1FDF">
      <w:pPr>
        <w:ind w:firstLine="567"/>
        <w:contextualSpacing/>
        <w:jc w:val="both"/>
      </w:pPr>
      <w:r w:rsidRPr="007B0A2F">
        <w:rPr>
          <w:b/>
        </w:rPr>
        <w:t>________________________________________,</w:t>
      </w:r>
      <w:r w:rsidRPr="007B0A2F">
        <w:t xml:space="preserve"> </w:t>
      </w:r>
      <w:r w:rsidRPr="007B0A2F">
        <w:rPr>
          <w:bCs/>
        </w:rPr>
        <w:t xml:space="preserve">именуемое </w:t>
      </w:r>
      <w:r w:rsidRPr="007B0A2F">
        <w:t>в дальнейшем «</w:t>
      </w:r>
      <w:r w:rsidRPr="007B0A2F">
        <w:rPr>
          <w:b/>
        </w:rPr>
        <w:t>Покупатель»</w:t>
      </w:r>
      <w:r w:rsidRPr="007B0A2F">
        <w:t>, с другой стороны, при совместном упоминании именуемые Стороны, заключили настоящий договор (далее также – Договор) о нижеследующем:</w:t>
      </w:r>
    </w:p>
    <w:p w:rsidR="004D1FDF" w:rsidRPr="007B0A2F" w:rsidRDefault="004D1FDF" w:rsidP="004D1FDF">
      <w:pPr>
        <w:ind w:firstLine="709"/>
        <w:contextualSpacing/>
        <w:jc w:val="both"/>
      </w:pPr>
    </w:p>
    <w:p w:rsidR="004D1FDF" w:rsidRPr="007B0A2F" w:rsidRDefault="004D1FDF" w:rsidP="004D1FDF">
      <w:pPr>
        <w:pStyle w:val="Iiiaeuiue"/>
        <w:numPr>
          <w:ilvl w:val="0"/>
          <w:numId w:val="1"/>
        </w:numPr>
        <w:ind w:left="0" w:firstLine="0"/>
        <w:contextualSpacing/>
        <w:jc w:val="center"/>
        <w:outlineLvl w:val="0"/>
        <w:rPr>
          <w:b/>
          <w:bCs/>
          <w:sz w:val="24"/>
          <w:szCs w:val="24"/>
        </w:rPr>
      </w:pPr>
      <w:r w:rsidRPr="007B0A2F">
        <w:rPr>
          <w:b/>
          <w:bCs/>
          <w:sz w:val="24"/>
          <w:szCs w:val="24"/>
        </w:rPr>
        <w:t>Предмет Договора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bookmarkStart w:id="0" w:name="sub_1002"/>
      <w:r w:rsidRPr="007B0A2F">
        <w:t xml:space="preserve">1.1. По настоящему Договору Продавец обязуется передать в собственность Покупателя, а Покупатель принимает в собственность от Продавца земельный участок, указанный в </w:t>
      </w:r>
      <w:hyperlink r:id="rId5" w:history="1">
        <w:r w:rsidRPr="007B0A2F">
          <w:t>п. 1.2</w:t>
        </w:r>
      </w:hyperlink>
      <w:r w:rsidRPr="007B0A2F">
        <w:t xml:space="preserve"> настоящего договора (далее по тексту - Земельный участок), и обязуется уплатить Цену Земельного участка, в соответствии с условиями настоящего договора.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rPr>
          <w:color w:val="000000"/>
        </w:rPr>
        <w:t xml:space="preserve">1.2. </w:t>
      </w:r>
      <w:bookmarkEnd w:id="0"/>
      <w:r w:rsidRPr="007B0A2F">
        <w:t>По настоящему Договору в собственность Покупателя передается Земельный участок, имеющий следующие характеристики: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Адрес (местоположение): Ленинградская область, Всеволожский район, массив «Островки-Пороги» фермерское хозяйство «Малиновка»;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Площадь: 139</w:t>
      </w:r>
      <w:r>
        <w:t> </w:t>
      </w:r>
      <w:r w:rsidRPr="007B0A2F">
        <w:t>700</w:t>
      </w:r>
      <w:r>
        <w:t>+/-262</w:t>
      </w:r>
      <w:r w:rsidRPr="007B0A2F">
        <w:t xml:space="preserve"> кв.м.;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Кадастровый номер: 47:07:0612002:384;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Категория земель: Земли населенных пунктов;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Виды разрешенного использования: размещение индивидуального жилого дома (жилых домов).</w:t>
      </w:r>
    </w:p>
    <w:p w:rsidR="004D1FDF" w:rsidRPr="007B0A2F" w:rsidRDefault="004D1FDF" w:rsidP="004D1FDF">
      <w:pPr>
        <w:pStyle w:val="Standard"/>
        <w:tabs>
          <w:tab w:val="left" w:pos="1134"/>
        </w:tabs>
        <w:ind w:firstLine="567"/>
        <w:jc w:val="both"/>
      </w:pPr>
      <w:r w:rsidRPr="007B0A2F">
        <w:t>Ограничение прав и обременение объекта недвижимости: не зарегистрировано.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На Земельном участке отсутствуют здания, сооружения, объекты незавершенного строительства. Строительные работы на Земельном участке не осуществлялись.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B0A2F">
        <w:rPr>
          <w:color w:val="000000"/>
        </w:rPr>
        <w:t xml:space="preserve">1.3. </w:t>
      </w:r>
      <w:r w:rsidRPr="007B0A2F">
        <w:t xml:space="preserve">Земельный участок принадлежит Продавцу на праве собственности, на основании Соглашения о безвозмездной передаче недвижимого имущества от 11.12.2024, </w:t>
      </w:r>
      <w:r w:rsidRPr="007B0A2F">
        <w:rPr>
          <w:lang w:eastAsia="en-US"/>
        </w:rPr>
        <w:t>о чем в Едином государственном реестре недвижимости 18.12.2024 года сделана запись регистрации № 47:07:0612002:384-47/053/2024-13.</w:t>
      </w:r>
    </w:p>
    <w:p w:rsidR="004D1FDF" w:rsidRPr="007B0A2F" w:rsidRDefault="004D1FDF" w:rsidP="004D1FDF">
      <w:pPr>
        <w:autoSpaceDE w:val="0"/>
        <w:autoSpaceDN w:val="0"/>
        <w:adjustRightInd w:val="0"/>
        <w:ind w:firstLine="709"/>
        <w:jc w:val="both"/>
      </w:pPr>
    </w:p>
    <w:p w:rsidR="004D1FDF" w:rsidRPr="007B0A2F" w:rsidRDefault="004D1FDF" w:rsidP="004D1FDF">
      <w:pPr>
        <w:autoSpaceDE w:val="0"/>
        <w:autoSpaceDN w:val="0"/>
        <w:adjustRightInd w:val="0"/>
        <w:jc w:val="center"/>
        <w:rPr>
          <w:b/>
        </w:rPr>
      </w:pPr>
      <w:r w:rsidRPr="007B0A2F">
        <w:rPr>
          <w:b/>
        </w:rPr>
        <w:t>2.</w:t>
      </w:r>
      <w:r w:rsidRPr="007B0A2F">
        <w:rPr>
          <w:b/>
        </w:rPr>
        <w:tab/>
        <w:t>Права и обязанности сторон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  <w:rPr>
          <w:b/>
        </w:rPr>
      </w:pPr>
      <w:r w:rsidRPr="007B0A2F">
        <w:rPr>
          <w:b/>
        </w:rPr>
        <w:t>2.1. Продавец вправе: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 xml:space="preserve">2.1.1. Получить денежные средства за Земельный участок в порядке и сроки, указанные в </w:t>
      </w:r>
      <w:hyperlink w:anchor="Par18" w:history="1">
        <w:r w:rsidRPr="007B0A2F">
          <w:t>разделе 3</w:t>
        </w:r>
      </w:hyperlink>
      <w:r w:rsidRPr="007B0A2F">
        <w:t xml:space="preserve"> настоящего Договора.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2.1.2. В случае уклонения Покупателя от государственной регистрации перехода права собственности на Земельный участок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2.1.3. Осуществлять иные права, предусмотренные действующим законодательством Российской Федерации и настоящим Договором.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  <w:rPr>
          <w:b/>
        </w:rPr>
      </w:pPr>
      <w:r w:rsidRPr="007B0A2F">
        <w:rPr>
          <w:b/>
        </w:rPr>
        <w:t>2.2. Продавец обязан: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</w:pPr>
      <w:r w:rsidRPr="007B0A2F">
        <w:t>2.2.1. Передать Покупателю Земельный участок в порядке и сроки, предусмотренные настоящим Договором.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</w:pPr>
      <w:r w:rsidRPr="007B0A2F">
        <w:t>2.2.2. Осуществлять иные права, предусмотренные действующим законодательством Российской Федерации и настоящим Договором.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  <w:rPr>
          <w:b/>
        </w:rPr>
      </w:pPr>
      <w:bookmarkStart w:id="1" w:name="Par7"/>
      <w:bookmarkEnd w:id="1"/>
      <w:r w:rsidRPr="007B0A2F">
        <w:rPr>
          <w:b/>
        </w:rPr>
        <w:t>2.3. Покупатель вправе: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</w:pPr>
      <w:r w:rsidRPr="007B0A2F">
        <w:t xml:space="preserve">2.3.1. Получить Земельный участок в порядке и сроки, указанные в </w:t>
      </w:r>
      <w:hyperlink r:id="rId6" w:history="1">
        <w:r w:rsidRPr="007B0A2F">
          <w:t>разделе 4</w:t>
        </w:r>
      </w:hyperlink>
      <w:r w:rsidRPr="007B0A2F">
        <w:t xml:space="preserve"> настоящего Договора.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</w:pPr>
      <w:r w:rsidRPr="007B0A2F">
        <w:t>2.3.2. В случае уклонения Продавца от государственной регистрации перехода права собственности на Земельный участок требовать в судебном порядке государственной регистрации перехода права, а также возмещения Продавцом убытков, вызванных задержкой такой регистрации.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</w:pPr>
      <w:r w:rsidRPr="007B0A2F">
        <w:lastRenderedPageBreak/>
        <w:t>2.3.3. Осуществлять иные права, предусмотренные действующим законодательством Российской Федерации и настоящим Договором.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  <w:rPr>
          <w:b/>
        </w:rPr>
      </w:pPr>
      <w:r w:rsidRPr="007B0A2F">
        <w:rPr>
          <w:b/>
        </w:rPr>
        <w:t>2.4. Покупатель обязан: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</w:pPr>
      <w:r w:rsidRPr="007B0A2F">
        <w:t>2.4.1. Принять Земельный участок от Продавца.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</w:pPr>
      <w:r w:rsidRPr="007B0A2F">
        <w:t>2.4.2. Уплатить Цену Земельного участка в порядке, предусмотренном настоящим Договором.</w:t>
      </w:r>
    </w:p>
    <w:p w:rsidR="004D1FDF" w:rsidRPr="007B0A2F" w:rsidRDefault="004D1FDF" w:rsidP="004D1FD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trike/>
          <w:sz w:val="24"/>
          <w:szCs w:val="24"/>
        </w:rPr>
      </w:pPr>
      <w:r w:rsidRPr="007B0A2F">
        <w:rPr>
          <w:rFonts w:ascii="Times New Roman" w:hAnsi="Times New Roman"/>
          <w:sz w:val="24"/>
          <w:szCs w:val="24"/>
        </w:rPr>
        <w:t xml:space="preserve">2.5. Стороны обязуются обратиться за государственной регистрацией перехода права собственности на Земельный участок в течение 10 (десяти) рабочих дней с момента оплаты Цены Земельного участка в соответствии с п. 3.2. Договора. Комплектность документов, подаваемых Сторонами на государственную регистрацию, определяется Федеральным законом от 13 июля 2015 г. № 218-ФЗ «О государственной регистрации </w:t>
      </w:r>
      <w:r w:rsidRPr="007B0A2F">
        <w:rPr>
          <w:rFonts w:ascii="Times New Roman" w:hAnsi="Times New Roman"/>
          <w:sz w:val="24"/>
          <w:szCs w:val="24"/>
          <w:lang w:eastAsia="ru-RU"/>
        </w:rPr>
        <w:t>недвижимости</w:t>
      </w:r>
      <w:r w:rsidRPr="007B0A2F">
        <w:rPr>
          <w:rFonts w:ascii="Times New Roman" w:hAnsi="Times New Roman"/>
          <w:sz w:val="24"/>
          <w:szCs w:val="24"/>
        </w:rPr>
        <w:t xml:space="preserve">». 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  <w:outlineLvl w:val="0"/>
      </w:pPr>
    </w:p>
    <w:p w:rsidR="004D1FDF" w:rsidRPr="007B0A2F" w:rsidRDefault="004D1FDF" w:rsidP="004D1FDF">
      <w:pPr>
        <w:pStyle w:val="Iiiaeuiue"/>
        <w:numPr>
          <w:ilvl w:val="0"/>
          <w:numId w:val="2"/>
        </w:numPr>
        <w:ind w:left="0" w:firstLine="0"/>
        <w:contextualSpacing/>
        <w:jc w:val="center"/>
        <w:rPr>
          <w:b/>
          <w:bCs/>
          <w:sz w:val="24"/>
          <w:szCs w:val="24"/>
        </w:rPr>
      </w:pPr>
      <w:bookmarkStart w:id="2" w:name="Par18"/>
      <w:bookmarkEnd w:id="2"/>
      <w:r w:rsidRPr="007B0A2F">
        <w:rPr>
          <w:b/>
          <w:bCs/>
          <w:sz w:val="24"/>
          <w:szCs w:val="24"/>
        </w:rPr>
        <w:t xml:space="preserve">Цена Договора и порядок расчетов </w:t>
      </w:r>
    </w:p>
    <w:p w:rsidR="004D1FDF" w:rsidRPr="007B0A2F" w:rsidRDefault="004D1FDF" w:rsidP="004D1FDF">
      <w:pPr>
        <w:pStyle w:val="Iiiaeuiue"/>
        <w:ind w:firstLine="567"/>
        <w:contextualSpacing/>
        <w:rPr>
          <w:b/>
          <w:bCs/>
          <w:sz w:val="24"/>
          <w:szCs w:val="24"/>
        </w:rPr>
      </w:pPr>
      <w:r w:rsidRPr="007B0A2F">
        <w:rPr>
          <w:sz w:val="24"/>
          <w:szCs w:val="24"/>
        </w:rPr>
        <w:t>3.1. Цена Земельного участка составляет _______________</w:t>
      </w:r>
      <w:r>
        <w:rPr>
          <w:sz w:val="24"/>
          <w:szCs w:val="24"/>
        </w:rPr>
        <w:t>_____</w:t>
      </w:r>
      <w:r w:rsidRPr="007B0A2F">
        <w:rPr>
          <w:sz w:val="24"/>
          <w:szCs w:val="24"/>
        </w:rPr>
        <w:t>(_____________________) рублей, НДС не облагается согласно п.п. 6 п. 2 ст. 146 НК РФ.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3.2. Оплата Цены Земельного участка осуществляется Покупателем в следующем порядке: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3.2.1. С целью обеспечения исполнения обязательства Покупателя по уплате Цены Земельного участка и заключения настоящего Договора, Покупатель в соответствии со ст. 380 ГК РФ, вносит в пользу Продавца задаток в размере ______________________________ (далее по тесту – Задаток) путем перечисления денежных средств на расчетный счет Продавца. Указанный Задаток зачитывается в качестве оплаты части Цены Земельного участка.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3.2.2. Оплата оставшейся части Цены Земельного участка, осуществляется Покупателем в течении 10 (десяти) рабочих дней с даты заключения настоящего Договора.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3.3. Положения ст. 317.1 ГК РФ к отношениям Сторон по настоящему Договору не применяются.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t>3.4. Стороны настоящего Договора пришли к соглашению о том, что все расходы, связанные с государственной регистрацией перехода права собственности на Земельный участок, несет Покупатель.</w:t>
      </w:r>
    </w:p>
    <w:p w:rsidR="004D1FDF" w:rsidRPr="007B0A2F" w:rsidRDefault="004D1FDF" w:rsidP="004D1FDF">
      <w:pPr>
        <w:autoSpaceDE w:val="0"/>
        <w:autoSpaceDN w:val="0"/>
        <w:adjustRightInd w:val="0"/>
        <w:ind w:firstLine="539"/>
        <w:jc w:val="both"/>
      </w:pPr>
    </w:p>
    <w:p w:rsidR="004D1FDF" w:rsidRPr="007B0A2F" w:rsidRDefault="004D1FDF" w:rsidP="004D1FD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B0A2F">
        <w:rPr>
          <w:b/>
        </w:rPr>
        <w:t>4.</w:t>
      </w:r>
      <w:r w:rsidRPr="007B0A2F">
        <w:rPr>
          <w:b/>
        </w:rPr>
        <w:tab/>
        <w:t>Передача земельного участка</w:t>
      </w:r>
    </w:p>
    <w:p w:rsidR="004D1FDF" w:rsidRPr="007B0A2F" w:rsidRDefault="004D1FDF" w:rsidP="004D1FDF">
      <w:pPr>
        <w:pStyle w:val="Iiiaeuiue"/>
        <w:ind w:firstLine="709"/>
        <w:jc w:val="both"/>
        <w:rPr>
          <w:sz w:val="24"/>
          <w:szCs w:val="24"/>
        </w:rPr>
      </w:pPr>
      <w:r w:rsidRPr="007B0A2F">
        <w:rPr>
          <w:sz w:val="24"/>
          <w:szCs w:val="24"/>
        </w:rPr>
        <w:t xml:space="preserve">4.1. </w:t>
      </w:r>
      <w:r w:rsidRPr="007B0A2F">
        <w:rPr>
          <w:bCs/>
          <w:sz w:val="24"/>
          <w:szCs w:val="24"/>
        </w:rPr>
        <w:t>Продавец передает, а Покупатель принимает от Продавца Земельный участок, свободный от имущества Продавца и (или) третьих лиц, свободные от прав аренды и иных прав пользования, в том же состоянии, которое было в момент подписания настоящего Договора, путем оформления и подписания соответствующего двухстороннего акта приема-передачи Земельного участка в течение 3 (трех) рабочих дней после государственной регистрации перехода права собственности на Земельный участок</w:t>
      </w:r>
      <w:r w:rsidRPr="007B0A2F">
        <w:rPr>
          <w:sz w:val="24"/>
          <w:szCs w:val="24"/>
        </w:rPr>
        <w:t>.</w:t>
      </w:r>
    </w:p>
    <w:p w:rsidR="004D1FDF" w:rsidRPr="007B0A2F" w:rsidRDefault="004D1FDF" w:rsidP="004D1FDF">
      <w:pPr>
        <w:pStyle w:val="Iiiaeuiue"/>
        <w:ind w:firstLine="709"/>
        <w:jc w:val="both"/>
        <w:rPr>
          <w:sz w:val="24"/>
          <w:szCs w:val="24"/>
        </w:rPr>
      </w:pPr>
      <w:r w:rsidRPr="007B0A2F">
        <w:rPr>
          <w:bCs/>
          <w:sz w:val="24"/>
          <w:szCs w:val="24"/>
        </w:rPr>
        <w:t>4.2. Покупатель до заключения Договора произвел осмотр Земельного участка и уведомлен обо всех его характеристиках, претензий к Продавцу не имеет</w:t>
      </w:r>
    </w:p>
    <w:p w:rsidR="004D1FDF" w:rsidRPr="007B0A2F" w:rsidRDefault="004D1FDF" w:rsidP="004D1FDF">
      <w:pPr>
        <w:pStyle w:val="Iiiaeuiue"/>
        <w:ind w:firstLine="709"/>
        <w:jc w:val="both"/>
        <w:rPr>
          <w:bCs/>
          <w:i/>
          <w:sz w:val="24"/>
          <w:szCs w:val="24"/>
        </w:rPr>
      </w:pPr>
      <w:r w:rsidRPr="007B0A2F">
        <w:rPr>
          <w:sz w:val="24"/>
          <w:szCs w:val="24"/>
        </w:rPr>
        <w:t xml:space="preserve">4.3. </w:t>
      </w:r>
      <w:r w:rsidRPr="007B0A2F">
        <w:rPr>
          <w:bCs/>
          <w:sz w:val="24"/>
          <w:szCs w:val="24"/>
        </w:rPr>
        <w:t xml:space="preserve">Лиц, сохраняющих в соответствии с законом право пользования </w:t>
      </w:r>
      <w:r w:rsidRPr="007B0A2F">
        <w:rPr>
          <w:sz w:val="24"/>
          <w:szCs w:val="24"/>
        </w:rPr>
        <w:t xml:space="preserve">Земельным участком </w:t>
      </w:r>
      <w:r w:rsidRPr="007B0A2F">
        <w:rPr>
          <w:bCs/>
          <w:sz w:val="24"/>
          <w:szCs w:val="24"/>
        </w:rPr>
        <w:t xml:space="preserve">после государственной регистрации перехода права собственности на </w:t>
      </w:r>
      <w:r w:rsidRPr="007B0A2F">
        <w:rPr>
          <w:sz w:val="24"/>
          <w:szCs w:val="24"/>
        </w:rPr>
        <w:t>земельный участок</w:t>
      </w:r>
      <w:r w:rsidRPr="007B0A2F">
        <w:rPr>
          <w:bCs/>
          <w:sz w:val="24"/>
          <w:szCs w:val="24"/>
        </w:rPr>
        <w:t xml:space="preserve"> к Покупателю, не имеется (статьи 292, 558 Гражданского кодекса Российской Федерации)</w:t>
      </w:r>
      <w:r w:rsidRPr="007B0A2F">
        <w:rPr>
          <w:bCs/>
          <w:i/>
          <w:sz w:val="24"/>
          <w:szCs w:val="24"/>
        </w:rPr>
        <w:t>.</w:t>
      </w:r>
    </w:p>
    <w:p w:rsidR="004D1FDF" w:rsidRPr="007B0A2F" w:rsidRDefault="004D1FDF" w:rsidP="004D1FDF">
      <w:pPr>
        <w:pStyle w:val="Iiiaeuiue"/>
        <w:ind w:firstLine="709"/>
        <w:jc w:val="both"/>
        <w:rPr>
          <w:bCs/>
          <w:sz w:val="24"/>
          <w:szCs w:val="24"/>
        </w:rPr>
      </w:pPr>
      <w:r w:rsidRPr="007B0A2F">
        <w:rPr>
          <w:color w:val="000000"/>
          <w:sz w:val="24"/>
          <w:szCs w:val="24"/>
        </w:rPr>
        <w:t>4.4. До момента регистрации перехода права собственности на земельный участок от Продавца к Покупателю риск случайной гибели или случайного повреждения отчуждаемого имущества и ответственность за его сохранность несет Покупатель.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</w:p>
    <w:p w:rsidR="004D1FDF" w:rsidRPr="007B0A2F" w:rsidRDefault="004D1FDF" w:rsidP="004D1FDF">
      <w:pPr>
        <w:autoSpaceDE w:val="0"/>
        <w:autoSpaceDN w:val="0"/>
        <w:adjustRightInd w:val="0"/>
        <w:jc w:val="center"/>
        <w:outlineLvl w:val="0"/>
        <w:rPr>
          <w:b/>
        </w:rPr>
      </w:pPr>
      <w:bookmarkStart w:id="3" w:name="Par3"/>
      <w:bookmarkEnd w:id="3"/>
      <w:r w:rsidRPr="007B0A2F">
        <w:rPr>
          <w:b/>
        </w:rPr>
        <w:t>5.</w:t>
      </w:r>
      <w:r w:rsidRPr="007B0A2F">
        <w:rPr>
          <w:b/>
        </w:rPr>
        <w:tab/>
        <w:t>Ответственность сторон и основания расторжения договора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  <w:r w:rsidRPr="007B0A2F">
        <w:t xml:space="preserve">5.1. За нарушение Покупателем сроков уплаты цены Земельного участка, предусмотренных </w:t>
      </w:r>
      <w:hyperlink r:id="rId7" w:history="1">
        <w:r w:rsidRPr="007B0A2F">
          <w:t>п. 3.2</w:t>
        </w:r>
      </w:hyperlink>
      <w:r w:rsidRPr="007B0A2F">
        <w:t>. и Договора, Продавец вправе потребовать от Покупателя уплаты пени в размере 0,1 % от не уплаченной в срок суммы за каждый день просрочки.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  <w:r w:rsidRPr="007B0A2F">
        <w:t>5.2. В случае уклонения от государственной регистрации перехода права собственности на Земельный участок Сторона, уклоняющаяся от регистрации, обязана заплатить другой Стороне штраф в размере 5 000 (пять тысяч) рублей.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  <w:r w:rsidRPr="007B0A2F">
        <w:t>5.3. За неисполнение или ненадлежащее исполнение иных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4D1FDF" w:rsidRPr="007B0A2F" w:rsidRDefault="004D1FDF" w:rsidP="004D1FDF">
      <w:pPr>
        <w:pStyle w:val="Standard"/>
        <w:ind w:firstLine="540"/>
        <w:jc w:val="both"/>
      </w:pPr>
      <w:r w:rsidRPr="007B0A2F">
        <w:lastRenderedPageBreak/>
        <w:t>5.4. Продавец вправе в одностороннем внесудебном порядке отказаться от исполнения настоящего Договора путем направления Покупателю письменного уведомления в случае: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t>5.4.1. отказа/уклонения Покупателя в сроки, предусмотренные настоящим Договором, от подачи в Регистрирующий орган документов, необходимых для осуществления государственной регистрации перехода права собственности на Земельный участок к Покупателю;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t>5.4.2. нарушения сроков оплаты части Цены Земельного Участка, согласно п. 3.2. Договора, более чем на 10 (десять) дней.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t>5.5. В случае если в соответствии с требованиями действующего законодательства РФ отказ от исполнения настоящего Договора в одностороннем внесудебном порядке по основаниям, изложенным в п. 5.4. Договора будет невозможен, Стороны пришли к соглашению, что любое из указанных оснований в соответствии со ст. 450 ГК РФ также является основанием для расторжения настоящего Договора в судебном порядке по иску Покупателя.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t>5.6. Стороны пришли к соглашению в соответствии с п. 4 ст. 453 ГК РФ, что при расторжении (прекращении) настоящего Договора Стороны осуществляют возврат того, что было исполнено ими до момента расторжения Договора. Покупатель осуществляет возврат Продавцу Земельного участка в порядке, предусмотренном п. 5.8. настоящего Договора, Продавец осуществляет возврат Покупателю Цены Земельного участка. Одновременно Стороны пришли к соглашению, что в случае расторжения (прекращения) настоящего Договора Покупатель не вправе требовать возмещения понесенных затрат на Земельный участок, и прочих понесенных расходов, и издержек, что признается Сторонами как коммерческие риски Покупателя.</w:t>
      </w:r>
    </w:p>
    <w:p w:rsidR="004D1FDF" w:rsidRPr="007B0A2F" w:rsidRDefault="004D1FDF" w:rsidP="004D1FDF">
      <w:pPr>
        <w:pStyle w:val="style13275231460000000457style13275112540000000327class1327511247msobodytextindent"/>
        <w:shd w:val="clear" w:color="auto" w:fill="FFFFFF"/>
        <w:ind w:firstLine="540"/>
        <w:jc w:val="both"/>
      </w:pPr>
      <w:r w:rsidRPr="007B0A2F">
        <w:t>5.7. Договор по основаниям, указанным в п.п. 5.4. настоящего Договора, будет считаться расторгнутым с момента получения одной Стороной уведомления об отказе от исполнения Договора от другой Стороны, а в случае отсутствия доказательства получения, договор считается расторгнутым с даты, когда уведомление считается надлежащим образом доставленным в соответствии с п. 8.4. настоящего договора.</w:t>
      </w:r>
    </w:p>
    <w:p w:rsidR="004D1FDF" w:rsidRPr="007B0A2F" w:rsidRDefault="004D1FDF" w:rsidP="004D1FDF">
      <w:pPr>
        <w:pStyle w:val="Standard"/>
        <w:ind w:firstLine="720"/>
        <w:jc w:val="both"/>
      </w:pPr>
      <w:r w:rsidRPr="007B0A2F">
        <w:t>Покупатель обязан вернуть в собственность Продавца Земельный участок свободным от каких-либо прав, притязаний и обременений третьих лиц, за исключением обременений, указанных в настоящем договоре, а также обременений (ограничений), установленных в отношении Земельного участка в соответствии с требованиями законодательства РФ.</w:t>
      </w:r>
    </w:p>
    <w:p w:rsidR="004D1FDF" w:rsidRPr="007B0A2F" w:rsidRDefault="004D1FDF" w:rsidP="004D1FDF">
      <w:pPr>
        <w:pStyle w:val="Standard"/>
        <w:ind w:firstLine="720"/>
        <w:jc w:val="both"/>
      </w:pPr>
    </w:p>
    <w:p w:rsidR="004D1FDF" w:rsidRPr="007B0A2F" w:rsidRDefault="004D1FDF" w:rsidP="004D1FD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B0A2F">
        <w:rPr>
          <w:b/>
        </w:rPr>
        <w:t>6.</w:t>
      </w:r>
      <w:r w:rsidRPr="007B0A2F">
        <w:rPr>
          <w:b/>
        </w:rPr>
        <w:tab/>
        <w:t>Разрешение споров</w:t>
      </w:r>
    </w:p>
    <w:p w:rsidR="004D1FDF" w:rsidRPr="007B0A2F" w:rsidRDefault="004D1FDF" w:rsidP="004D1FD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bidi="he-IL"/>
        </w:rPr>
      </w:pPr>
      <w:r w:rsidRPr="007B0A2F">
        <w:rPr>
          <w:rFonts w:ascii="Times New Roman" w:hAnsi="Times New Roman"/>
          <w:sz w:val="24"/>
          <w:szCs w:val="24"/>
          <w:lang w:bidi="he-IL"/>
        </w:rPr>
        <w:t>6.1.</w:t>
      </w:r>
      <w:r w:rsidRPr="007B0A2F">
        <w:rPr>
          <w:rFonts w:ascii="Times New Roman" w:hAnsi="Times New Roman"/>
          <w:sz w:val="24"/>
          <w:szCs w:val="24"/>
          <w:lang w:bidi="he-IL"/>
        </w:rPr>
        <w:tab/>
        <w:t xml:space="preserve">Споры, возникающие при исполнении обязательств по настоящему Договору, подлежат разрешению Сторонами в порядке досудебного разбирательства, в том числе путем переговоров, обмена письмами, уточнения условий и обязательств Договора, иными допустимыми способами и формами их разрешения. </w:t>
      </w:r>
    </w:p>
    <w:p w:rsidR="004D1FDF" w:rsidRPr="007B0A2F" w:rsidRDefault="004D1FDF" w:rsidP="004D1FD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bidi="he-IL"/>
        </w:rPr>
      </w:pPr>
      <w:r w:rsidRPr="007B0A2F">
        <w:rPr>
          <w:rFonts w:ascii="Times New Roman" w:hAnsi="Times New Roman"/>
          <w:sz w:val="24"/>
          <w:szCs w:val="24"/>
          <w:lang w:bidi="he-IL"/>
        </w:rPr>
        <w:t>6.2.</w:t>
      </w:r>
      <w:r w:rsidRPr="007B0A2F">
        <w:rPr>
          <w:rFonts w:ascii="Times New Roman" w:hAnsi="Times New Roman"/>
          <w:sz w:val="24"/>
          <w:szCs w:val="24"/>
          <w:lang w:bidi="he-IL"/>
        </w:rPr>
        <w:tab/>
        <w:t>Сторона, которая полагает, что ее права были нарушены действиями другой Стороны, в течение 5 (пяти) рабочих дней направляет претензию другой Стороне почтой России,</w:t>
      </w:r>
      <w:r w:rsidRPr="007B0A2F">
        <w:rPr>
          <w:rFonts w:ascii="Times New Roman" w:hAnsi="Times New Roman"/>
          <w:sz w:val="24"/>
          <w:szCs w:val="24"/>
        </w:rPr>
        <w:t xml:space="preserve"> заказным письмом с уведомлением о вручении</w:t>
      </w:r>
      <w:r w:rsidRPr="007B0A2F">
        <w:rPr>
          <w:rFonts w:ascii="Times New Roman" w:hAnsi="Times New Roman"/>
          <w:sz w:val="24"/>
          <w:szCs w:val="24"/>
          <w:lang w:bidi="he-IL"/>
        </w:rPr>
        <w:t>. Сторона, получившая претензию, обязана на нее ответить также в течение 5 (пяти) рабочих дней с момента получения.</w:t>
      </w:r>
      <w:r w:rsidRPr="007B0A2F">
        <w:rPr>
          <w:rFonts w:ascii="Times New Roman" w:hAnsi="Times New Roman"/>
          <w:sz w:val="24"/>
          <w:szCs w:val="24"/>
        </w:rPr>
        <w:t xml:space="preserve"> Датой получения претензии является дата ее вручения адресату. Претензия будет считаться полученной по истечении 7 (семи) календарных дней с даты доставки в почтовое отделение получающей стороны, если она не будет получена ранее. В случае отказа адресата от получения корреспонденции, датой вручения документа считается дата такого отказа.</w:t>
      </w:r>
    </w:p>
    <w:p w:rsidR="004D1FDF" w:rsidRPr="007B0A2F" w:rsidRDefault="004D1FDF" w:rsidP="004D1FDF">
      <w:pPr>
        <w:autoSpaceDE w:val="0"/>
        <w:autoSpaceDN w:val="0"/>
        <w:adjustRightInd w:val="0"/>
        <w:ind w:firstLine="567"/>
        <w:jc w:val="both"/>
      </w:pPr>
      <w:r w:rsidRPr="007B0A2F">
        <w:rPr>
          <w:lang w:bidi="he-IL"/>
        </w:rPr>
        <w:t xml:space="preserve">При невозможности достижения согласованного решения, Стороны передают возникшие споры </w:t>
      </w:r>
      <w:r w:rsidRPr="007B0A2F">
        <w:t>на рассмотрение в Арбитражный суд г. Санкт-Петербурга и Ленинградской области.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</w:p>
    <w:p w:rsidR="004D1FDF" w:rsidRPr="007B0A2F" w:rsidRDefault="004D1FDF" w:rsidP="004D1FDF">
      <w:pPr>
        <w:pStyle w:val="Standard"/>
        <w:tabs>
          <w:tab w:val="left" w:pos="0"/>
        </w:tabs>
        <w:jc w:val="center"/>
      </w:pPr>
      <w:r w:rsidRPr="007B0A2F">
        <w:rPr>
          <w:b/>
          <w:bCs/>
          <w:spacing w:val="-3"/>
        </w:rPr>
        <w:t>7.</w:t>
      </w:r>
      <w:r w:rsidRPr="007B0A2F">
        <w:rPr>
          <w:b/>
          <w:bCs/>
          <w:spacing w:val="-3"/>
        </w:rPr>
        <w:tab/>
        <w:t>Заверения об обстоятельствах</w:t>
      </w:r>
    </w:p>
    <w:p w:rsidR="004D1FDF" w:rsidRPr="007B0A2F" w:rsidRDefault="004D1FDF" w:rsidP="004D1FDF">
      <w:pPr>
        <w:pStyle w:val="ConsPlusNormal"/>
        <w:widowControl/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7B0A2F">
        <w:rPr>
          <w:sz w:val="24"/>
          <w:szCs w:val="24"/>
        </w:rPr>
        <w:t xml:space="preserve">В соответствии со ст. 431.2 Гражданского кодекса РФ Стороны в п. 7.2. настоящего Договора дают друг другу заверения об обстоятельствах (далее – </w:t>
      </w:r>
      <w:r w:rsidRPr="007B0A2F">
        <w:rPr>
          <w:b/>
          <w:sz w:val="24"/>
          <w:szCs w:val="24"/>
        </w:rPr>
        <w:t>«Заверения об обстоятельствах»</w:t>
      </w:r>
      <w:r w:rsidRPr="007B0A2F">
        <w:rPr>
          <w:sz w:val="24"/>
          <w:szCs w:val="24"/>
        </w:rPr>
        <w:t>), имеющих значение для заключения настоящего Договора, его исполнения или прекращения.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rPr>
          <w:b/>
        </w:rPr>
        <w:t>7.2. Заверения об обстоятельствах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t xml:space="preserve">7.2.1. Продавец заверяет, что является собственником Земельного участка, что до даты подписания настоящего Договора со стороны Продавца не были подписаны с третьими лицами какие-либо соглашения, предусматривающие передачу третьим лицам права собственности на Земельный участок, не были заключены сделки, следствием которых будет являться или может </w:t>
      </w:r>
      <w:r w:rsidRPr="007B0A2F">
        <w:lastRenderedPageBreak/>
        <w:t>явиться какое-либо обременение Земельного участка либо переход права собственности на Земельный участок к третьему лицу (в том числе, но не исключительно, договоры залога, внесение Земельного участка или его частей в уставный капитал или имущество хозяйственных обществ или иные сделки), за исключением обременений, указанных в настоящем Договоре, Земельный участок в споре и под арестом (запрещением) не состоит.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t xml:space="preserve">7.2.2. </w:t>
      </w:r>
      <w:r w:rsidRPr="007B0A2F">
        <w:rPr>
          <w:color w:val="000000"/>
        </w:rPr>
        <w:t>Продавец заверяет, что до момента государственной регистрации права собственности Покупателя на Земельный участок не будет производить никаких действий по отчуждению Земельного участка или обременению его правами третьих лиц</w:t>
      </w:r>
      <w:r w:rsidRPr="007B0A2F">
        <w:t>.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t>7.2.3. Продавец заверяет, что Продавцу не известно о подготовке и/или принятии государственными (муниципальными) органами решений об изъятии Земельного участка для государственных нужд.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t>7.2.4. Продавец заверяет, что им в полном объеме исполнены любые требования со стороны уполномоченных органов об устранении нарушений и/или об оплате штрафов за нарушения, связанные с осуществлением Продавцом деятельности на Земельных участках, а также о том, что отсутствует задолженность по оплате земельного налога.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t>7.2.5. Стороны заверяют, что получили все необходимые для заключения настоящего Договора корпоративные одобрения и согласия, а также что лицо, заключающее настоящее Договора от имени каждой Стороны, обладает всеми необходимыми для этого полномочиями.</w:t>
      </w:r>
    </w:p>
    <w:p w:rsidR="004D1FDF" w:rsidRPr="007B0A2F" w:rsidRDefault="004D1FDF" w:rsidP="004D1FDF">
      <w:pPr>
        <w:pStyle w:val="Standard"/>
        <w:ind w:firstLine="567"/>
        <w:jc w:val="both"/>
      </w:pPr>
      <w:r w:rsidRPr="007B0A2F">
        <w:t>7.2.6. Стороны заверяют, что не находятся в процессе ликвидации, а также что в отношении Сторон не введены процедуры, применяемые при банкротстве компаний и/или физических лиц, не поданы заявления о банкротстве, Стороны не отвечают признакам банкротства, предусмотренным Федеральным законом от 26.10.2002 №127-ФЗ «О несостоятельности (банкротстве)».</w:t>
      </w:r>
    </w:p>
    <w:p w:rsidR="004D1FDF" w:rsidRPr="007B0A2F" w:rsidRDefault="004D1FDF" w:rsidP="004D1FDF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4"/>
        </w:rPr>
      </w:pPr>
      <w:r w:rsidRPr="007B0A2F">
        <w:rPr>
          <w:sz w:val="24"/>
          <w:szCs w:val="24"/>
        </w:rPr>
        <w:t>7.3.</w:t>
      </w:r>
      <w:r w:rsidRPr="007B0A2F">
        <w:rPr>
          <w:sz w:val="24"/>
          <w:szCs w:val="24"/>
        </w:rPr>
        <w:tab/>
        <w:t>Стороны подтверждают, что Заверения об обстоятельствах имеют для Сторон существенное значение и в случае, если Заверения об обстоятельствах окажутся недостоверными, Сторона, полагавшаяся на недостоверные сведения, будет считаться заключившей настоящий Договор под влиянием обмана или существенного заблуждения с применением последствий, предусмотренных п. 2 и п. 3 ст. 431.2 Гражданского кодекса РФ.</w:t>
      </w:r>
    </w:p>
    <w:p w:rsidR="004D1FDF" w:rsidRPr="007B0A2F" w:rsidRDefault="004D1FDF" w:rsidP="004D1FDF">
      <w:pPr>
        <w:pStyle w:val="Standard"/>
        <w:tabs>
          <w:tab w:val="left" w:pos="0"/>
        </w:tabs>
        <w:ind w:firstLine="567"/>
        <w:jc w:val="both"/>
      </w:pPr>
      <w:r w:rsidRPr="007B0A2F">
        <w:t>7.4.</w:t>
      </w:r>
      <w:r w:rsidRPr="007B0A2F">
        <w:tab/>
        <w:t>Каждое из Заверений об обстоятельствах является отдельным и независимым от иных Заверений об обстоятельствах.</w:t>
      </w:r>
    </w:p>
    <w:p w:rsidR="004D1FDF" w:rsidRPr="007B0A2F" w:rsidRDefault="004D1FDF" w:rsidP="004D1FDF">
      <w:pPr>
        <w:pStyle w:val="Standard"/>
        <w:tabs>
          <w:tab w:val="left" w:pos="0"/>
        </w:tabs>
        <w:ind w:firstLine="567"/>
        <w:jc w:val="both"/>
      </w:pPr>
      <w:r w:rsidRPr="007B0A2F">
        <w:t>7.5.</w:t>
      </w:r>
      <w:r w:rsidRPr="007B0A2F">
        <w:tab/>
        <w:t>Настоящий Договор заключен, исходя из того, что все Заверения об обстоятельствах являются достоверными, соответствующими действительности и не вводят другую Сторону в заблуждение.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</w:p>
    <w:p w:rsidR="004D1FDF" w:rsidRPr="007B0A2F" w:rsidRDefault="004D1FDF" w:rsidP="004D1FD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B0A2F">
        <w:rPr>
          <w:b/>
        </w:rPr>
        <w:t>8.</w:t>
      </w:r>
      <w:r w:rsidRPr="007B0A2F">
        <w:rPr>
          <w:b/>
        </w:rPr>
        <w:tab/>
        <w:t>Заключительные положения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  <w:r w:rsidRPr="007B0A2F">
        <w:t>8.1. Настоящий Договор вступает в силу с даты подписания обеими Сторонами и действует до полного исполнения Сторонами обязательств по нему.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B0A2F">
        <w:rPr>
          <w:bCs/>
        </w:rPr>
        <w:t xml:space="preserve">Стороны заключают Договор добровольно, не вследствие стечения тяжелых обстоятельств или на крайне невыгодных для себя условиях, Договор не являются для Сторон кабальной сделкой. 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  <w:r w:rsidRPr="007B0A2F">
        <w:t>8.2. Право собственности на Земельный участок возникает у Покупателя с момента регистрации перехода права собственности на Земельный участок.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  <w:r w:rsidRPr="007B0A2F">
        <w:t>8.3. Любые изменения и дополнения к настоящему Договору действительны при условии, если они совершены в письменной форме, и подписаны Сторонами.</w:t>
      </w:r>
    </w:p>
    <w:p w:rsidR="004D1FDF" w:rsidRPr="007B0A2F" w:rsidRDefault="004D1FDF" w:rsidP="004D1FDF">
      <w:pPr>
        <w:pStyle w:val="a3"/>
        <w:tabs>
          <w:tab w:val="left" w:pos="0"/>
        </w:tabs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0A2F">
        <w:rPr>
          <w:rFonts w:ascii="Times New Roman" w:hAnsi="Times New Roman"/>
          <w:sz w:val="24"/>
          <w:szCs w:val="24"/>
        </w:rPr>
        <w:t>8.4. Все письменные уведомления, сообщения, претензии и иные письменные документы, направляемые Сторонами, считаются надлежащим образом доставленными:</w:t>
      </w:r>
    </w:p>
    <w:p w:rsidR="004D1FDF" w:rsidRPr="007B0A2F" w:rsidRDefault="004D1FDF" w:rsidP="004D1FDF">
      <w:pPr>
        <w:pStyle w:val="Standard"/>
        <w:numPr>
          <w:ilvl w:val="0"/>
          <w:numId w:val="4"/>
        </w:numPr>
        <w:tabs>
          <w:tab w:val="left" w:pos="0"/>
        </w:tabs>
        <w:ind w:firstLine="567"/>
        <w:jc w:val="both"/>
      </w:pPr>
      <w:r w:rsidRPr="007B0A2F">
        <w:t xml:space="preserve">в случае передачи лицу, уполномоченному действовать от имени Стороны на основании доверенности или иного </w:t>
      </w:r>
      <w:r w:rsidRPr="007B0A2F">
        <w:rPr>
          <w:iCs/>
        </w:rPr>
        <w:t>уполномочивающего</w:t>
      </w:r>
      <w:r w:rsidRPr="007B0A2F">
        <w:t xml:space="preserve"> документа. При этом подпись лица, получающего документ, указание должности такого лица или указание данных уполномочивающего его документа, а также даты получения являются достаточным доказательством доставки; или</w:t>
      </w:r>
    </w:p>
    <w:p w:rsidR="004D1FDF" w:rsidRPr="007B0A2F" w:rsidRDefault="004D1FDF" w:rsidP="004D1FDF">
      <w:pPr>
        <w:pStyle w:val="Standard"/>
        <w:numPr>
          <w:ilvl w:val="0"/>
          <w:numId w:val="4"/>
        </w:numPr>
        <w:tabs>
          <w:tab w:val="left" w:pos="0"/>
        </w:tabs>
        <w:ind w:firstLine="567"/>
        <w:jc w:val="both"/>
      </w:pPr>
      <w:r w:rsidRPr="007B0A2F">
        <w:t xml:space="preserve">на пятый день с даты отправки курьером, службой доставки документов с подтверждением получения получателем, в случае, если есть подтверждение получения документа до истечения указанного срока – с даты получения. Отсутствие подтверждения получения не может являться </w:t>
      </w:r>
      <w:r w:rsidRPr="007B0A2F">
        <w:rPr>
          <w:iCs/>
        </w:rPr>
        <w:t>основанием</w:t>
      </w:r>
      <w:r w:rsidRPr="007B0A2F">
        <w:t xml:space="preserve"> для признания уведомления ненадлежащим при условии, что такое уведомление или иной письменный документ был направлен по адресу, указанному в разделе 8 настоящего Договора.</w:t>
      </w:r>
    </w:p>
    <w:p w:rsidR="004D1FDF" w:rsidRPr="007B0A2F" w:rsidRDefault="004D1FDF" w:rsidP="004D1FDF">
      <w:pPr>
        <w:pStyle w:val="a3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0A2F">
        <w:rPr>
          <w:rFonts w:ascii="Times New Roman" w:hAnsi="Times New Roman"/>
          <w:sz w:val="24"/>
          <w:szCs w:val="24"/>
        </w:rPr>
        <w:t xml:space="preserve">на десятый день с даты отправки почтой России ценным письмом с описью вложения и уведомлением о вручении, в случае, если есть подтверждение получения документа до истечения </w:t>
      </w:r>
      <w:r w:rsidRPr="007B0A2F">
        <w:rPr>
          <w:rFonts w:ascii="Times New Roman" w:hAnsi="Times New Roman"/>
          <w:sz w:val="24"/>
          <w:szCs w:val="24"/>
        </w:rPr>
        <w:lastRenderedPageBreak/>
        <w:t xml:space="preserve">указанного срока – с даты получения. Отсутствие подтверждения получения, возврат корреспонденции в связи с истечением срока хранения или по причине отсутствия адресата не может являться </w:t>
      </w:r>
      <w:r w:rsidRPr="007B0A2F">
        <w:rPr>
          <w:rFonts w:ascii="Times New Roman" w:hAnsi="Times New Roman"/>
          <w:iCs/>
          <w:sz w:val="24"/>
          <w:szCs w:val="24"/>
        </w:rPr>
        <w:t>основанием</w:t>
      </w:r>
      <w:r w:rsidRPr="007B0A2F">
        <w:rPr>
          <w:rFonts w:ascii="Times New Roman" w:hAnsi="Times New Roman"/>
          <w:sz w:val="24"/>
          <w:szCs w:val="24"/>
        </w:rPr>
        <w:t xml:space="preserve"> для признания уведомления ненадлежащим при условии, что такое уведомление или иной письменный документ был направлен по адресу, указанному в разделе 9 настоящего Договора.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  <w:r w:rsidRPr="007B0A2F">
        <w:t>8.5.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  <w:r w:rsidRPr="007B0A2F">
        <w:t xml:space="preserve">8.6. </w:t>
      </w:r>
      <w:r w:rsidRPr="007B0A2F">
        <w:rPr>
          <w:color w:val="000000"/>
        </w:rPr>
        <w:t>Переход права собственности на Земельный участок к Покупателю подлежит государственной регистрации.</w:t>
      </w:r>
    </w:p>
    <w:p w:rsidR="004D1FDF" w:rsidRPr="007B0A2F" w:rsidRDefault="004D1FDF" w:rsidP="004D1FDF">
      <w:pPr>
        <w:autoSpaceDE w:val="0"/>
        <w:autoSpaceDN w:val="0"/>
        <w:adjustRightInd w:val="0"/>
        <w:ind w:firstLine="540"/>
        <w:jc w:val="both"/>
      </w:pPr>
      <w:r w:rsidRPr="007B0A2F">
        <w:t>8.7. Настоящий Договор составлен в 2 (двух) экземплярах, имеющих равную юридическую силу, по одному для каждой из Сторон.</w:t>
      </w:r>
    </w:p>
    <w:p w:rsidR="004D1FDF" w:rsidRPr="007B0A2F" w:rsidRDefault="004D1FDF" w:rsidP="004D1FDF">
      <w:pPr>
        <w:pStyle w:val="Iiiaeuiue"/>
        <w:ind w:firstLine="709"/>
        <w:jc w:val="both"/>
        <w:rPr>
          <w:sz w:val="24"/>
          <w:szCs w:val="24"/>
        </w:rPr>
      </w:pPr>
    </w:p>
    <w:p w:rsidR="004D1FDF" w:rsidRPr="007B0A2F" w:rsidRDefault="004D1FDF" w:rsidP="004D1FDF">
      <w:pPr>
        <w:pStyle w:val="center1"/>
        <w:spacing w:before="0" w:beforeAutospacing="0" w:after="0" w:afterAutospacing="0"/>
      </w:pPr>
      <w:r w:rsidRPr="007B0A2F">
        <w:rPr>
          <w:b/>
          <w:bCs/>
        </w:rPr>
        <w:t>9.</w:t>
      </w:r>
      <w:r w:rsidRPr="007B0A2F">
        <w:rPr>
          <w:b/>
          <w:bCs/>
        </w:rPr>
        <w:tab/>
      </w:r>
      <w:r w:rsidRPr="007B0A2F">
        <w:rPr>
          <w:rStyle w:val="a4"/>
          <w:bCs/>
        </w:rPr>
        <w:t>Подписи сторон</w:t>
      </w:r>
    </w:p>
    <w:p w:rsidR="004D1FDF" w:rsidRPr="007B0A2F" w:rsidRDefault="004D1FDF" w:rsidP="004D1FDF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3"/>
        <w:gridCol w:w="4980"/>
      </w:tblGrid>
      <w:tr w:rsidR="004D1FDF" w:rsidRPr="007B0A2F" w:rsidTr="00AF5516">
        <w:tc>
          <w:tcPr>
            <w:tcW w:w="5139" w:type="dxa"/>
          </w:tcPr>
          <w:p w:rsidR="004D1FDF" w:rsidRPr="007B0A2F" w:rsidRDefault="004D1FDF" w:rsidP="00AF55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0A2F">
              <w:rPr>
                <w:b/>
                <w:bCs/>
              </w:rPr>
              <w:t>Продавец</w:t>
            </w:r>
          </w:p>
        </w:tc>
        <w:tc>
          <w:tcPr>
            <w:tcW w:w="5140" w:type="dxa"/>
          </w:tcPr>
          <w:p w:rsidR="004D1FDF" w:rsidRPr="007B0A2F" w:rsidRDefault="004D1FDF" w:rsidP="00AF55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  <w:r w:rsidRPr="007B0A2F">
              <w:rPr>
                <w:b/>
                <w:bCs/>
              </w:rPr>
              <w:t>Покупатель</w:t>
            </w:r>
          </w:p>
        </w:tc>
      </w:tr>
      <w:tr w:rsidR="004D1FDF" w:rsidRPr="007B0A2F" w:rsidTr="00AF5516">
        <w:tc>
          <w:tcPr>
            <w:tcW w:w="5139" w:type="dxa"/>
          </w:tcPr>
          <w:p w:rsidR="004D1FDF" w:rsidRPr="007B0A2F" w:rsidRDefault="004D1FDF" w:rsidP="00AF5516">
            <w:pPr>
              <w:pStyle w:val="p14"/>
              <w:widowControl w:val="0"/>
              <w:shd w:val="clear" w:color="auto" w:fill="FFFFFF"/>
              <w:spacing w:beforeAutospacing="0" w:after="0" w:afterAutospacing="0"/>
              <w:contextualSpacing/>
              <w:jc w:val="both"/>
              <w:rPr>
                <w:b/>
              </w:rPr>
            </w:pPr>
            <w:r w:rsidRPr="007B0A2F">
              <w:rPr>
                <w:b/>
              </w:rPr>
              <w:t>ООО «Рента-Гарантия»</w:t>
            </w:r>
          </w:p>
          <w:p w:rsidR="004D1FDF" w:rsidRPr="007B0A2F" w:rsidRDefault="004D1FDF" w:rsidP="00AF5516">
            <w:pPr>
              <w:widowControl w:val="0"/>
            </w:pPr>
            <w:r w:rsidRPr="007B0A2F">
              <w:t>196084, г. Санкт-Петербург, ул. Заставская, д.22,</w:t>
            </w:r>
          </w:p>
          <w:p w:rsidR="004D1FDF" w:rsidRPr="007B0A2F" w:rsidRDefault="004D1FDF" w:rsidP="00AF5516">
            <w:r w:rsidRPr="007B0A2F">
              <w:t>лит А, пом 7</w:t>
            </w:r>
          </w:p>
          <w:p w:rsidR="004D1FDF" w:rsidRPr="007B0A2F" w:rsidRDefault="004D1FDF" w:rsidP="00AF5516">
            <w:r w:rsidRPr="007B0A2F">
              <w:t>ИНН 7816549285, КПП  781001001,</w:t>
            </w:r>
          </w:p>
          <w:p w:rsidR="004D1FDF" w:rsidRPr="007B0A2F" w:rsidRDefault="004D1FDF" w:rsidP="00AF5516">
            <w:r w:rsidRPr="007B0A2F">
              <w:t>ОГРН 1127847587691,</w:t>
            </w:r>
          </w:p>
          <w:p w:rsidR="004D1FDF" w:rsidRPr="007B0A2F" w:rsidRDefault="004D1FDF" w:rsidP="00AF5516">
            <w:r w:rsidRPr="007B0A2F">
              <w:t>р/с</w:t>
            </w:r>
            <w:r>
              <w:t xml:space="preserve"> </w:t>
            </w:r>
            <w:r w:rsidRPr="007B0A2F">
              <w:t>40702810290160000242</w:t>
            </w:r>
          </w:p>
          <w:p w:rsidR="004D1FDF" w:rsidRPr="007B0A2F" w:rsidRDefault="004D1FDF" w:rsidP="00AF5516">
            <w:r w:rsidRPr="007B0A2F">
              <w:t>в ПАО «Банк «Санкт-Петербург»</w:t>
            </w:r>
          </w:p>
          <w:p w:rsidR="004D1FDF" w:rsidRPr="007B0A2F" w:rsidRDefault="004D1FDF" w:rsidP="00AF5516">
            <w:r w:rsidRPr="007B0A2F">
              <w:t>к/с 30101810900000000790</w:t>
            </w:r>
          </w:p>
          <w:p w:rsidR="004D1FDF" w:rsidRPr="007B0A2F" w:rsidRDefault="004D1FDF" w:rsidP="00AF5516">
            <w:r w:rsidRPr="007B0A2F">
              <w:t>БИК 044030790</w:t>
            </w:r>
          </w:p>
          <w:p w:rsidR="004D1FDF" w:rsidRPr="007B0A2F" w:rsidRDefault="004D1FDF" w:rsidP="00AF5516"/>
          <w:p w:rsidR="004D1FDF" w:rsidRPr="007B0A2F" w:rsidRDefault="004D1FDF" w:rsidP="00AF5516"/>
          <w:p w:rsidR="004D1FDF" w:rsidRPr="007B0A2F" w:rsidRDefault="004D1FDF" w:rsidP="00AF5516">
            <w:pPr>
              <w:jc w:val="center"/>
              <w:rPr>
                <w:b/>
              </w:rPr>
            </w:pPr>
            <w:r w:rsidRPr="007B0A2F">
              <w:rPr>
                <w:b/>
              </w:rPr>
              <w:t>Генеральный директор</w:t>
            </w:r>
          </w:p>
          <w:p w:rsidR="004D1FDF" w:rsidRPr="007B0A2F" w:rsidRDefault="004D1FDF" w:rsidP="00AF5516">
            <w:pPr>
              <w:jc w:val="center"/>
              <w:rPr>
                <w:b/>
              </w:rPr>
            </w:pPr>
          </w:p>
          <w:p w:rsidR="004D1FDF" w:rsidRPr="007B0A2F" w:rsidRDefault="004D1FDF" w:rsidP="00AF5516">
            <w:pPr>
              <w:jc w:val="center"/>
              <w:rPr>
                <w:b/>
              </w:rPr>
            </w:pPr>
          </w:p>
          <w:p w:rsidR="004D1FDF" w:rsidRPr="007B0A2F" w:rsidRDefault="004D1FDF" w:rsidP="00AF5516">
            <w:pPr>
              <w:jc w:val="center"/>
              <w:rPr>
                <w:b/>
              </w:rPr>
            </w:pPr>
            <w:r w:rsidRPr="007B0A2F">
              <w:t>_________________________</w:t>
            </w:r>
            <w:r w:rsidRPr="007B0A2F">
              <w:rPr>
                <w:b/>
              </w:rPr>
              <w:t>Мамишев З.Н.</w:t>
            </w:r>
          </w:p>
          <w:p w:rsidR="004D1FDF" w:rsidRPr="007B0A2F" w:rsidRDefault="004D1FDF" w:rsidP="00AF55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B0A2F">
              <w:rPr>
                <w:b/>
              </w:rPr>
              <w:t>М.П.</w:t>
            </w:r>
          </w:p>
        </w:tc>
        <w:tc>
          <w:tcPr>
            <w:tcW w:w="5140" w:type="dxa"/>
          </w:tcPr>
          <w:p w:rsidR="004D1FDF" w:rsidRPr="007B0A2F" w:rsidRDefault="004D1FDF" w:rsidP="00AF55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0A2F">
              <w:rPr>
                <w:b/>
              </w:rPr>
              <w:t>Генеральный директор</w:t>
            </w:r>
          </w:p>
          <w:p w:rsidR="004D1FDF" w:rsidRPr="007B0A2F" w:rsidRDefault="004D1FDF" w:rsidP="00AF5516">
            <w:pPr>
              <w:widowControl w:val="0"/>
              <w:autoSpaceDE w:val="0"/>
              <w:autoSpaceDN w:val="0"/>
              <w:adjustRightInd w:val="0"/>
            </w:pPr>
          </w:p>
          <w:p w:rsidR="004D1FDF" w:rsidRPr="007B0A2F" w:rsidRDefault="004D1FDF" w:rsidP="00AF5516">
            <w:pPr>
              <w:widowControl w:val="0"/>
              <w:autoSpaceDE w:val="0"/>
              <w:autoSpaceDN w:val="0"/>
              <w:adjustRightInd w:val="0"/>
            </w:pPr>
          </w:p>
          <w:p w:rsidR="004D1FDF" w:rsidRPr="007B0A2F" w:rsidRDefault="004D1FDF" w:rsidP="00AF55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0A2F">
              <w:t>________________________</w:t>
            </w:r>
            <w:r w:rsidRPr="007B0A2F">
              <w:rPr>
                <w:b/>
              </w:rPr>
              <w:t xml:space="preserve"> //</w:t>
            </w:r>
          </w:p>
          <w:p w:rsidR="004D1FDF" w:rsidRPr="007B0A2F" w:rsidRDefault="004D1FDF" w:rsidP="00AF551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highlight w:val="yellow"/>
              </w:rPr>
            </w:pPr>
            <w:r w:rsidRPr="007B0A2F">
              <w:rPr>
                <w:b/>
              </w:rPr>
              <w:t>М.П.</w:t>
            </w:r>
          </w:p>
        </w:tc>
      </w:tr>
    </w:tbl>
    <w:p w:rsidR="004D1FDF" w:rsidRPr="007B0A2F" w:rsidRDefault="004D1FDF" w:rsidP="004D1FDF">
      <w:pPr>
        <w:widowControl w:val="0"/>
        <w:autoSpaceDE w:val="0"/>
        <w:autoSpaceDN w:val="0"/>
        <w:adjustRightInd w:val="0"/>
        <w:rPr>
          <w:bCs/>
        </w:rPr>
      </w:pPr>
    </w:p>
    <w:p w:rsidR="00FE69B5" w:rsidRDefault="00FE69B5">
      <w:bookmarkStart w:id="4" w:name="_GoBack"/>
      <w:bookmarkEnd w:id="4"/>
    </w:p>
    <w:sectPr w:rsidR="00FE69B5" w:rsidSect="002F4C82">
      <w:pgSz w:w="11906" w:h="16838"/>
      <w:pgMar w:top="709" w:right="850" w:bottom="568" w:left="993" w:header="142" w:footer="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2857"/>
    <w:multiLevelType w:val="multilevel"/>
    <w:tmpl w:val="B8366F6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1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  <w:sz w:val="21"/>
      </w:rPr>
    </w:lvl>
  </w:abstractNum>
  <w:abstractNum w:abstractNumId="1" w15:restartNumberingAfterBreak="0">
    <w:nsid w:val="10FC58E6"/>
    <w:multiLevelType w:val="multilevel"/>
    <w:tmpl w:val="8A623AD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auto"/>
        <w:sz w:val="22"/>
      </w:rPr>
    </w:lvl>
  </w:abstractNum>
  <w:abstractNum w:abstractNumId="2" w15:restartNumberingAfterBreak="0">
    <w:nsid w:val="4AD80AD8"/>
    <w:multiLevelType w:val="hybridMultilevel"/>
    <w:tmpl w:val="E0CC8CC6"/>
    <w:lvl w:ilvl="0" w:tplc="146A885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1EE0187"/>
    <w:multiLevelType w:val="multilevel"/>
    <w:tmpl w:val="728E0E7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12"/>
    <w:rsid w:val="004D1FDF"/>
    <w:rsid w:val="008C6912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6AF5-686A-4504-91D1-AB803A61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4D1F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1F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enter1">
    <w:name w:val="center1"/>
    <w:basedOn w:val="a"/>
    <w:rsid w:val="004D1FDF"/>
    <w:pPr>
      <w:spacing w:before="100" w:beforeAutospacing="1" w:after="100" w:afterAutospacing="1"/>
      <w:jc w:val="center"/>
    </w:pPr>
  </w:style>
  <w:style w:type="character" w:styleId="a4">
    <w:name w:val="Strong"/>
    <w:basedOn w:val="a0"/>
    <w:uiPriority w:val="22"/>
    <w:qFormat/>
    <w:rsid w:val="004D1FDF"/>
    <w:rPr>
      <w:rFonts w:cs="Times New Roman"/>
      <w:b/>
    </w:rPr>
  </w:style>
  <w:style w:type="paragraph" w:customStyle="1" w:styleId="Standard">
    <w:name w:val="Standard"/>
    <w:rsid w:val="004D1F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4D1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D1F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style13275231460000000457style13275112540000000327class1327511247msobodytextindent">
    <w:name w:val="style_13275231460000000457style13275112540000000327class1327511247msobodytextindent"/>
    <w:basedOn w:val="Standard"/>
    <w:rsid w:val="004D1FDF"/>
  </w:style>
  <w:style w:type="paragraph" w:customStyle="1" w:styleId="p14">
    <w:name w:val="p14"/>
    <w:basedOn w:val="a"/>
    <w:qFormat/>
    <w:rsid w:val="004D1FDF"/>
    <w:pPr>
      <w:suppressAutoHyphens/>
      <w:spacing w:beforeAutospacing="1" w:after="200" w:afterAutospacing="1"/>
    </w:pPr>
  </w:style>
  <w:style w:type="numbering" w:customStyle="1" w:styleId="WWNum11">
    <w:name w:val="WWNum11"/>
    <w:rsid w:val="004D1FD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0AF0AA9A4BE70C4B9F2D161F9E00A5B40BE5A858F2122DD98974A49083F62ABD519C440578E8g01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3A11A5666C5FA683832C37D8B7849B30FED704E595BA1202B10BD0B9459C48EC1C2E85EE58DCK1g6M" TargetMode="External"/><Relationship Id="rId5" Type="http://schemas.openxmlformats.org/officeDocument/2006/relationships/hyperlink" Target="consultantplus://offline/ref=497E5511F35AC40A2C5E93449C5C786714A1E4C1A6198739D4505AEE8A3ED32503B1C3E70490BDq3l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2488</Words>
  <Characters>14186</Characters>
  <Application>Microsoft Office Word</Application>
  <DocSecurity>0</DocSecurity>
  <Lines>118</Lines>
  <Paragraphs>33</Paragraphs>
  <ScaleCrop>false</ScaleCrop>
  <Company/>
  <LinksUpToDate>false</LinksUpToDate>
  <CharactersWithSpaces>16641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Ярославцева Наталия Михайловна</dc:creator>
  <cp:keywords/>
  <dc:description/>
  <cp:lastModifiedBy>Ярославцева Наталия Михайловна</cp:lastModifiedBy>
  <cp:revision>2</cp:revision>
  <dcterms:created xsi:type="dcterms:W3CDTF">2025-04-16T11:41:00Z</dcterms:created>
  <dcterms:modified xsi:type="dcterms:W3CDTF">2025-04-16T11:41:00Z</dcterms:modified>
</cp:coreProperties>
</file>