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0E9F" w14:textId="77777777" w:rsidR="00C41EF4" w:rsidRPr="00F6407F" w:rsidRDefault="0017422D">
      <w:pPr>
        <w:jc w:val="center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ПРОЕКТ</w:t>
      </w:r>
    </w:p>
    <w:p w14:paraId="398FCD58" w14:textId="77777777" w:rsidR="00C41EF4" w:rsidRPr="00F6407F" w:rsidRDefault="0017422D">
      <w:pPr>
        <w:jc w:val="center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Договора купли-продажи недвижимого имущества</w:t>
      </w:r>
    </w:p>
    <w:p w14:paraId="5CC56BCE" w14:textId="77777777" w:rsidR="00C41EF4" w:rsidRPr="00F6407F" w:rsidRDefault="00C41EF4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C59894" w14:textId="77777777" w:rsidR="00C41EF4" w:rsidRPr="00F6407F" w:rsidRDefault="0017422D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ДОГОВОР </w:t>
      </w:r>
    </w:p>
    <w:p w14:paraId="637B17F7" w14:textId="77777777" w:rsidR="00C41EF4" w:rsidRPr="00F6407F" w:rsidRDefault="0017422D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КУПЛИ-ПРОДАЖИ </w:t>
      </w:r>
    </w:p>
    <w:p w14:paraId="04535366" w14:textId="77777777" w:rsidR="00C41EF4" w:rsidRPr="00F6407F" w:rsidRDefault="0017422D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недвижимого имущества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755"/>
        <w:gridCol w:w="5310"/>
      </w:tblGrid>
      <w:tr w:rsidR="00C41EF4" w:rsidRPr="00F6407F" w14:paraId="050D8F0C" w14:textId="77777777">
        <w:tc>
          <w:tcPr>
            <w:tcW w:w="4755" w:type="dxa"/>
          </w:tcPr>
          <w:p w14:paraId="0BB31C6A" w14:textId="77777777" w:rsidR="00C41EF4" w:rsidRPr="00F6407F" w:rsidRDefault="0017422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 xml:space="preserve">г. ____________                                                                                </w:t>
            </w:r>
          </w:p>
        </w:tc>
        <w:tc>
          <w:tcPr>
            <w:tcW w:w="5309" w:type="dxa"/>
          </w:tcPr>
          <w:p w14:paraId="7155D65D" w14:textId="77777777" w:rsidR="00C41EF4" w:rsidRPr="00F6407F" w:rsidRDefault="0017422D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«___»_________ 202_ г.</w:t>
            </w:r>
          </w:p>
        </w:tc>
      </w:tr>
    </w:tbl>
    <w:p w14:paraId="74356A24" w14:textId="77777777" w:rsidR="00C41EF4" w:rsidRPr="00F6407F" w:rsidRDefault="00C41EF4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C31201" w14:textId="5D6B0C9C" w:rsidR="00C41EF4" w:rsidRPr="00F6407F" w:rsidRDefault="0017422D" w:rsidP="00E824BD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ab/>
      </w:r>
      <w:r w:rsidR="00273654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Общество с ограниченной ответственностью «С</w:t>
      </w:r>
      <w:r w:rsidR="00577EAF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 xml:space="preserve">кладской </w:t>
      </w:r>
      <w:r w:rsidR="00273654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К</w:t>
      </w:r>
      <w:r w:rsidR="00577EAF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омплекс</w:t>
      </w:r>
      <w:r w:rsidR="00273654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 xml:space="preserve"> </w:t>
      </w:r>
      <w:r w:rsidR="00577EAF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«</w:t>
      </w:r>
      <w:r w:rsidR="00273654"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Стиль»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, в лице </w:t>
      </w:r>
      <w:r w:rsidR="00437B74"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________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__________, действующего на основании Устава</w:t>
      </w:r>
      <w:r w:rsidRPr="00F6407F">
        <w:rPr>
          <w:rFonts w:ascii="Times New Roman" w:eastAsia="Times New Roman" w:hAnsi="Times New Roman" w:cs="Times New Roman"/>
          <w:sz w:val="22"/>
          <w:szCs w:val="22"/>
          <w:lang w:eastAsia="hi-IN"/>
        </w:rPr>
        <w:t xml:space="preserve">, именуемое в дальнейшем </w:t>
      </w:r>
      <w:r w:rsidRPr="00F6407F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>«Продавец»</w:t>
      </w:r>
      <w:r w:rsidRPr="00F6407F">
        <w:rPr>
          <w:rFonts w:ascii="Times New Roman" w:eastAsia="Times New Roman" w:hAnsi="Times New Roman" w:cs="Times New Roman"/>
          <w:sz w:val="22"/>
          <w:szCs w:val="22"/>
          <w:lang w:eastAsia="hi-IN"/>
        </w:rPr>
        <w:t xml:space="preserve">, с одной стороны, </w:t>
      </w:r>
      <w:r w:rsidR="00E824BD">
        <w:rPr>
          <w:rFonts w:ascii="Times New Roman" w:eastAsia="Times New Roman" w:hAnsi="Times New Roman" w:cs="Times New Roman"/>
          <w:sz w:val="22"/>
          <w:szCs w:val="22"/>
        </w:rPr>
        <w:t>и _______________________</w:t>
      </w:r>
      <w:r w:rsidR="00E824BD">
        <w:rPr>
          <w:rFonts w:ascii="Times New Roman" w:hAnsi="Times New Roman" w:cs="Times New Roman"/>
          <w:b/>
          <w:sz w:val="22"/>
          <w:szCs w:val="22"/>
        </w:rPr>
        <w:t>_</w:t>
      </w:r>
      <w:r w:rsidRPr="00F6407F">
        <w:rPr>
          <w:rFonts w:ascii="Times New Roman" w:hAnsi="Times New Roman" w:cs="Times New Roman"/>
          <w:b/>
          <w:sz w:val="22"/>
          <w:szCs w:val="22"/>
        </w:rPr>
        <w:t xml:space="preserve">__________________________________, 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в лице ___________, действующего на основании ____________, </w:t>
      </w:r>
      <w:r w:rsidRPr="00F6407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>«Покупатель»</w:t>
      </w:r>
      <w:r w:rsidR="00E824BD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r w:rsidRPr="00F6407F">
        <w:rPr>
          <w:rFonts w:ascii="Times New Roman" w:hAnsi="Times New Roman" w:cs="Times New Roman"/>
          <w:sz w:val="22"/>
          <w:szCs w:val="22"/>
        </w:rPr>
        <w:t>вместе именуемые «Стороны» или «Сторона» заключили настоящий Договор (именуемый в дальнейшем «Договор», «настоящий Договор») на основании Протокола о результатах торгов от “___» _______202_____ года (в случае заключения договора с победителем торгов) / по результатам торгов (в случае заключения с единственным участником) по продаже имущества на электронной площадке https://lot-online.ru) о нижеследующем:</w:t>
      </w:r>
    </w:p>
    <w:p w14:paraId="3296668A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E87C1F" w14:textId="77777777" w:rsidR="00C41EF4" w:rsidRPr="00F6407F" w:rsidRDefault="0017422D" w:rsidP="003962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 xml:space="preserve">ПРЕДМЕТ ДОГОВОРА </w:t>
      </w:r>
    </w:p>
    <w:p w14:paraId="47EE8FBF" w14:textId="77777777" w:rsidR="00C41EF4" w:rsidRPr="00F6407F" w:rsidRDefault="0017422D" w:rsidP="003962F5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1.1.</w:t>
      </w: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6407F">
        <w:rPr>
          <w:rFonts w:ascii="Times New Roman" w:hAnsi="Times New Roman" w:cs="Times New Roman"/>
          <w:sz w:val="22"/>
          <w:szCs w:val="22"/>
        </w:rPr>
        <w:t>По результатам электронных торгов в форме ______________ аукциона по реализации недвижимого имущества Продавца (далее – Торги) по лоту № __ (Протокол от «____» _____ 202_ 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недвижимое имущество</w:t>
      </w:r>
      <w:r w:rsidR="00697D0E" w:rsidRPr="00F6407F">
        <w:rPr>
          <w:rFonts w:ascii="Times New Roman" w:hAnsi="Times New Roman" w:cs="Times New Roman"/>
          <w:sz w:val="22"/>
          <w:szCs w:val="22"/>
        </w:rPr>
        <w:t>,</w:t>
      </w:r>
      <w:r w:rsidRPr="00F6407F">
        <w:rPr>
          <w:rFonts w:ascii="Times New Roman" w:hAnsi="Times New Roman" w:cs="Times New Roman"/>
          <w:sz w:val="22"/>
          <w:szCs w:val="22"/>
        </w:rPr>
        <w:t xml:space="preserve"> принадлежащее Продавцу на праве собственности, далее именуемое – «Объекты недвижимости»:</w:t>
      </w:r>
    </w:p>
    <w:p w14:paraId="260D6E1A" w14:textId="77777777" w:rsidR="00C41EF4" w:rsidRPr="00F6407F" w:rsidRDefault="0017422D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rFonts w:eastAsia="SimSun, 宋体"/>
          <w:sz w:val="22"/>
          <w:szCs w:val="22"/>
          <w:lang w:eastAsia="hi-IN" w:bidi="hi-IN"/>
        </w:rPr>
        <w:t xml:space="preserve">1.1.1. </w:t>
      </w:r>
      <w:r w:rsidRPr="00F6407F">
        <w:rPr>
          <w:rFonts w:eastAsia="SimSun, 宋体"/>
          <w:b/>
          <w:bCs/>
          <w:sz w:val="22"/>
          <w:szCs w:val="22"/>
          <w:lang w:eastAsia="hi-IN" w:bidi="hi-IN"/>
        </w:rPr>
        <w:t>Объект 1</w:t>
      </w:r>
      <w:r w:rsidRPr="00F6407F">
        <w:rPr>
          <w:rFonts w:eastAsia="SimSun, 宋体"/>
          <w:sz w:val="22"/>
          <w:szCs w:val="22"/>
          <w:lang w:eastAsia="hi-IN" w:bidi="hi-IN"/>
        </w:rPr>
        <w:t xml:space="preserve"> – 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З</w:t>
      </w:r>
      <w:r w:rsidRPr="00F6407F">
        <w:rPr>
          <w:color w:val="000000"/>
          <w:sz w:val="22"/>
          <w:szCs w:val="22"/>
          <w:shd w:val="clear" w:color="auto" w:fill="FFFFFF"/>
        </w:rPr>
        <w:t xml:space="preserve">дание, наименование - </w:t>
      </w:r>
      <w:r w:rsidR="00DC274E" w:rsidRPr="00F6407F">
        <w:rPr>
          <w:rFonts w:eastAsia="SimSun;宋体"/>
          <w:sz w:val="22"/>
          <w:szCs w:val="22"/>
          <w:lang w:eastAsia="hi-IN"/>
        </w:rPr>
        <w:t>низкотемпературный холодильный комплекс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площадью </w:t>
      </w:r>
      <w:r w:rsidR="00DC274E" w:rsidRPr="00F6407F">
        <w:rPr>
          <w:rFonts w:eastAsia="SimSun;宋体"/>
          <w:sz w:val="22"/>
          <w:szCs w:val="22"/>
          <w:lang w:eastAsia="hi-IN"/>
        </w:rPr>
        <w:t xml:space="preserve">8 160,4 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кв.м., количество этажей: </w:t>
      </w:r>
      <w:r w:rsidR="00B136CB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2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в том числе подземных </w:t>
      </w:r>
      <w:r w:rsidR="0053022A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0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назначение: нежилое здание, </w:t>
      </w:r>
      <w:r w:rsidRPr="00F6407F">
        <w:rPr>
          <w:rFonts w:eastAsia="SimSun, 宋体"/>
          <w:bCs/>
          <w:sz w:val="22"/>
          <w:szCs w:val="22"/>
          <w:shd w:val="clear" w:color="auto" w:fill="FFFFFF"/>
          <w:lang w:eastAsia="hi-IN" w:bidi="hi-IN"/>
        </w:rPr>
        <w:t xml:space="preserve">кадастровый № </w:t>
      </w:r>
      <w:r w:rsidR="00B136CB" w:rsidRPr="00F6407F">
        <w:rPr>
          <w:rFonts w:eastAsia="SimSun, 宋体" w:hint="eastAsia"/>
          <w:sz w:val="22"/>
          <w:szCs w:val="22"/>
          <w:shd w:val="clear" w:color="auto" w:fill="FFFFFF"/>
          <w:lang w:eastAsia="hi-IN" w:bidi="hi-IN"/>
        </w:rPr>
        <w:t>47:14:0602001:722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расположенное по адресу: </w:t>
      </w:r>
      <w:r w:rsidR="004C3EB7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Российская Федерация, </w:t>
      </w:r>
      <w:r w:rsidR="008B1A14" w:rsidRPr="00F6407F">
        <w:rPr>
          <w:rFonts w:eastAsia="SimSun, 宋体"/>
          <w:bCs/>
          <w:sz w:val="22"/>
          <w:szCs w:val="22"/>
          <w:shd w:val="clear" w:color="auto" w:fill="FFFFFF"/>
          <w:lang w:eastAsia="hi-IN" w:bidi="hi-IN"/>
        </w:rPr>
        <w:t>Ленинградская область, Ломоносовский муниципальный район, Вилозское городское поселение, территория Северная часть производственной зоны Горелово</w:t>
      </w:r>
      <w:r w:rsidR="008B1A14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, ул</w:t>
      </w:r>
      <w:r w:rsidR="005B14AE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ица 4-я, дом</w:t>
      </w:r>
      <w:r w:rsidR="008B1A14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 4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.</w:t>
      </w:r>
    </w:p>
    <w:p w14:paraId="6C459B82" w14:textId="77777777" w:rsidR="00C41EF4" w:rsidRPr="00F6407F" w:rsidRDefault="0017422D">
      <w:pPr>
        <w:pStyle w:val="Standard"/>
        <w:ind w:firstLine="709"/>
        <w:jc w:val="both"/>
        <w:rPr>
          <w:rFonts w:eastAsia="SimSun, 宋体"/>
          <w:sz w:val="22"/>
          <w:szCs w:val="22"/>
          <w:shd w:val="clear" w:color="auto" w:fill="FFFFFF"/>
          <w:lang w:eastAsia="hi-IN" w:bidi="hi-IN"/>
        </w:rPr>
      </w:pP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Обременения (ограничения):</w:t>
      </w:r>
    </w:p>
    <w:p w14:paraId="456BAFAE" w14:textId="77777777" w:rsidR="000E5DE9" w:rsidRPr="00F6407F" w:rsidRDefault="000E5DE9" w:rsidP="000E5DE9">
      <w:pPr>
        <w:ind w:firstLine="708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 </w:t>
      </w:r>
      <w:r w:rsidR="00295221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и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потека на основании договора ипотеки от 26.01.2024 № 550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B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S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</w:t>
      </w:r>
      <w:r w:rsidR="00241C4F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P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-И в пользу </w:t>
      </w:r>
      <w:r w:rsidR="00E876B6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Публичное акционерное общество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«Сбербанк России» (ОГРН 1027700132195, ИНН 7707083893), срок действия с 31.01.2024 по 28.11.2030, дата государственной регистрации: 31.01.2024, № государственной регистрации: 47:14:0602001:722-47/097/2024-2</w:t>
      </w:r>
      <w:r w:rsidR="001028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.</w:t>
      </w:r>
    </w:p>
    <w:p w14:paraId="4F3F7DF4" w14:textId="066B478F" w:rsidR="00C41EF4" w:rsidRPr="00F6407F" w:rsidRDefault="0017422D" w:rsidP="000E5DE9">
      <w:pPr>
        <w:ind w:firstLine="708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ab/>
        <w:t>- далее по тексту - «Объект 1»</w:t>
      </w:r>
      <w:r w:rsidR="0078611C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 xml:space="preserve"> или «Здание»</w:t>
      </w:r>
      <w:r w:rsidRPr="00F6407F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>.</w:t>
      </w:r>
    </w:p>
    <w:p w14:paraId="51CFC804" w14:textId="77777777" w:rsidR="00C41EF4" w:rsidRPr="00F6407F" w:rsidRDefault="0017422D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1.1.2. </w:t>
      </w:r>
      <w:r w:rsidRPr="00F6407F">
        <w:rPr>
          <w:rFonts w:eastAsia="SimSun, 宋体"/>
          <w:b/>
          <w:bCs/>
          <w:sz w:val="22"/>
          <w:szCs w:val="22"/>
          <w:shd w:val="clear" w:color="auto" w:fill="FFFFFF"/>
          <w:lang w:eastAsia="hi-IN" w:bidi="hi-IN"/>
        </w:rPr>
        <w:t>Объект 2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 - Земельный участок, площадью </w:t>
      </w:r>
      <w:r w:rsidR="00ED3D5A" w:rsidRPr="00F6407F">
        <w:rPr>
          <w:rFonts w:eastAsia="SimSun;宋体"/>
          <w:sz w:val="22"/>
          <w:szCs w:val="22"/>
          <w:lang w:eastAsia="hi-IN"/>
        </w:rPr>
        <w:t xml:space="preserve">40 000 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кв. м., категория земель: </w:t>
      </w:r>
      <w:r w:rsidR="00ED3D5A" w:rsidRPr="00F6407F">
        <w:rPr>
          <w:rFonts w:eastAsia="SimSun;宋体"/>
          <w:sz w:val="22"/>
          <w:szCs w:val="22"/>
          <w:lang w:eastAsia="hi-I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; разрешенное использование: </w:t>
      </w:r>
      <w:r w:rsidR="00B25D7C" w:rsidRPr="00F6407F">
        <w:rPr>
          <w:rFonts w:eastAsia="SimSun;宋体"/>
          <w:sz w:val="22"/>
          <w:szCs w:val="22"/>
          <w:lang w:eastAsia="hi-IN"/>
        </w:rPr>
        <w:t>под проектирование и строительство низкотемпературного холодильного комплекса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; </w:t>
      </w:r>
      <w:r w:rsidRPr="00F6407F">
        <w:rPr>
          <w:rFonts w:eastAsia="SimSun, 宋体"/>
          <w:bCs/>
          <w:sz w:val="22"/>
          <w:szCs w:val="22"/>
          <w:shd w:val="clear" w:color="auto" w:fill="FFFFFF"/>
          <w:lang w:eastAsia="hi-IN" w:bidi="hi-IN"/>
        </w:rPr>
        <w:t xml:space="preserve">кадастровый № </w:t>
      </w:r>
      <w:r w:rsidR="00B25D7C" w:rsidRPr="00F6407F">
        <w:rPr>
          <w:rFonts w:eastAsia="SimSun;宋体"/>
          <w:sz w:val="22"/>
          <w:szCs w:val="22"/>
          <w:lang w:eastAsia="hi-IN"/>
        </w:rPr>
        <w:t>47:14:0602001:56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адрес: </w:t>
      </w:r>
      <w:r w:rsidR="00295221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Российская Федерация, </w:t>
      </w:r>
      <w:r w:rsidR="00295221" w:rsidRPr="00F6407F">
        <w:rPr>
          <w:rFonts w:eastAsia="SimSun, 宋体"/>
          <w:bCs/>
          <w:sz w:val="22"/>
          <w:szCs w:val="22"/>
          <w:shd w:val="clear" w:color="auto" w:fill="FFFFFF"/>
          <w:lang w:eastAsia="hi-IN" w:bidi="hi-IN"/>
        </w:rPr>
        <w:t>Ленинградская область, Ломоносовский муниципальный район, Вилозское городское поселение, территория Северная часть производственной зоны Горелово</w:t>
      </w:r>
      <w:r w:rsidR="00295221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улица 4-я, </w:t>
      </w:r>
      <w:r w:rsidR="008B7125"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земельный участок 4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.</w:t>
      </w:r>
    </w:p>
    <w:p w14:paraId="2B391B25" w14:textId="77777777" w:rsidR="00C41EF4" w:rsidRPr="00F6407F" w:rsidRDefault="0017422D">
      <w:pPr>
        <w:pStyle w:val="Standard"/>
        <w:ind w:firstLine="709"/>
        <w:jc w:val="both"/>
        <w:rPr>
          <w:rFonts w:eastAsia="SimSun, 宋体"/>
          <w:sz w:val="22"/>
          <w:szCs w:val="22"/>
          <w:shd w:val="clear" w:color="auto" w:fill="FFFFFF"/>
          <w:lang w:eastAsia="hi-IN" w:bidi="hi-IN"/>
        </w:rPr>
      </w:pP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Обременения (ограничения): </w:t>
      </w:r>
    </w:p>
    <w:p w14:paraId="48D31E2D" w14:textId="77777777" w:rsidR="0010289F" w:rsidRPr="00F6407F" w:rsidRDefault="0010289F" w:rsidP="0010289F">
      <w:pPr>
        <w:ind w:firstLine="708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 </w:t>
      </w:r>
      <w:r w:rsidR="00F960C2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и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потека на основании договора ипотеки от 26.01.2024 № 550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B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S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</w:t>
      </w:r>
      <w:r w:rsidR="00F960C2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P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-И в пользу </w:t>
      </w:r>
      <w:r w:rsidR="00E876B6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Публичное акционерное общество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«Сбербанк России» (ОГРН 1027700132195, ИНН 7707083893), срок действия с 31.01.2024 по 28.11.2030, дата государственной регистрации: 31.01.2024, № государственной регистрации: 47:14:0602001:56-47/097/2024-2.</w:t>
      </w:r>
    </w:p>
    <w:p w14:paraId="663985FA" w14:textId="77777777" w:rsidR="00600DD8" w:rsidRPr="00F6407F" w:rsidRDefault="00600DD8" w:rsidP="00600DD8">
      <w:pPr>
        <w:ind w:firstLine="709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 Земельный участок полностью расположен в границах зоны с реестровым номером 47:00-6.305 от 19.06.2023, ограничение использования земельного участка в пределах зоны: В соответствии с п. 1, 3 Статьи 47 Воздушного кодекса РФ от 19 марта 1997 г. №60-ФЗ, 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 На приаэродромной территории выделяются семь подзон, в которых устанавливаются ограничения использования объектов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lastRenderedPageBreak/>
        <w:t>недвижимости и осуществления деятельности., вид/наименование: Приаэродромная территория аэродрома совместного базирования «Пушкин», тип: Охранная зона транспорта, дата решения: 04.10.2022, номер решения: 946, наименование ОГВ/ОМСУ: Министерство обороны Российской Федерации.</w:t>
      </w:r>
    </w:p>
    <w:p w14:paraId="47D5BBA9" w14:textId="77777777" w:rsidR="00363D09" w:rsidRPr="00F6407F" w:rsidRDefault="00363D09" w:rsidP="00600DD8">
      <w:pPr>
        <w:ind w:firstLine="709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Сведения об обременениях (ограничениях) частей Земельного участка:</w:t>
      </w:r>
    </w:p>
    <w:p w14:paraId="6D8D1530" w14:textId="77777777" w:rsidR="00363D09" w:rsidRPr="00F6407F" w:rsidRDefault="00363D09" w:rsidP="00334DF0">
      <w:pPr>
        <w:ind w:firstLine="709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- </w:t>
      </w:r>
      <w:r w:rsidR="00334DF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учетный номер части: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47:14:0602001:56/1</w:t>
      </w:r>
      <w:r w:rsidR="00334DF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, площадь 40000 кв.м.,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Охранная зона воздушного транспорта.</w:t>
      </w:r>
    </w:p>
    <w:p w14:paraId="5872C7A0" w14:textId="77777777" w:rsidR="00977C9F" w:rsidRPr="00F6407F" w:rsidRDefault="00334DF0" w:rsidP="00977C9F">
      <w:pPr>
        <w:ind w:firstLine="709"/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- учетный номер части: 47:14:0602001:56/2, площадь 25001 кв.м.,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30.08.2019 № 47-00-02/45-4281-2019 выдан: Управление Федеральной службы по надзору в сфере защиты прав потребителей и благополучия человека по Ленинградской области ; иной документ, содержащий описание объекта от 29.04.2022 № PVD-0123/2022-37174; Содержание ограничения (обременения): Согласно п. 5 Постановления №222 от 3 марта 2018 г. установить ограничения использования земельных участков, расположенных в границах санитарно-защи</w:t>
      </w:r>
      <w:r w:rsidR="005A3AB2">
        <w:rPr>
          <w:rFonts w:ascii="Times New Roman" w:eastAsia="SimSun;宋体" w:hAnsi="Times New Roman" w:cs="Times New Roman"/>
          <w:sz w:val="22"/>
          <w:szCs w:val="22"/>
          <w:lang w:eastAsia="hi-IN"/>
        </w:rPr>
        <w:t>тной зоны для промплощадки ООО «ЯКОБС ДАУ ЭГБЕРТС РУС»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, согласно которым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47:14-6.839; Вид объекта реестра границ: Зона с особыми условиями использования территории; Вид зоны по документу:</w:t>
      </w:r>
      <w:r w:rsidR="00977C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Санитарно-защи</w:t>
      </w:r>
      <w:r w:rsidR="005A3AB2">
        <w:rPr>
          <w:rFonts w:ascii="Times New Roman" w:eastAsia="SimSun;宋体" w:hAnsi="Times New Roman" w:cs="Times New Roman"/>
          <w:sz w:val="22"/>
          <w:szCs w:val="22"/>
          <w:lang w:eastAsia="hi-IN"/>
        </w:rPr>
        <w:t>тная зона для промплощадки ООО «ЯКОБС ДАУ ЭГБЕРТС РУС»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; Тип зоны: Санитарно-защитная зона</w:t>
      </w:r>
      <w:r w:rsidR="00977C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предприятий,</w:t>
      </w:r>
      <w:r w:rsidR="00977C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сооружений и иных объектов; Номер: 47:14</w:t>
      </w:r>
      <w:r w:rsidR="00977C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</w:t>
      </w:r>
    </w:p>
    <w:p w14:paraId="46612243" w14:textId="77777777" w:rsidR="00977C9F" w:rsidRPr="00F6407F" w:rsidRDefault="00977C9F" w:rsidP="00977C9F">
      <w:pPr>
        <w:jc w:val="both"/>
        <w:rPr>
          <w:rFonts w:ascii="Times New Roman" w:eastAsia="SimSun;宋体" w:hAnsi="Times New Roman" w:cs="Times New Roman"/>
          <w:sz w:val="22"/>
          <w:szCs w:val="22"/>
          <w:lang w:eastAsia="hi-IN"/>
        </w:rPr>
      </w:pP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ab/>
        <w:t xml:space="preserve">- весь: </w:t>
      </w:r>
      <w:r w:rsidR="0010289F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ab/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приаэродромной территории от 04.10.2022 № 946 выдан: Министерство обороны Российской Федерации; Содержание ограничения (обременения): В соответствии с п. 1, 3 Статьи 47 Воздушного кодекса РФ от 19 марта 1997 г. №60-ФЗ, 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 На приаэродромной территории выделяются семь подзон, в которых устанавливаются ограничения использования объектов недвижимости и осуществления деятельности.; Реестровый номер границы: 47:00-6.305; Вид объекта реестра границ: Зона с особыми условиями использования территории; Вид зоны по документу: Приаэродромная территория аэродрома совместного базирования «Пушкин»; Тип зоны: Охранная зона транспорта.</w:t>
      </w:r>
    </w:p>
    <w:p w14:paraId="176C35B7" w14:textId="268E37D0" w:rsidR="00C41EF4" w:rsidRPr="00F6407F" w:rsidRDefault="0017422D" w:rsidP="004A5918">
      <w:pPr>
        <w:ind w:firstLine="709"/>
        <w:jc w:val="both"/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</w:pPr>
      <w:r w:rsidRPr="00F6407F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>- далее по тексту - «Объект 2»</w:t>
      </w:r>
      <w:r w:rsidR="0078611C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 xml:space="preserve"> или «Земельный участок»</w:t>
      </w:r>
      <w:r w:rsidRPr="00F6407F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>.</w:t>
      </w:r>
    </w:p>
    <w:p w14:paraId="2D556B00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1.2. Объек</w:t>
      </w:r>
      <w:r w:rsidR="009C48DB" w:rsidRPr="00F6407F">
        <w:rPr>
          <w:rFonts w:ascii="Times New Roman" w:hAnsi="Times New Roman" w:cs="Times New Roman"/>
          <w:sz w:val="22"/>
          <w:szCs w:val="22"/>
        </w:rPr>
        <w:t>т 1</w:t>
      </w:r>
      <w:r w:rsidRPr="00F6407F">
        <w:rPr>
          <w:rFonts w:ascii="Times New Roman" w:hAnsi="Times New Roman" w:cs="Times New Roman"/>
          <w:sz w:val="22"/>
          <w:szCs w:val="22"/>
        </w:rPr>
        <w:t xml:space="preserve"> принадлеж</w:t>
      </w:r>
      <w:r w:rsidR="009C48DB" w:rsidRPr="00F6407F">
        <w:rPr>
          <w:rFonts w:ascii="Times New Roman" w:hAnsi="Times New Roman" w:cs="Times New Roman"/>
          <w:sz w:val="22"/>
          <w:szCs w:val="22"/>
        </w:rPr>
        <w:t>и</w:t>
      </w:r>
      <w:r w:rsidRPr="00F6407F">
        <w:rPr>
          <w:rFonts w:ascii="Times New Roman" w:hAnsi="Times New Roman" w:cs="Times New Roman"/>
          <w:sz w:val="22"/>
          <w:szCs w:val="22"/>
        </w:rPr>
        <w:t>т Продавцу на праве собственности, о чем в Едином государственном реестре прав на недвижимое имущество и сделок с ним</w:t>
      </w:r>
      <w:r w:rsidR="009C48DB" w:rsidRPr="00F6407F">
        <w:rPr>
          <w:rFonts w:ascii="Times New Roman" w:hAnsi="Times New Roman" w:cs="Times New Roman"/>
          <w:sz w:val="22"/>
          <w:szCs w:val="22"/>
        </w:rPr>
        <w:t xml:space="preserve"> 29.09</w:t>
      </w:r>
      <w:r w:rsidR="00E75279" w:rsidRPr="00F6407F">
        <w:rPr>
          <w:rFonts w:ascii="Times New Roman" w:hAnsi="Times New Roman" w:cs="Times New Roman"/>
          <w:sz w:val="22"/>
          <w:szCs w:val="22"/>
        </w:rPr>
        <w:t xml:space="preserve">.2014 </w:t>
      </w:r>
      <w:r w:rsidRPr="00F6407F">
        <w:rPr>
          <w:rFonts w:ascii="Times New Roman" w:hAnsi="Times New Roman" w:cs="Times New Roman"/>
          <w:sz w:val="22"/>
          <w:szCs w:val="22"/>
        </w:rPr>
        <w:t>сделан</w:t>
      </w:r>
      <w:r w:rsidR="00E75279" w:rsidRPr="00F6407F">
        <w:rPr>
          <w:rFonts w:ascii="Times New Roman" w:hAnsi="Times New Roman" w:cs="Times New Roman"/>
          <w:sz w:val="22"/>
          <w:szCs w:val="22"/>
        </w:rPr>
        <w:t>а</w:t>
      </w:r>
      <w:r w:rsidRPr="00F6407F">
        <w:rPr>
          <w:rFonts w:ascii="Times New Roman" w:hAnsi="Times New Roman" w:cs="Times New Roman"/>
          <w:sz w:val="22"/>
          <w:szCs w:val="22"/>
        </w:rPr>
        <w:t xml:space="preserve"> запис</w:t>
      </w:r>
      <w:r w:rsidR="00E75279" w:rsidRPr="00F6407F">
        <w:rPr>
          <w:rFonts w:ascii="Times New Roman" w:hAnsi="Times New Roman" w:cs="Times New Roman"/>
          <w:sz w:val="22"/>
          <w:szCs w:val="22"/>
        </w:rPr>
        <w:t>ь</w:t>
      </w:r>
      <w:r w:rsidRPr="00F6407F">
        <w:rPr>
          <w:rFonts w:ascii="Times New Roman" w:hAnsi="Times New Roman" w:cs="Times New Roman"/>
          <w:sz w:val="22"/>
          <w:szCs w:val="22"/>
        </w:rPr>
        <w:t xml:space="preserve"> о регистрации права собственности Продавца</w:t>
      </w:r>
      <w:r w:rsidR="00E75279" w:rsidRPr="00F6407F">
        <w:rPr>
          <w:rFonts w:ascii="Times New Roman" w:hAnsi="Times New Roman" w:cs="Times New Roman"/>
          <w:sz w:val="22"/>
          <w:szCs w:val="22"/>
        </w:rPr>
        <w:t xml:space="preserve"> за № 47-47-21/053/2014-428</w:t>
      </w:r>
      <w:r w:rsidRPr="00F6407F">
        <w:rPr>
          <w:rFonts w:ascii="Times New Roman" w:hAnsi="Times New Roman" w:cs="Times New Roman"/>
          <w:sz w:val="22"/>
          <w:szCs w:val="22"/>
        </w:rPr>
        <w:t>.</w:t>
      </w:r>
      <w:r w:rsidR="008B7125" w:rsidRPr="00F6407F">
        <w:rPr>
          <w:rFonts w:ascii="Times New Roman" w:hAnsi="Times New Roman" w:cs="Times New Roman"/>
          <w:sz w:val="22"/>
          <w:szCs w:val="22"/>
        </w:rPr>
        <w:t xml:space="preserve"> Объект 2 принадлежит Продавцу на праве собственности, о чем в Едином </w:t>
      </w:r>
      <w:r w:rsidR="00BB48BF" w:rsidRPr="00F6407F">
        <w:rPr>
          <w:rFonts w:ascii="Times New Roman" w:hAnsi="Times New Roman" w:cs="Times New Roman"/>
          <w:sz w:val="22"/>
          <w:szCs w:val="22"/>
        </w:rPr>
        <w:t>государственном реестре прав на недвижимое имущество и сделок с ним 24.10.2016 сделана запись о регистрации права собственности Продавца за</w:t>
      </w:r>
      <w:r w:rsidR="008B7125" w:rsidRPr="00F6407F">
        <w:rPr>
          <w:rFonts w:ascii="Times New Roman" w:hAnsi="Times New Roman" w:cs="Times New Roman"/>
          <w:sz w:val="22"/>
          <w:szCs w:val="22"/>
        </w:rPr>
        <w:t xml:space="preserve"> № 47-47/021-47/021/020/2016-4358/2</w:t>
      </w:r>
      <w:r w:rsidR="00B36F59" w:rsidRPr="00F6407F">
        <w:rPr>
          <w:rFonts w:ascii="Times New Roman" w:hAnsi="Times New Roman" w:cs="Times New Roman"/>
          <w:sz w:val="22"/>
          <w:szCs w:val="22"/>
        </w:rPr>
        <w:t>.</w:t>
      </w:r>
    </w:p>
    <w:p w14:paraId="40F69759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1.3. Продавец гарантирует, что на момент заключения настоящего Договора отсутствуют иные ограничения и обременения Объектов недвижимости</w:t>
      </w:r>
      <w:r w:rsidR="0010484A" w:rsidRPr="00F6407F">
        <w:rPr>
          <w:rFonts w:ascii="Times New Roman" w:hAnsi="Times New Roman" w:cs="Times New Roman"/>
          <w:sz w:val="22"/>
          <w:szCs w:val="22"/>
        </w:rPr>
        <w:t>,</w:t>
      </w:r>
      <w:r w:rsidRPr="00F6407F">
        <w:rPr>
          <w:rFonts w:ascii="Times New Roman" w:hAnsi="Times New Roman" w:cs="Times New Roman"/>
          <w:sz w:val="22"/>
          <w:szCs w:val="22"/>
        </w:rPr>
        <w:t xml:space="preserve"> за исключением ограничений и обременений, указанных в подпунктах 1.1.1-1.1.2 настоящего Договора, а также Продавец подтверждает, что Объекты недвижимости не являются предметом судебных разбирательств.</w:t>
      </w:r>
    </w:p>
    <w:p w14:paraId="4F18FB96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Times New Roman" w:hAnsi="Times New Roman" w:cs="Times New Roman"/>
          <w:sz w:val="22"/>
          <w:szCs w:val="22"/>
        </w:rPr>
        <w:t xml:space="preserve">1.4. </w:t>
      </w: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Продавец гарантирует, что на момент заключения настоящего Договора в отношении него не возбуждено дело о банкротстве и не принято решения суда о признании его банкротом. </w:t>
      </w:r>
    </w:p>
    <w:p w14:paraId="0C78838F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1.5. </w:t>
      </w:r>
      <w:r w:rsidRPr="00F6407F">
        <w:rPr>
          <w:rFonts w:ascii="Times New Roman" w:hAnsi="Times New Roman" w:cs="Times New Roman"/>
          <w:sz w:val="22"/>
          <w:szCs w:val="22"/>
        </w:rPr>
        <w:t xml:space="preserve">Продавец гарантирует также, что он заключает настоящий Договор не вследствие стечения тяжелых обстоятельств на крайне невыгодных для себя условиях, настоящий Договор не является для него кабальной сделкой и на его заключение получено решение уполномоченного органа Продавца в соответствии с его Уставом. </w:t>
      </w:r>
    </w:p>
    <w:p w14:paraId="065BC52B" w14:textId="493A987C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1.6. На продажу Объектов недвижимости получено согласие залогодержателя -</w:t>
      </w:r>
      <w:r w:rsidR="00A21D4A"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="00E876B6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Публичное акционерное общество</w:t>
      </w:r>
      <w:r w:rsidR="00A21D4A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 xml:space="preserve"> «Сбербанк России» (ОГРН 1027700132195, ИНН 7707083893)</w:t>
      </w:r>
      <w:r w:rsidRPr="00F6407F">
        <w:rPr>
          <w:rFonts w:ascii="Times New Roman" w:eastAsia="SimSun, 宋体" w:hAnsi="Times New Roman" w:cs="Times New Roman"/>
          <w:sz w:val="22"/>
          <w:szCs w:val="22"/>
          <w:shd w:val="clear" w:color="auto" w:fill="FFFFFF"/>
          <w:lang w:eastAsia="hi-IN"/>
        </w:rPr>
        <w:t xml:space="preserve">, </w:t>
      </w:r>
      <w:r w:rsidR="00E52491">
        <w:rPr>
          <w:rFonts w:ascii="Times New Roman" w:hAnsi="Times New Roman" w:cs="Times New Roman"/>
          <w:sz w:val="22"/>
          <w:szCs w:val="22"/>
        </w:rPr>
        <w:t xml:space="preserve">что подтверждается Решением </w:t>
      </w:r>
      <w:r w:rsidRPr="00F6407F">
        <w:rPr>
          <w:rFonts w:ascii="Times New Roman" w:hAnsi="Times New Roman" w:cs="Times New Roman"/>
          <w:sz w:val="22"/>
          <w:szCs w:val="22"/>
        </w:rPr>
        <w:t>от «__» ____20__ № ____.</w:t>
      </w:r>
    </w:p>
    <w:p w14:paraId="09A7A94A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color w:val="000000"/>
          <w:sz w:val="22"/>
          <w:szCs w:val="22"/>
        </w:rPr>
        <w:t>1.7. Покупатель, подписывая настоящий Договор заверяет, что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РФ).</w:t>
      </w:r>
    </w:p>
    <w:p w14:paraId="001624DF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color w:val="000000"/>
          <w:sz w:val="22"/>
          <w:szCs w:val="22"/>
        </w:rPr>
        <w:t>1.8. Условия Договора определены по соглашению Сторон, 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Торгов.</w:t>
      </w:r>
    </w:p>
    <w:p w14:paraId="6C914032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1.9. Покупатель гарантирует, что </w:t>
      </w:r>
      <w:r w:rsidRPr="00F6407F">
        <w:rPr>
          <w:rFonts w:ascii="Times New Roman" w:hAnsi="Times New Roman" w:cs="Times New Roman"/>
          <w:sz w:val="22"/>
          <w:szCs w:val="22"/>
        </w:rPr>
        <w:t>на момент заключения настоящего Договора не имеет признаков банкротства, в отношении него не начата какая-либо из процедур банкротства, и он сам не планирует обращаться в суд с заявлением о признании себя банкротом. Покупателю известны качественные характеристики Объектов недвижимости. Наличие установленных в отношении Объектов недвижимости ограничений/обременений не оказывает влияние на планируемую Покупателем цель использования Объектов недвижимости и установленную Договором цену Объектов недвижимости</w:t>
      </w: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B58BF6B" w14:textId="3D4DBDEB" w:rsidR="00C41EF4" w:rsidRDefault="0017422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1.10. </w:t>
      </w:r>
      <w:r w:rsidRPr="00F6407F">
        <w:rPr>
          <w:rFonts w:ascii="Times New Roman" w:hAnsi="Times New Roman" w:cs="Times New Roman"/>
          <w:sz w:val="22"/>
          <w:szCs w:val="22"/>
        </w:rPr>
        <w:t>Покупатель заверяет Продавца (431.2 ГК РФ), что он провел осмотр приобретаемых  Объектов недвижимости и покупает их в том качественном состоянии, как они есть на день подписания Акта приема-передачи недвижимого имущества (Приложение № 1 к настоящему Договору), заключает настоящий Договор не вследствие стечения тяжелых обстоятельств на крайне невыгодных для себя условиях, настоящий Договор не является для него кабальной сделкой и на его заключение получено решение уполномоченного органа Покупателя в соответствии с его Уставом.</w:t>
      </w:r>
    </w:p>
    <w:p w14:paraId="1EA795F4" w14:textId="4C58FF86" w:rsidR="00E52491" w:rsidRPr="00B44754" w:rsidRDefault="00E52491" w:rsidP="00E52491">
      <w:pPr>
        <w:pStyle w:val="aff7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1.11. Покупатель, подписывая настоящий Договор, заверяет, что согласен с тем, что в отношении приобретаемых Объектов недвижимости зарегистрировано обременение в виде ипотеки </w:t>
      </w:r>
      <w:r w:rsidRPr="00F6407F">
        <w:rPr>
          <w:rFonts w:ascii="Times New Roman" w:eastAsia="SimSun;宋体" w:hAnsi="Times New Roman"/>
          <w:sz w:val="22"/>
          <w:szCs w:val="22"/>
          <w:lang w:eastAsia="hi-IN"/>
        </w:rPr>
        <w:t xml:space="preserve">на основании </w:t>
      </w:r>
      <w:r w:rsidR="007A7451">
        <w:rPr>
          <w:rFonts w:ascii="Times New Roman" w:eastAsia="SimSun;宋体" w:hAnsi="Times New Roman"/>
          <w:sz w:val="22"/>
          <w:szCs w:val="22"/>
          <w:lang w:eastAsia="hi-IN"/>
        </w:rPr>
        <w:t>д</w:t>
      </w:r>
      <w:r w:rsidRPr="00F6407F">
        <w:rPr>
          <w:rFonts w:ascii="Times New Roman" w:eastAsia="SimSun;宋体" w:hAnsi="Times New Roman"/>
          <w:sz w:val="22"/>
          <w:szCs w:val="22"/>
          <w:lang w:eastAsia="hi-IN"/>
        </w:rPr>
        <w:t>оговора ипотеки от 26.01.2024 № 550</w:t>
      </w:r>
      <w:r w:rsidRPr="00F6407F">
        <w:rPr>
          <w:rFonts w:ascii="Times New Roman" w:eastAsia="SimSun;宋体" w:hAnsi="Times New Roman"/>
          <w:sz w:val="22"/>
          <w:szCs w:val="22"/>
          <w:lang w:val="en-US" w:eastAsia="hi-IN"/>
        </w:rPr>
        <w:t>B</w:t>
      </w:r>
      <w:r w:rsidRPr="00F6407F">
        <w:rPr>
          <w:rFonts w:ascii="Times New Roman" w:eastAsia="SimSun;宋体" w:hAnsi="Times New Roman"/>
          <w:sz w:val="22"/>
          <w:szCs w:val="22"/>
          <w:lang w:eastAsia="hi-IN"/>
        </w:rPr>
        <w:t>00</w:t>
      </w:r>
      <w:r w:rsidRPr="00F6407F">
        <w:rPr>
          <w:rFonts w:ascii="Times New Roman" w:eastAsia="SimSun;宋体" w:hAnsi="Times New Roman"/>
          <w:sz w:val="22"/>
          <w:szCs w:val="22"/>
          <w:lang w:val="en-US" w:eastAsia="hi-IN"/>
        </w:rPr>
        <w:t>S</w:t>
      </w:r>
      <w:r w:rsidRPr="00F6407F">
        <w:rPr>
          <w:rFonts w:ascii="Times New Roman" w:eastAsia="SimSun;宋体" w:hAnsi="Times New Roman"/>
          <w:sz w:val="22"/>
          <w:szCs w:val="22"/>
          <w:lang w:eastAsia="hi-IN"/>
        </w:rPr>
        <w:t>0</w:t>
      </w:r>
      <w:r w:rsidRPr="00F6407F">
        <w:rPr>
          <w:rFonts w:ascii="Times New Roman" w:eastAsia="SimSun;宋体" w:hAnsi="Times New Roman"/>
          <w:sz w:val="22"/>
          <w:szCs w:val="22"/>
          <w:lang w:val="en-US" w:eastAsia="hi-IN"/>
        </w:rPr>
        <w:t>P</w:t>
      </w:r>
      <w:r w:rsidRPr="00F6407F">
        <w:rPr>
          <w:rFonts w:ascii="Times New Roman" w:eastAsia="SimSun;宋体" w:hAnsi="Times New Roman"/>
          <w:sz w:val="22"/>
          <w:szCs w:val="22"/>
          <w:lang w:eastAsia="hi-IN"/>
        </w:rPr>
        <w:t>-И в пользу Публичное акционерное общество «Сбербанк России»</w:t>
      </w:r>
      <w:r>
        <w:rPr>
          <w:rFonts w:ascii="Times New Roman" w:eastAsia="SimSun;宋体" w:hAnsi="Times New Roman"/>
          <w:sz w:val="22"/>
          <w:szCs w:val="22"/>
          <w:lang w:eastAsia="hi-IN"/>
        </w:rPr>
        <w:t xml:space="preserve">. Покупатель также заверяет, что согласен с </w:t>
      </w:r>
      <w:r w:rsidR="007A7451">
        <w:rPr>
          <w:rFonts w:ascii="Times New Roman" w:eastAsia="SimSun;宋体" w:hAnsi="Times New Roman"/>
          <w:sz w:val="22"/>
          <w:szCs w:val="22"/>
          <w:lang w:eastAsia="hi-IN"/>
        </w:rPr>
        <w:t xml:space="preserve">предусмотренным настоящим Договором </w:t>
      </w:r>
      <w:r>
        <w:rPr>
          <w:rFonts w:ascii="Times New Roman" w:eastAsia="SimSun;宋体" w:hAnsi="Times New Roman"/>
          <w:sz w:val="22"/>
          <w:szCs w:val="22"/>
          <w:lang w:eastAsia="hi-IN"/>
        </w:rPr>
        <w:t>порядком погашения регистрационных записей об обре</w:t>
      </w:r>
      <w:r w:rsidR="007A7451">
        <w:rPr>
          <w:rFonts w:ascii="Times New Roman" w:eastAsia="SimSun;宋体" w:hAnsi="Times New Roman"/>
          <w:sz w:val="22"/>
          <w:szCs w:val="22"/>
          <w:lang w:eastAsia="hi-IN"/>
        </w:rPr>
        <w:t>менении</w:t>
      </w:r>
      <w:r>
        <w:rPr>
          <w:rFonts w:ascii="Times New Roman" w:eastAsia="SimSun;宋体" w:hAnsi="Times New Roman"/>
          <w:sz w:val="22"/>
          <w:szCs w:val="22"/>
          <w:lang w:eastAsia="hi-IN"/>
        </w:rPr>
        <w:t xml:space="preserve"> </w:t>
      </w:r>
      <w:r>
        <w:rPr>
          <w:rFonts w:ascii="Times New Roman" w:hAnsi="Times New Roman"/>
          <w:sz w:val="22"/>
          <w:szCs w:val="22"/>
        </w:rPr>
        <w:t>в виде ипотеки</w:t>
      </w:r>
      <w:r w:rsidR="004B0ACD">
        <w:rPr>
          <w:rFonts w:ascii="Times New Roman" w:hAnsi="Times New Roman"/>
          <w:sz w:val="22"/>
          <w:szCs w:val="22"/>
        </w:rPr>
        <w:t xml:space="preserve"> </w:t>
      </w:r>
      <w:r w:rsidR="004B0ACD" w:rsidRPr="00202C09">
        <w:rPr>
          <w:rFonts w:hint="eastAsia"/>
          <w:bCs/>
          <w:sz w:val="22"/>
          <w:szCs w:val="22"/>
        </w:rPr>
        <w:t xml:space="preserve">в пользу </w:t>
      </w:r>
      <w:r w:rsidR="0029525F">
        <w:rPr>
          <w:rFonts w:hint="eastAsia"/>
          <w:bCs/>
          <w:sz w:val="22"/>
          <w:szCs w:val="22"/>
        </w:rPr>
        <w:t>Публичного акционерного общества</w:t>
      </w:r>
      <w:r w:rsidR="0029525F" w:rsidRPr="0029525F">
        <w:rPr>
          <w:rFonts w:hint="eastAsia"/>
          <w:bCs/>
          <w:sz w:val="22"/>
          <w:szCs w:val="22"/>
        </w:rPr>
        <w:t xml:space="preserve"> «Сбербанк России»</w:t>
      </w:r>
      <w:r>
        <w:rPr>
          <w:rFonts w:ascii="Times New Roman" w:hAnsi="Times New Roman"/>
          <w:sz w:val="22"/>
          <w:szCs w:val="22"/>
        </w:rPr>
        <w:t xml:space="preserve"> в отношении Объектов недвижимости</w:t>
      </w:r>
      <w:r w:rsidR="004B0ACD">
        <w:rPr>
          <w:rFonts w:ascii="Times New Roman" w:eastAsia="SimSun;宋体" w:hAnsi="Times New Roman"/>
          <w:sz w:val="22"/>
          <w:szCs w:val="22"/>
          <w:lang w:eastAsia="hi-IN"/>
        </w:rPr>
        <w:t>, указанных в п. 1.1.1 и 1.1.2 Договора</w:t>
      </w:r>
      <w:r w:rsidR="007A7451">
        <w:rPr>
          <w:rFonts w:ascii="Times New Roman" w:eastAsia="SimSun;宋体" w:hAnsi="Times New Roman"/>
          <w:sz w:val="22"/>
          <w:szCs w:val="22"/>
          <w:lang w:eastAsia="hi-IN"/>
        </w:rPr>
        <w:t>.</w:t>
      </w:r>
    </w:p>
    <w:p w14:paraId="3B173D7B" w14:textId="77777777" w:rsidR="00C41EF4" w:rsidRPr="00F6407F" w:rsidRDefault="0017422D">
      <w:pPr>
        <w:widowControl w:val="0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ЦЕНА ДОГОВОРА И ПОРЯДОК РАСЧЕТОВ</w:t>
      </w:r>
    </w:p>
    <w:p w14:paraId="059E7845" w14:textId="3D068022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2.1. Общая цена за Объект</w:t>
      </w:r>
      <w:r w:rsidR="004B1F7E" w:rsidRPr="00F6407F">
        <w:rPr>
          <w:rFonts w:ascii="Times New Roman" w:hAnsi="Times New Roman" w:cs="Times New Roman"/>
          <w:sz w:val="22"/>
          <w:szCs w:val="22"/>
        </w:rPr>
        <w:t>ы недвижимости, указанные в п.</w:t>
      </w:r>
      <w:r w:rsidRPr="00F6407F">
        <w:rPr>
          <w:rFonts w:ascii="Times New Roman" w:hAnsi="Times New Roman" w:cs="Times New Roman"/>
          <w:sz w:val="22"/>
          <w:szCs w:val="22"/>
        </w:rPr>
        <w:t>1.1</w:t>
      </w:r>
      <w:r w:rsidR="004B1F7E"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Pr="00F6407F">
        <w:rPr>
          <w:rFonts w:ascii="Times New Roman" w:hAnsi="Times New Roman" w:cs="Times New Roman"/>
          <w:sz w:val="22"/>
          <w:szCs w:val="22"/>
        </w:rPr>
        <w:t xml:space="preserve">Договора, которую Покупатель обязуется оплатить по настоящему Договору, определена по итогам Торгов и составляет _________________________________________(_____________________________) рублей ______ копеек, </w:t>
      </w:r>
      <w:r w:rsidR="00A80635">
        <w:rPr>
          <w:rFonts w:ascii="Times New Roman" w:hAnsi="Times New Roman" w:cs="Times New Roman"/>
          <w:sz w:val="22"/>
          <w:szCs w:val="22"/>
        </w:rPr>
        <w:t>не включая НДС</w:t>
      </w:r>
      <w:r w:rsidRPr="00F6407F">
        <w:rPr>
          <w:rFonts w:ascii="Times New Roman" w:hAnsi="Times New Roman" w:cs="Times New Roman"/>
          <w:sz w:val="22"/>
          <w:szCs w:val="22"/>
        </w:rPr>
        <w:t>, из которых:</w:t>
      </w:r>
    </w:p>
    <w:p w14:paraId="2B78A7B7" w14:textId="41E45685" w:rsidR="00C41EF4" w:rsidRPr="00F6407F" w:rsidRDefault="0017422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- Цена за Объект 1 составляет __________________ (___________</w:t>
      </w:r>
      <w:r w:rsidR="00A80635">
        <w:rPr>
          <w:rFonts w:ascii="Times New Roman" w:hAnsi="Times New Roman" w:cs="Times New Roman"/>
          <w:sz w:val="22"/>
          <w:szCs w:val="22"/>
        </w:rPr>
        <w:t>___________) рублей ___ копеек.</w:t>
      </w:r>
    </w:p>
    <w:p w14:paraId="4EC6D73E" w14:textId="7C0A3FB0" w:rsidR="00C41EF4" w:rsidRPr="00F6407F" w:rsidRDefault="0017422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- Цена за Объект 2 составляет __________________ (__________</w:t>
      </w:r>
      <w:r w:rsidR="00A80635">
        <w:rPr>
          <w:rFonts w:ascii="Times New Roman" w:hAnsi="Times New Roman" w:cs="Times New Roman"/>
          <w:sz w:val="22"/>
          <w:szCs w:val="22"/>
        </w:rPr>
        <w:t>____________) рублей ___ копеек.</w:t>
      </w:r>
      <w:bookmarkStart w:id="0" w:name="_GoBack"/>
      <w:bookmarkEnd w:id="0"/>
      <w:r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3C5578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2.2.  Оплата цены Договора: </w:t>
      </w:r>
    </w:p>
    <w:p w14:paraId="4EA79E4E" w14:textId="43574CEA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2.2.1. </w:t>
      </w:r>
      <w:r w:rsidRPr="00F6407F">
        <w:rPr>
          <w:rFonts w:ascii="Times New Roman" w:eastAsia="Calibri" w:hAnsi="Times New Roman" w:cs="Times New Roman"/>
          <w:sz w:val="22"/>
          <w:szCs w:val="22"/>
        </w:rPr>
        <w:t>Задаток в размере _____ (______)</w:t>
      </w:r>
      <w:r w:rsidR="007A7451">
        <w:rPr>
          <w:rFonts w:ascii="Times New Roman" w:eastAsia="Calibri" w:hAnsi="Times New Roman" w:cs="Times New Roman"/>
          <w:sz w:val="22"/>
          <w:szCs w:val="22"/>
        </w:rPr>
        <w:t>,</w:t>
      </w:r>
      <w:r w:rsidR="0029525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6407F">
        <w:rPr>
          <w:rFonts w:ascii="Times New Roman" w:eastAsia="Calibri" w:hAnsi="Times New Roman" w:cs="Times New Roman"/>
          <w:sz w:val="22"/>
          <w:szCs w:val="22"/>
        </w:rPr>
        <w:t xml:space="preserve">перечисленный Покупателем </w:t>
      </w:r>
      <w:r w:rsidRPr="00F6407F">
        <w:rPr>
          <w:rFonts w:ascii="Times New Roman" w:hAnsi="Times New Roman" w:cs="Times New Roman"/>
          <w:sz w:val="22"/>
          <w:szCs w:val="22"/>
        </w:rPr>
        <w:t xml:space="preserve">на счет оператора торговой площадки, в связи с участием Покупателя в электронных торгах (аукционе) по продаже Объектов недвижимости на электронной торговой площадке </w:t>
      </w:r>
      <w:r w:rsidRPr="00F6407F">
        <w:rPr>
          <w:rStyle w:val="afd"/>
          <w:rFonts w:ascii="Times New Roman" w:hAnsi="Times New Roman" w:cs="Times New Roman"/>
          <w:color w:val="000000"/>
          <w:sz w:val="22"/>
          <w:szCs w:val="22"/>
          <w:u w:val="none"/>
        </w:rPr>
        <w:t xml:space="preserve">АО «Российский аукционный дом» </w:t>
      </w:r>
      <w:hyperlink r:id="rId7" w:tooltip="http://lot-online.ru/" w:history="1">
        <w:r w:rsidRPr="00F6407F">
          <w:rPr>
            <w:rFonts w:ascii="Times New Roman" w:hAnsi="Times New Roman" w:cs="Times New Roman"/>
            <w:sz w:val="22"/>
            <w:szCs w:val="22"/>
          </w:rPr>
          <w:t>http://lot-online.ru</w:t>
        </w:r>
      </w:hyperlink>
      <w:r w:rsidRPr="00F6407F">
        <w:rPr>
          <w:rStyle w:val="afd"/>
          <w:rFonts w:ascii="Times New Roman" w:hAnsi="Times New Roman" w:cs="Times New Roman"/>
          <w:color w:val="000000"/>
          <w:sz w:val="22"/>
          <w:szCs w:val="22"/>
          <w:u w:val="none"/>
        </w:rPr>
        <w:t xml:space="preserve">, </w:t>
      </w:r>
      <w:r w:rsidRPr="00F6407F">
        <w:rPr>
          <w:rFonts w:ascii="Times New Roman" w:hAnsi="Times New Roman" w:cs="Times New Roman"/>
          <w:sz w:val="22"/>
          <w:szCs w:val="22"/>
        </w:rPr>
        <w:t>подлежит зачету в счет оплаты Цены за Объект</w:t>
      </w:r>
      <w:r w:rsidR="00D6687B" w:rsidRPr="00F6407F">
        <w:rPr>
          <w:rFonts w:ascii="Times New Roman" w:hAnsi="Times New Roman" w:cs="Times New Roman"/>
          <w:sz w:val="22"/>
          <w:szCs w:val="22"/>
        </w:rPr>
        <w:t>ы недвижимости, указанные</w:t>
      </w:r>
      <w:r w:rsidRPr="00F6407F">
        <w:rPr>
          <w:rFonts w:ascii="Times New Roman" w:hAnsi="Times New Roman" w:cs="Times New Roman"/>
          <w:sz w:val="22"/>
          <w:szCs w:val="22"/>
        </w:rPr>
        <w:t xml:space="preserve"> в п. 1.1. Договора.</w:t>
      </w:r>
    </w:p>
    <w:p w14:paraId="0F70FBA4" w14:textId="426CCA0C" w:rsidR="00E55FFE" w:rsidRPr="00F6407F" w:rsidRDefault="0017422D" w:rsidP="00E55FF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2.2.2.</w:t>
      </w:r>
      <w:r w:rsidR="00213224"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="00A27691" w:rsidRPr="00F6407F">
        <w:rPr>
          <w:rFonts w:ascii="Times New Roman" w:hAnsi="Times New Roman" w:cs="Times New Roman"/>
          <w:sz w:val="22"/>
          <w:szCs w:val="22"/>
        </w:rPr>
        <w:t xml:space="preserve">Часть цены </w:t>
      </w:r>
      <w:r w:rsidR="00E56E91" w:rsidRPr="00F6407F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Pr="00F6407F">
        <w:rPr>
          <w:rFonts w:ascii="Times New Roman" w:hAnsi="Times New Roman" w:cs="Times New Roman"/>
          <w:sz w:val="22"/>
          <w:szCs w:val="22"/>
        </w:rPr>
        <w:t>в размере _____ (__________) рублей __ копеек</w:t>
      </w:r>
      <w:r w:rsidR="00AC3EC3">
        <w:rPr>
          <w:rFonts w:ascii="Times New Roman" w:hAnsi="Times New Roman" w:cs="Times New Roman"/>
          <w:sz w:val="22"/>
          <w:szCs w:val="22"/>
        </w:rPr>
        <w:t>, но не менее остатка ссудной задолженности</w:t>
      </w:r>
      <w:r w:rsidR="00BF0339">
        <w:rPr>
          <w:rFonts w:ascii="Times New Roman" w:hAnsi="Times New Roman" w:cs="Times New Roman"/>
          <w:sz w:val="22"/>
          <w:szCs w:val="22"/>
        </w:rPr>
        <w:t xml:space="preserve"> Продавца</w:t>
      </w:r>
      <w:r w:rsidR="00AC3EC3">
        <w:rPr>
          <w:rFonts w:ascii="Times New Roman" w:hAnsi="Times New Roman" w:cs="Times New Roman"/>
          <w:sz w:val="22"/>
          <w:szCs w:val="22"/>
        </w:rPr>
        <w:t xml:space="preserve"> </w:t>
      </w:r>
      <w:r w:rsidR="00AC3EC3" w:rsidRPr="00F6407F">
        <w:rPr>
          <w:bCs/>
          <w:sz w:val="22"/>
          <w:szCs w:val="22"/>
        </w:rPr>
        <w:t xml:space="preserve">по кредитному договору от 26.01.2024 № </w:t>
      </w:r>
      <w:r w:rsidR="00AC3EC3" w:rsidRPr="00F6407F">
        <w:rPr>
          <w:sz w:val="22"/>
          <w:szCs w:val="22"/>
        </w:rPr>
        <w:t>550B00S0P</w:t>
      </w:r>
      <w:r w:rsidR="00AC3EC3">
        <w:rPr>
          <w:sz w:val="22"/>
          <w:szCs w:val="22"/>
        </w:rPr>
        <w:t xml:space="preserve">, заключенному Продавцом с Публичным акционерным обществом «Сбербанк России», </w:t>
      </w:r>
      <w:r w:rsidRPr="00F6407F">
        <w:rPr>
          <w:rFonts w:ascii="Times New Roman" w:hAnsi="Times New Roman" w:cs="Times New Roman"/>
          <w:sz w:val="22"/>
          <w:szCs w:val="22"/>
        </w:rPr>
        <w:t xml:space="preserve"> оплачивается Покупателем </w:t>
      </w:r>
      <w:r w:rsidR="007A7451" w:rsidRPr="00F6407F">
        <w:rPr>
          <w:rFonts w:ascii="Times New Roman" w:hAnsi="Times New Roman" w:cs="Times New Roman"/>
          <w:sz w:val="22"/>
          <w:szCs w:val="22"/>
        </w:rPr>
        <w:t>Публичном</w:t>
      </w:r>
      <w:r w:rsidR="007A7451">
        <w:rPr>
          <w:rFonts w:ascii="Times New Roman" w:hAnsi="Times New Roman" w:cs="Times New Roman"/>
          <w:sz w:val="22"/>
          <w:szCs w:val="22"/>
        </w:rPr>
        <w:t>у</w:t>
      </w:r>
      <w:r w:rsidR="007A7451" w:rsidRPr="00F6407F">
        <w:rPr>
          <w:rFonts w:ascii="Times New Roman" w:hAnsi="Times New Roman" w:cs="Times New Roman"/>
          <w:sz w:val="22"/>
          <w:szCs w:val="22"/>
        </w:rPr>
        <w:t xml:space="preserve"> акционерном</w:t>
      </w:r>
      <w:r w:rsidR="007A7451">
        <w:rPr>
          <w:rFonts w:ascii="Times New Roman" w:hAnsi="Times New Roman" w:cs="Times New Roman"/>
          <w:sz w:val="22"/>
          <w:szCs w:val="22"/>
        </w:rPr>
        <w:t>у</w:t>
      </w:r>
      <w:r w:rsidR="007A7451" w:rsidRPr="00F6407F">
        <w:rPr>
          <w:rFonts w:ascii="Times New Roman" w:hAnsi="Times New Roman" w:cs="Times New Roman"/>
          <w:sz w:val="22"/>
          <w:szCs w:val="22"/>
        </w:rPr>
        <w:t xml:space="preserve"> обществ</w:t>
      </w:r>
      <w:r w:rsidR="007A7451">
        <w:rPr>
          <w:rFonts w:ascii="Times New Roman" w:hAnsi="Times New Roman" w:cs="Times New Roman"/>
          <w:sz w:val="22"/>
          <w:szCs w:val="22"/>
        </w:rPr>
        <w:t>у</w:t>
      </w:r>
      <w:r w:rsidR="007A7451" w:rsidRPr="00F6407F">
        <w:rPr>
          <w:rFonts w:ascii="Times New Roman" w:hAnsi="Times New Roman" w:cs="Times New Roman"/>
          <w:sz w:val="22"/>
          <w:szCs w:val="22"/>
        </w:rPr>
        <w:t xml:space="preserve"> «Сбербанк России»</w:t>
      </w:r>
      <w:r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="00E55FFE" w:rsidRPr="00F6407F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5C5AEA" w:rsidRPr="00F6407F">
        <w:rPr>
          <w:rFonts w:ascii="Times New Roman" w:hAnsi="Times New Roman" w:cs="Times New Roman"/>
          <w:sz w:val="22"/>
          <w:szCs w:val="22"/>
        </w:rPr>
        <w:t xml:space="preserve">безотзывного покрытого </w:t>
      </w:r>
      <w:r w:rsidR="00E55FFE" w:rsidRPr="00F6407F">
        <w:rPr>
          <w:rFonts w:ascii="Times New Roman" w:hAnsi="Times New Roman" w:cs="Times New Roman"/>
          <w:sz w:val="22"/>
          <w:szCs w:val="22"/>
        </w:rPr>
        <w:t xml:space="preserve">аккредитива, </w:t>
      </w:r>
      <w:r w:rsidR="00822CC2" w:rsidRPr="00F6407F">
        <w:rPr>
          <w:rFonts w:ascii="Times New Roman" w:hAnsi="Times New Roman" w:cs="Times New Roman"/>
          <w:sz w:val="22"/>
          <w:szCs w:val="22"/>
        </w:rPr>
        <w:t xml:space="preserve">открываемого </w:t>
      </w:r>
      <w:r w:rsidR="00FF06A0" w:rsidRPr="00F6407F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="005C5AEA" w:rsidRPr="00F6407F">
        <w:rPr>
          <w:rFonts w:ascii="Times New Roman" w:hAnsi="Times New Roman" w:cs="Times New Roman"/>
          <w:sz w:val="22"/>
          <w:szCs w:val="22"/>
        </w:rPr>
        <w:t>в Публичном акционерном обществе «Сбербанк России»</w:t>
      </w:r>
      <w:r w:rsidR="00D124EC"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="00D124EC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(ОГРН 1027700132195, ИНН 7707083893)</w:t>
      </w:r>
      <w:r w:rsidR="00656919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, в соответствии, в том числе, со следующими условиями</w:t>
      </w:r>
      <w:r w:rsidR="00E55FFE" w:rsidRPr="00F6407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C728C3B" w14:textId="40785566" w:rsidR="004D3001" w:rsidRPr="00F6407F" w:rsidRDefault="004D3001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сумма аккредитива: </w:t>
      </w:r>
      <w:r w:rsidRPr="00F6407F">
        <w:rPr>
          <w:sz w:val="22"/>
          <w:szCs w:val="22"/>
        </w:rPr>
        <w:t>_____ (__________) рублей __ копеек</w:t>
      </w:r>
      <w:r w:rsidR="007A7451">
        <w:rPr>
          <w:sz w:val="22"/>
          <w:szCs w:val="22"/>
        </w:rPr>
        <w:t>, но не менее остатка с</w:t>
      </w:r>
      <w:r w:rsidR="00AC3EC3">
        <w:rPr>
          <w:sz w:val="22"/>
          <w:szCs w:val="22"/>
        </w:rPr>
        <w:t xml:space="preserve">судной задолженности </w:t>
      </w:r>
      <w:r w:rsidR="00BF0339">
        <w:rPr>
          <w:sz w:val="22"/>
          <w:szCs w:val="22"/>
        </w:rPr>
        <w:t xml:space="preserve">Продавца </w:t>
      </w:r>
      <w:r w:rsidR="00AC3EC3">
        <w:rPr>
          <w:sz w:val="22"/>
          <w:szCs w:val="22"/>
        </w:rPr>
        <w:t xml:space="preserve">по </w:t>
      </w:r>
      <w:r w:rsidR="00AC3EC3" w:rsidRPr="00F6407F">
        <w:rPr>
          <w:bCs/>
          <w:sz w:val="22"/>
          <w:szCs w:val="22"/>
        </w:rPr>
        <w:t xml:space="preserve">кредитному договору от 26.01.2024 № </w:t>
      </w:r>
      <w:r w:rsidR="00AC3EC3" w:rsidRPr="00F6407F">
        <w:rPr>
          <w:sz w:val="22"/>
          <w:szCs w:val="22"/>
        </w:rPr>
        <w:t>550B00S0P</w:t>
      </w:r>
      <w:r w:rsidR="00AC3EC3">
        <w:rPr>
          <w:sz w:val="22"/>
          <w:szCs w:val="22"/>
        </w:rPr>
        <w:t>, заключенному Продавцом с Публичным акционерным обществом «Сбербанк России»,</w:t>
      </w:r>
      <w:r w:rsidR="007A7451">
        <w:rPr>
          <w:sz w:val="22"/>
          <w:szCs w:val="22"/>
        </w:rPr>
        <w:t xml:space="preserve"> на дату открытия аккредитива</w:t>
      </w:r>
      <w:r w:rsidRPr="00F6407F">
        <w:rPr>
          <w:sz w:val="22"/>
          <w:szCs w:val="22"/>
        </w:rPr>
        <w:t>;</w:t>
      </w:r>
    </w:p>
    <w:p w14:paraId="517AA27A" w14:textId="77777777" w:rsidR="007B57BB" w:rsidRPr="00F6407F" w:rsidRDefault="007B57BB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sz w:val="22"/>
          <w:szCs w:val="22"/>
        </w:rPr>
        <w:t>срок подачи заявления об открытии аккредитива: не позднее 3 (рабочих) дней после заключения Договора;</w:t>
      </w:r>
    </w:p>
    <w:p w14:paraId="68B803A6" w14:textId="0FC926B8" w:rsidR="00702287" w:rsidRDefault="00702287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lastRenderedPageBreak/>
        <w:t>срок действия аккредитива</w:t>
      </w:r>
      <w:r w:rsidRPr="00CC5CC4">
        <w:rPr>
          <w:bCs/>
          <w:sz w:val="22"/>
          <w:szCs w:val="22"/>
        </w:rPr>
        <w:t xml:space="preserve">: </w:t>
      </w:r>
      <w:r w:rsidR="007A7451" w:rsidRPr="00CC5CC4">
        <w:rPr>
          <w:sz w:val="22"/>
          <w:szCs w:val="22"/>
        </w:rPr>
        <w:t>не менее 30 (тридцати) календарных</w:t>
      </w:r>
      <w:r w:rsidR="007A7451" w:rsidRPr="003B77DF">
        <w:rPr>
          <w:sz w:val="22"/>
          <w:szCs w:val="22"/>
        </w:rPr>
        <w:t xml:space="preserve"> дней </w:t>
      </w:r>
    </w:p>
    <w:p w14:paraId="1B6D651A" w14:textId="013CB8F5" w:rsidR="007A7451" w:rsidRPr="00F6407F" w:rsidRDefault="007A7451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вид аккредитива: безотзывный, покрытый;</w:t>
      </w:r>
    </w:p>
    <w:p w14:paraId="7670F5A1" w14:textId="32DF1FA3" w:rsidR="006B3327" w:rsidRPr="00F6407F" w:rsidRDefault="006B3327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>п</w:t>
      </w:r>
      <w:r w:rsidR="005F6C43" w:rsidRPr="00F6407F">
        <w:rPr>
          <w:bCs/>
          <w:sz w:val="22"/>
          <w:szCs w:val="22"/>
        </w:rPr>
        <w:t xml:space="preserve">лательщик: </w:t>
      </w:r>
      <w:r w:rsidR="007A7451">
        <w:rPr>
          <w:bCs/>
          <w:sz w:val="22"/>
          <w:szCs w:val="22"/>
        </w:rPr>
        <w:t>Покупатель по Договору</w:t>
      </w:r>
      <w:r w:rsidRPr="00202C09">
        <w:rPr>
          <w:rFonts w:hint="eastAsia"/>
          <w:bCs/>
          <w:sz w:val="22"/>
          <w:szCs w:val="22"/>
        </w:rPr>
        <w:t>;</w:t>
      </w:r>
    </w:p>
    <w:p w14:paraId="668C2B21" w14:textId="77777777" w:rsidR="00EA3A93" w:rsidRPr="00F6407F" w:rsidRDefault="00EA3A93" w:rsidP="00D6379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банковские реквизиты для перевода средств </w:t>
      </w:r>
      <w:r w:rsidR="00D60D00" w:rsidRPr="00F6407F">
        <w:rPr>
          <w:bCs/>
          <w:sz w:val="22"/>
          <w:szCs w:val="22"/>
        </w:rPr>
        <w:t>по аккредитиву</w:t>
      </w:r>
      <w:r w:rsidRPr="00F6407F">
        <w:rPr>
          <w:bCs/>
          <w:sz w:val="22"/>
          <w:szCs w:val="22"/>
        </w:rPr>
        <w:t>:</w:t>
      </w:r>
    </w:p>
    <w:p w14:paraId="2D74ABF1" w14:textId="35BFEC5D" w:rsidR="00A67C79" w:rsidRPr="00F6407F" w:rsidRDefault="009C2A28" w:rsidP="00AC3EC3">
      <w:pPr>
        <w:pStyle w:val="aff7"/>
        <w:ind w:left="993"/>
        <w:jc w:val="both"/>
        <w:rPr>
          <w:rFonts w:ascii="Times New Roman" w:hAnsi="Times New Roman"/>
          <w:sz w:val="22"/>
          <w:szCs w:val="22"/>
        </w:rPr>
      </w:pPr>
      <w:r w:rsidRPr="00F6407F">
        <w:rPr>
          <w:sz w:val="22"/>
          <w:szCs w:val="22"/>
        </w:rPr>
        <w:t>получ</w:t>
      </w:r>
      <w:r w:rsidR="00AB07B3" w:rsidRPr="00F6407F">
        <w:rPr>
          <w:sz w:val="22"/>
          <w:szCs w:val="22"/>
        </w:rPr>
        <w:t>а</w:t>
      </w:r>
      <w:r w:rsidRPr="00F6407F">
        <w:rPr>
          <w:sz w:val="22"/>
          <w:szCs w:val="22"/>
        </w:rPr>
        <w:t>тель: </w:t>
      </w:r>
      <w:r w:rsidR="00AC3EC3">
        <w:rPr>
          <w:sz w:val="22"/>
          <w:szCs w:val="22"/>
        </w:rPr>
        <w:t>Публичное акционерное общество «Сбербанк России»</w:t>
      </w:r>
      <w:r w:rsidR="00AB07B3" w:rsidRPr="00F6407F">
        <w:rPr>
          <w:sz w:val="22"/>
          <w:szCs w:val="22"/>
        </w:rPr>
        <w:t xml:space="preserve">счет № </w:t>
      </w:r>
      <w:r w:rsidR="00AC3EC3">
        <w:rPr>
          <w:sz w:val="22"/>
          <w:szCs w:val="22"/>
        </w:rPr>
        <w:t>____________</w:t>
      </w:r>
    </w:p>
    <w:p w14:paraId="6FF50F7E" w14:textId="63F5FB93" w:rsidR="00AB07B3" w:rsidRPr="00F6407F" w:rsidRDefault="00AB07B3" w:rsidP="00D6379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t xml:space="preserve">банк получателя: </w:t>
      </w:r>
      <w:r w:rsidR="00AC3EC3">
        <w:rPr>
          <w:sz w:val="22"/>
          <w:szCs w:val="22"/>
        </w:rPr>
        <w:t>__________________</w:t>
      </w:r>
    </w:p>
    <w:p w14:paraId="276057E6" w14:textId="6EC12585" w:rsidR="00EA3A93" w:rsidRPr="00F6407F" w:rsidRDefault="00EB250A" w:rsidP="00D6379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t>к</w:t>
      </w:r>
      <w:r w:rsidR="00CB3886" w:rsidRPr="00F6407F">
        <w:rPr>
          <w:sz w:val="22"/>
          <w:szCs w:val="22"/>
        </w:rPr>
        <w:t xml:space="preserve">орр. счет: </w:t>
      </w:r>
      <w:r w:rsidR="00AC3EC3">
        <w:rPr>
          <w:sz w:val="22"/>
          <w:szCs w:val="22"/>
        </w:rPr>
        <w:t>_________________</w:t>
      </w:r>
    </w:p>
    <w:p w14:paraId="3618E799" w14:textId="486BB624" w:rsidR="00BA2BBE" w:rsidRPr="00F6407F" w:rsidRDefault="00BA2BBE" w:rsidP="00D6379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t xml:space="preserve">почтовый адрес банка: </w:t>
      </w:r>
      <w:r w:rsidR="00AC3EC3">
        <w:rPr>
          <w:sz w:val="22"/>
          <w:szCs w:val="22"/>
        </w:rPr>
        <w:t>__________________________</w:t>
      </w:r>
    </w:p>
    <w:p w14:paraId="7479B8A3" w14:textId="22425AF6" w:rsidR="002B5B37" w:rsidRPr="00F6407F" w:rsidRDefault="006B3327" w:rsidP="00D6379D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назначение платежа: </w:t>
      </w:r>
      <w:r w:rsidR="00AC3EC3">
        <w:rPr>
          <w:bCs/>
          <w:sz w:val="22"/>
          <w:szCs w:val="22"/>
        </w:rPr>
        <w:t xml:space="preserve">досрочное погашение ссудной задолженности по </w:t>
      </w:r>
      <w:r w:rsidR="00AC3EC3" w:rsidRPr="00F6407F">
        <w:rPr>
          <w:bCs/>
          <w:sz w:val="22"/>
          <w:szCs w:val="22"/>
        </w:rPr>
        <w:t xml:space="preserve">кредитному договору от 26.01.2024 № </w:t>
      </w:r>
      <w:r w:rsidR="00AC3EC3" w:rsidRPr="00F6407F">
        <w:rPr>
          <w:sz w:val="22"/>
          <w:szCs w:val="22"/>
        </w:rPr>
        <w:t>550B00S0P</w:t>
      </w:r>
      <w:r w:rsidR="00AC3EC3">
        <w:rPr>
          <w:sz w:val="22"/>
          <w:szCs w:val="22"/>
        </w:rPr>
        <w:t xml:space="preserve">, заключенному </w:t>
      </w:r>
      <w:r w:rsidR="001E114D">
        <w:rPr>
          <w:sz w:val="22"/>
          <w:szCs w:val="22"/>
        </w:rPr>
        <w:t>ООО «СК «Стиль»</w:t>
      </w:r>
      <w:r w:rsidR="00AC3EC3">
        <w:rPr>
          <w:sz w:val="22"/>
          <w:szCs w:val="22"/>
        </w:rPr>
        <w:t xml:space="preserve"> с Публичным акционерным обществом «Сбербанк России»</w:t>
      </w:r>
      <w:r w:rsidR="001E114D">
        <w:rPr>
          <w:sz w:val="22"/>
          <w:szCs w:val="22"/>
        </w:rPr>
        <w:t>, в счет частичной оплаты по договору купли-продажи недвижимого имущества, заключенного с ООО «СК «Стиль»</w:t>
      </w:r>
      <w:r w:rsidR="00AC3EC3">
        <w:rPr>
          <w:bCs/>
          <w:sz w:val="22"/>
          <w:szCs w:val="22"/>
        </w:rPr>
        <w:t xml:space="preserve"> </w:t>
      </w:r>
      <w:r w:rsidR="001E114D">
        <w:rPr>
          <w:bCs/>
          <w:sz w:val="22"/>
          <w:szCs w:val="22"/>
        </w:rPr>
        <w:t>(ОГРН 1117847258836, ИНН 7816515416)</w:t>
      </w:r>
      <w:r w:rsidR="002B5B37" w:rsidRPr="00F6407F">
        <w:rPr>
          <w:bCs/>
          <w:sz w:val="22"/>
          <w:szCs w:val="22"/>
        </w:rPr>
        <w:t>;</w:t>
      </w:r>
    </w:p>
    <w:p w14:paraId="7CAD402B" w14:textId="46702487" w:rsidR="00C309B3" w:rsidRDefault="00C309B3" w:rsidP="00A72E83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место открытия аккредитива: </w:t>
      </w:r>
      <w:r w:rsidR="0010731B" w:rsidRPr="00F6407F">
        <w:rPr>
          <w:bCs/>
          <w:sz w:val="22"/>
          <w:szCs w:val="22"/>
        </w:rPr>
        <w:t xml:space="preserve">__________________ </w:t>
      </w:r>
      <w:r w:rsidRPr="00F6407F">
        <w:rPr>
          <w:bCs/>
          <w:sz w:val="22"/>
          <w:szCs w:val="22"/>
        </w:rPr>
        <w:t xml:space="preserve">ПАО </w:t>
      </w:r>
      <w:r w:rsidR="0010731B" w:rsidRPr="00F6407F">
        <w:rPr>
          <w:bCs/>
          <w:sz w:val="22"/>
          <w:szCs w:val="22"/>
        </w:rPr>
        <w:t xml:space="preserve">Сбербанк по адресу: </w:t>
      </w:r>
      <w:r w:rsidRPr="00F6407F">
        <w:rPr>
          <w:bCs/>
          <w:sz w:val="22"/>
          <w:szCs w:val="22"/>
        </w:rPr>
        <w:t>г. Санкт-Петербург, _______________________;</w:t>
      </w:r>
    </w:p>
    <w:p w14:paraId="57363997" w14:textId="40970D58" w:rsidR="00920AB1" w:rsidRDefault="00920AB1" w:rsidP="00A72E83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B12F41">
        <w:rPr>
          <w:sz w:val="22"/>
          <w:szCs w:val="22"/>
        </w:rPr>
        <w:t>способ исполнения аккредитива – по представлении документов</w:t>
      </w:r>
      <w:r>
        <w:rPr>
          <w:sz w:val="22"/>
          <w:szCs w:val="22"/>
        </w:rPr>
        <w:t>;</w:t>
      </w:r>
    </w:p>
    <w:p w14:paraId="1D83B4AC" w14:textId="77777777" w:rsidR="001E7842" w:rsidRPr="001E7842" w:rsidRDefault="001E7842" w:rsidP="001E7842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расходы и комиссии</w:t>
      </w:r>
      <w:r w:rsidRPr="00F6407F">
        <w:rPr>
          <w:bCs/>
          <w:sz w:val="22"/>
          <w:szCs w:val="22"/>
        </w:rPr>
        <w:t xml:space="preserve">, связанные с аккредитивом, </w:t>
      </w:r>
      <w:r>
        <w:rPr>
          <w:bCs/>
          <w:sz w:val="22"/>
          <w:szCs w:val="22"/>
        </w:rPr>
        <w:t>относятся на счет Покупателя;</w:t>
      </w:r>
    </w:p>
    <w:p w14:paraId="60B6F87C" w14:textId="6305EE5F" w:rsidR="002B5B37" w:rsidRPr="00F6407F" w:rsidRDefault="00920AB1" w:rsidP="00A72E83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B12F41">
        <w:rPr>
          <w:sz w:val="22"/>
          <w:szCs w:val="22"/>
        </w:rPr>
        <w:t xml:space="preserve">перечень документов, представляемых по аккредитиву, и требования к ним указываются в заявлении на открытие аккредитива по согласованию с </w:t>
      </w:r>
      <w:r>
        <w:rPr>
          <w:sz w:val="22"/>
          <w:szCs w:val="22"/>
        </w:rPr>
        <w:t>Публичным акционерным обществом «Сбербанк России»</w:t>
      </w:r>
      <w:r>
        <w:rPr>
          <w:bCs/>
          <w:sz w:val="22"/>
          <w:szCs w:val="22"/>
        </w:rPr>
        <w:t xml:space="preserve"> </w:t>
      </w:r>
      <w:r w:rsidRPr="00B12F41">
        <w:rPr>
          <w:sz w:val="22"/>
          <w:szCs w:val="22"/>
        </w:rPr>
        <w:t xml:space="preserve"> и должен содержать в том числе, но не исключительно:</w:t>
      </w:r>
      <w:r w:rsidR="005F6C43" w:rsidRPr="00F6407F">
        <w:rPr>
          <w:bCs/>
          <w:sz w:val="22"/>
          <w:szCs w:val="22"/>
        </w:rPr>
        <w:t>:</w:t>
      </w:r>
    </w:p>
    <w:p w14:paraId="55FFCC49" w14:textId="411FF8D4" w:rsidR="00920AB1" w:rsidRPr="00F6407F" w:rsidRDefault="002B5B37" w:rsidP="001E114D">
      <w:pPr>
        <w:pStyle w:val="afff"/>
        <w:ind w:left="993"/>
        <w:jc w:val="both"/>
        <w:rPr>
          <w:b/>
          <w:bCs/>
          <w:sz w:val="22"/>
          <w:szCs w:val="22"/>
        </w:rPr>
      </w:pPr>
      <w:r w:rsidRPr="00F6407F">
        <w:rPr>
          <w:b/>
          <w:bCs/>
          <w:sz w:val="22"/>
          <w:szCs w:val="22"/>
        </w:rPr>
        <w:t xml:space="preserve">- </w:t>
      </w:r>
      <w:r w:rsidR="005F6C43" w:rsidRPr="00F6407F">
        <w:rPr>
          <w:b/>
          <w:bCs/>
          <w:sz w:val="22"/>
          <w:szCs w:val="22"/>
        </w:rPr>
        <w:t>1 (один) оригинал или 1 (одна</w:t>
      </w:r>
      <w:r w:rsidR="006273B8">
        <w:rPr>
          <w:b/>
          <w:bCs/>
          <w:sz w:val="22"/>
          <w:szCs w:val="22"/>
        </w:rPr>
        <w:t>) нотариально заверенная копия в</w:t>
      </w:r>
      <w:r w:rsidR="005F6C43" w:rsidRPr="00F6407F">
        <w:rPr>
          <w:b/>
          <w:bCs/>
          <w:sz w:val="22"/>
          <w:szCs w:val="22"/>
        </w:rPr>
        <w:t>ыписки из Единого государственного реестра недвижимости</w:t>
      </w:r>
      <w:r w:rsidR="000C7680" w:rsidRPr="00F6407F">
        <w:rPr>
          <w:b/>
          <w:bCs/>
          <w:sz w:val="22"/>
          <w:szCs w:val="22"/>
        </w:rPr>
        <w:t xml:space="preserve"> в отношении Здания</w:t>
      </w:r>
      <w:r w:rsidR="005F6C43" w:rsidRPr="00F6407F">
        <w:rPr>
          <w:b/>
          <w:bCs/>
          <w:sz w:val="22"/>
          <w:szCs w:val="22"/>
        </w:rPr>
        <w:t>, заверенной подписью должностного лица органа, осуществляющего государственную регистрацию прав, или территориального отдела государственного бюджетного учреждения «Многофункциональный центр предоставления государственных и муниципальных услуг» («МФЦ»), и оттиском печати выдавше</w:t>
      </w:r>
      <w:r w:rsidR="00736A86" w:rsidRPr="00F6407F">
        <w:rPr>
          <w:b/>
          <w:bCs/>
          <w:sz w:val="22"/>
          <w:szCs w:val="22"/>
        </w:rPr>
        <w:t>го органа, содержащей в графе «О</w:t>
      </w:r>
      <w:r w:rsidR="005F6C43" w:rsidRPr="00F6407F">
        <w:rPr>
          <w:b/>
          <w:bCs/>
          <w:sz w:val="22"/>
          <w:szCs w:val="22"/>
        </w:rPr>
        <w:t xml:space="preserve">граничение прав и обременение объекта недвижимости» </w:t>
      </w:r>
      <w:r w:rsidR="00065D64" w:rsidRPr="00F6407F">
        <w:rPr>
          <w:b/>
          <w:bCs/>
          <w:sz w:val="22"/>
          <w:szCs w:val="22"/>
        </w:rPr>
        <w:t>сведения</w:t>
      </w:r>
      <w:r w:rsidR="00736A86" w:rsidRPr="00F6407F">
        <w:rPr>
          <w:b/>
          <w:bCs/>
          <w:sz w:val="22"/>
          <w:szCs w:val="22"/>
        </w:rPr>
        <w:t xml:space="preserve"> о наличии ипотеки в пользу Публичного акционерного общества</w:t>
      </w:r>
      <w:r w:rsidR="005F6C43" w:rsidRPr="00F6407F">
        <w:rPr>
          <w:b/>
          <w:bCs/>
          <w:sz w:val="22"/>
          <w:szCs w:val="22"/>
        </w:rPr>
        <w:t xml:space="preserve"> «Сбербанк России»</w:t>
      </w:r>
      <w:r w:rsidR="000C7680" w:rsidRPr="00F6407F">
        <w:rPr>
          <w:b/>
          <w:bCs/>
          <w:sz w:val="22"/>
          <w:szCs w:val="22"/>
        </w:rPr>
        <w:t>,</w:t>
      </w:r>
      <w:r w:rsidR="00065D64" w:rsidRPr="00F6407F">
        <w:rPr>
          <w:b/>
          <w:bCs/>
          <w:sz w:val="22"/>
          <w:szCs w:val="22"/>
        </w:rPr>
        <w:t xml:space="preserve"> оговоренные в п.1.1.1 Договора, </w:t>
      </w:r>
      <w:r w:rsidR="007815BE" w:rsidRPr="00F6407F">
        <w:rPr>
          <w:b/>
          <w:bCs/>
          <w:sz w:val="22"/>
          <w:szCs w:val="22"/>
        </w:rPr>
        <w:t xml:space="preserve">и в графе «Правообладатель (правообладатели)» </w:t>
      </w:r>
      <w:r w:rsidR="008A220E" w:rsidRPr="00F6407F">
        <w:rPr>
          <w:b/>
          <w:bCs/>
          <w:sz w:val="22"/>
          <w:szCs w:val="22"/>
        </w:rPr>
        <w:t xml:space="preserve">- </w:t>
      </w:r>
      <w:r w:rsidR="007815BE" w:rsidRPr="00F6407F">
        <w:rPr>
          <w:b/>
          <w:bCs/>
          <w:sz w:val="22"/>
          <w:szCs w:val="22"/>
        </w:rPr>
        <w:t>сведения о Покупателе;</w:t>
      </w:r>
    </w:p>
    <w:p w14:paraId="2D2FDE52" w14:textId="77777777" w:rsidR="005F6C43" w:rsidRPr="00F6407F" w:rsidRDefault="00C309B3" w:rsidP="00A72E83">
      <w:pPr>
        <w:pStyle w:val="afff"/>
        <w:ind w:left="993"/>
        <w:jc w:val="both"/>
        <w:rPr>
          <w:b/>
          <w:bCs/>
          <w:sz w:val="22"/>
          <w:szCs w:val="22"/>
        </w:rPr>
      </w:pPr>
      <w:r w:rsidRPr="00F6407F">
        <w:rPr>
          <w:b/>
          <w:bCs/>
          <w:sz w:val="22"/>
          <w:szCs w:val="22"/>
        </w:rPr>
        <w:t xml:space="preserve">- </w:t>
      </w:r>
      <w:r w:rsidR="005F6C43" w:rsidRPr="00F6407F">
        <w:rPr>
          <w:b/>
          <w:bCs/>
          <w:sz w:val="22"/>
          <w:szCs w:val="22"/>
        </w:rPr>
        <w:t>1 (один) оригинал или 1 (одна</w:t>
      </w:r>
      <w:r w:rsidR="006273B8">
        <w:rPr>
          <w:b/>
          <w:bCs/>
          <w:sz w:val="22"/>
          <w:szCs w:val="22"/>
        </w:rPr>
        <w:t>) нотариально заверенная копия в</w:t>
      </w:r>
      <w:r w:rsidR="005F6C43" w:rsidRPr="00F6407F">
        <w:rPr>
          <w:b/>
          <w:bCs/>
          <w:sz w:val="22"/>
          <w:szCs w:val="22"/>
        </w:rPr>
        <w:t>ыписки из Единого государственного реестра недвижимости</w:t>
      </w:r>
      <w:r w:rsidR="007815BE" w:rsidRPr="00F6407F">
        <w:rPr>
          <w:b/>
          <w:bCs/>
          <w:sz w:val="22"/>
          <w:szCs w:val="22"/>
        </w:rPr>
        <w:t xml:space="preserve"> в отношении Земельного участка</w:t>
      </w:r>
      <w:r w:rsidR="005F6C43" w:rsidRPr="00F6407F">
        <w:rPr>
          <w:b/>
          <w:bCs/>
          <w:sz w:val="22"/>
          <w:szCs w:val="22"/>
        </w:rPr>
        <w:t xml:space="preserve">, заверенной подписью должностного лица органа, осуществляющего государственную регистрацию прав, или территориального отдела государственного бюджетного учреждения «Многофункциональный центр предоставления государственных и муниципальных услуг» («МФЦ»), и оттиском печати выдавшего органа, </w:t>
      </w:r>
      <w:r w:rsidR="008A220E" w:rsidRPr="00F6407F">
        <w:rPr>
          <w:b/>
          <w:bCs/>
          <w:sz w:val="22"/>
          <w:szCs w:val="22"/>
        </w:rPr>
        <w:t>содержащей в графе «Ограничение прав и обременение объекта недвижимости» сведения о наличии ипотеки в пользу Публичного акционерного общества «Сбербанк России»,</w:t>
      </w:r>
      <w:r w:rsidR="00BF54F8" w:rsidRPr="00F6407F">
        <w:rPr>
          <w:b/>
          <w:bCs/>
          <w:sz w:val="22"/>
          <w:szCs w:val="22"/>
        </w:rPr>
        <w:t xml:space="preserve"> оговоренные в п.1.1.2</w:t>
      </w:r>
      <w:r w:rsidR="008A220E" w:rsidRPr="00F6407F">
        <w:rPr>
          <w:b/>
          <w:bCs/>
          <w:sz w:val="22"/>
          <w:szCs w:val="22"/>
        </w:rPr>
        <w:t xml:space="preserve"> Договора, и в графе «Правообладатель (правообладатели)» - сведения о Покупателе</w:t>
      </w:r>
      <w:r w:rsidR="005F6C43" w:rsidRPr="00F6407F">
        <w:rPr>
          <w:b/>
          <w:bCs/>
          <w:sz w:val="22"/>
          <w:szCs w:val="22"/>
        </w:rPr>
        <w:t>.</w:t>
      </w:r>
    </w:p>
    <w:p w14:paraId="2070A930" w14:textId="7B342852" w:rsidR="0015006E" w:rsidRDefault="0015006E" w:rsidP="0015006E">
      <w:pPr>
        <w:pStyle w:val="afff"/>
        <w:jc w:val="both"/>
        <w:rPr>
          <w:iCs/>
          <w:sz w:val="22"/>
          <w:szCs w:val="22"/>
        </w:rPr>
      </w:pPr>
      <w:r w:rsidRPr="00F6407F">
        <w:rPr>
          <w:b/>
          <w:bCs/>
          <w:sz w:val="22"/>
          <w:szCs w:val="22"/>
        </w:rPr>
        <w:tab/>
      </w:r>
      <w:r w:rsidR="009F6B41" w:rsidRPr="00F6407F">
        <w:rPr>
          <w:bCs/>
          <w:sz w:val="22"/>
          <w:szCs w:val="22"/>
        </w:rPr>
        <w:t>Перевод денежных средств по аккредитиву осуществляется после</w:t>
      </w:r>
      <w:r w:rsidR="00915C2F" w:rsidRPr="00F6407F">
        <w:rPr>
          <w:bCs/>
          <w:sz w:val="22"/>
          <w:szCs w:val="22"/>
        </w:rPr>
        <w:t xml:space="preserve"> государственной регистрации перехода права собственности к Покупателю на все Объекты, указанные в п.1.1 Договора, с целью </w:t>
      </w:r>
      <w:r w:rsidR="003335A6" w:rsidRPr="00F6407F">
        <w:rPr>
          <w:bCs/>
          <w:sz w:val="22"/>
          <w:szCs w:val="22"/>
        </w:rPr>
        <w:t xml:space="preserve">досрочного </w:t>
      </w:r>
      <w:r w:rsidR="00915C2F" w:rsidRPr="00F6407F">
        <w:rPr>
          <w:bCs/>
          <w:sz w:val="22"/>
          <w:szCs w:val="22"/>
        </w:rPr>
        <w:t xml:space="preserve">погашения </w:t>
      </w:r>
      <w:r w:rsidR="0034152D" w:rsidRPr="00F6407F">
        <w:rPr>
          <w:bCs/>
          <w:sz w:val="22"/>
          <w:szCs w:val="22"/>
        </w:rPr>
        <w:t>Продавцом своей задолженности</w:t>
      </w:r>
      <w:r w:rsidR="00541F45" w:rsidRPr="00F6407F">
        <w:rPr>
          <w:bCs/>
          <w:sz w:val="22"/>
          <w:szCs w:val="22"/>
        </w:rPr>
        <w:t xml:space="preserve"> перед Публичным акционерным обществом «Сбербанк России» по кредитному договору </w:t>
      </w:r>
      <w:r w:rsidR="00337B24" w:rsidRPr="00F6407F">
        <w:rPr>
          <w:bCs/>
          <w:sz w:val="22"/>
          <w:szCs w:val="22"/>
        </w:rPr>
        <w:t xml:space="preserve">от 26.01.2024 </w:t>
      </w:r>
      <w:r w:rsidR="0034152D" w:rsidRPr="00F6407F">
        <w:rPr>
          <w:bCs/>
          <w:sz w:val="22"/>
          <w:szCs w:val="22"/>
        </w:rPr>
        <w:t xml:space="preserve">№ </w:t>
      </w:r>
      <w:r w:rsidR="0034152D" w:rsidRPr="00F6407F">
        <w:rPr>
          <w:sz w:val="22"/>
          <w:szCs w:val="22"/>
        </w:rPr>
        <w:t>550B00S0P</w:t>
      </w:r>
      <w:r w:rsidR="001F09EF" w:rsidRPr="00F6407F">
        <w:rPr>
          <w:sz w:val="22"/>
          <w:szCs w:val="22"/>
        </w:rPr>
        <w:t xml:space="preserve"> и прекращения ипотеки</w:t>
      </w:r>
      <w:r w:rsidR="0095632E" w:rsidRPr="00F6407F">
        <w:rPr>
          <w:sz w:val="22"/>
          <w:szCs w:val="22"/>
        </w:rPr>
        <w:t xml:space="preserve"> в отношении Объектов, возникшей </w:t>
      </w:r>
      <w:r w:rsidR="0095632E" w:rsidRPr="00F6407F">
        <w:rPr>
          <w:rFonts w:eastAsia="SimSun;宋体"/>
          <w:sz w:val="22"/>
          <w:szCs w:val="22"/>
          <w:lang w:eastAsia="hi-IN"/>
        </w:rPr>
        <w:t>на основании договора ипотеки от 26.01.2024 № 550</w:t>
      </w:r>
      <w:r w:rsidR="0095632E" w:rsidRPr="00F6407F">
        <w:rPr>
          <w:rFonts w:eastAsia="SimSun;宋体"/>
          <w:sz w:val="22"/>
          <w:szCs w:val="22"/>
          <w:lang w:val="en-US" w:eastAsia="hi-IN"/>
        </w:rPr>
        <w:t>B</w:t>
      </w:r>
      <w:r w:rsidR="0095632E" w:rsidRPr="00F6407F">
        <w:rPr>
          <w:rFonts w:eastAsia="SimSun;宋体"/>
          <w:sz w:val="22"/>
          <w:szCs w:val="22"/>
          <w:lang w:eastAsia="hi-IN"/>
        </w:rPr>
        <w:t>00</w:t>
      </w:r>
      <w:r w:rsidR="0095632E" w:rsidRPr="00F6407F">
        <w:rPr>
          <w:rFonts w:eastAsia="SimSun;宋体"/>
          <w:sz w:val="22"/>
          <w:szCs w:val="22"/>
          <w:lang w:val="en-US" w:eastAsia="hi-IN"/>
        </w:rPr>
        <w:t>S</w:t>
      </w:r>
      <w:r w:rsidR="0095632E" w:rsidRPr="00F6407F">
        <w:rPr>
          <w:rFonts w:eastAsia="SimSun;宋体"/>
          <w:sz w:val="22"/>
          <w:szCs w:val="22"/>
          <w:lang w:eastAsia="hi-IN"/>
        </w:rPr>
        <w:t>0</w:t>
      </w:r>
      <w:r w:rsidR="0095632E" w:rsidRPr="00F6407F">
        <w:rPr>
          <w:rFonts w:eastAsia="SimSun;宋体"/>
          <w:sz w:val="22"/>
          <w:szCs w:val="22"/>
          <w:lang w:val="en-US" w:eastAsia="hi-IN"/>
        </w:rPr>
        <w:t>P</w:t>
      </w:r>
      <w:r w:rsidR="0095632E" w:rsidRPr="00F6407F">
        <w:rPr>
          <w:rFonts w:eastAsia="SimSun;宋体"/>
          <w:sz w:val="22"/>
          <w:szCs w:val="22"/>
          <w:lang w:eastAsia="hi-IN"/>
        </w:rPr>
        <w:t>-И</w:t>
      </w:r>
      <w:r w:rsidR="0034152D" w:rsidRPr="00F6407F">
        <w:rPr>
          <w:iCs/>
          <w:sz w:val="22"/>
          <w:szCs w:val="22"/>
        </w:rPr>
        <w:t>.</w:t>
      </w:r>
    </w:p>
    <w:p w14:paraId="1AFBBD9D" w14:textId="1237D369" w:rsidR="00BF0339" w:rsidRPr="00F6407F" w:rsidRDefault="00BF0339" w:rsidP="00202C09">
      <w:pPr>
        <w:pStyle w:val="afff"/>
        <w:ind w:firstLine="709"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Остаток ссудной задолженности Продавца </w:t>
      </w:r>
      <w:r w:rsidRPr="00F6407F">
        <w:rPr>
          <w:bCs/>
          <w:sz w:val="22"/>
          <w:szCs w:val="22"/>
        </w:rPr>
        <w:t xml:space="preserve">по кредитному договору от 26.01.2024 № </w:t>
      </w:r>
      <w:r w:rsidRPr="00F6407F">
        <w:rPr>
          <w:sz w:val="22"/>
          <w:szCs w:val="22"/>
        </w:rPr>
        <w:t>550B00S0P</w:t>
      </w:r>
      <w:r>
        <w:rPr>
          <w:sz w:val="22"/>
          <w:szCs w:val="22"/>
        </w:rPr>
        <w:t xml:space="preserve">, заключенному Продавцом с Публичным акционерным обществом «Сбербанк России» определяется на основании справки, выданной Публичным акционерным обществом «Сбербанк России», на дату заключения Договора. </w:t>
      </w:r>
    </w:p>
    <w:p w14:paraId="1D174F29" w14:textId="77777777" w:rsidR="00C75B5C" w:rsidRPr="00F6407F" w:rsidRDefault="00E56E91" w:rsidP="00C75B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2.2.3. Оставшаяся часть цены Договора </w:t>
      </w:r>
      <w:r w:rsidR="00C75B5C" w:rsidRPr="00F6407F">
        <w:rPr>
          <w:rFonts w:ascii="Times New Roman" w:hAnsi="Times New Roman" w:cs="Times New Roman"/>
          <w:sz w:val="22"/>
          <w:szCs w:val="22"/>
        </w:rPr>
        <w:t xml:space="preserve">в размере _____ (__________) рублей __ копеек оплачивается Покупателем Продавцу посредством безотзывного покрытого аккредитива, открываемого Покупателем в Публичном акционерном обществе «Сбербанк России» </w:t>
      </w:r>
      <w:r w:rsidR="00C75B5C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(ОГРН 1027700132195, ИНН 7707083893), в соответствии, в том числе, со следующими условиями</w:t>
      </w:r>
      <w:r w:rsidR="00C75B5C" w:rsidRPr="00F6407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2449EA1" w14:textId="77777777" w:rsidR="008D5FDD" w:rsidRPr="00F6407F" w:rsidRDefault="008D5FDD" w:rsidP="008D5FD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сумма аккредитива: </w:t>
      </w:r>
      <w:r w:rsidRPr="00F6407F">
        <w:rPr>
          <w:sz w:val="22"/>
          <w:szCs w:val="22"/>
        </w:rPr>
        <w:t>_____ (__________) рублей __ копеек;</w:t>
      </w:r>
    </w:p>
    <w:p w14:paraId="3D864BF3" w14:textId="77777777" w:rsidR="008D5FDD" w:rsidRPr="00F6407F" w:rsidRDefault="008D5FDD" w:rsidP="008D5FD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sz w:val="22"/>
          <w:szCs w:val="22"/>
        </w:rPr>
        <w:t>срок подачи заявления об открытии аккредитива: не позднее 3 (рабочих) дней после заключения Договора;</w:t>
      </w:r>
    </w:p>
    <w:p w14:paraId="641C6B5D" w14:textId="77777777" w:rsidR="008D5FDD" w:rsidRPr="00F6407F" w:rsidRDefault="008D5FDD" w:rsidP="008D5FD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срок действия аккредитива: не менее </w:t>
      </w:r>
      <w:r w:rsidR="00A76756" w:rsidRPr="00F6407F">
        <w:rPr>
          <w:bCs/>
          <w:sz w:val="22"/>
          <w:szCs w:val="22"/>
        </w:rPr>
        <w:t>90</w:t>
      </w:r>
      <w:r w:rsidRPr="00F6407F">
        <w:rPr>
          <w:bCs/>
          <w:sz w:val="22"/>
          <w:szCs w:val="22"/>
        </w:rPr>
        <w:t xml:space="preserve"> (</w:t>
      </w:r>
      <w:r w:rsidR="00A76756" w:rsidRPr="00F6407F">
        <w:rPr>
          <w:bCs/>
          <w:sz w:val="22"/>
          <w:szCs w:val="22"/>
        </w:rPr>
        <w:t>девяноста</w:t>
      </w:r>
      <w:r w:rsidRPr="00F6407F">
        <w:rPr>
          <w:bCs/>
          <w:sz w:val="22"/>
          <w:szCs w:val="22"/>
        </w:rPr>
        <w:t>) календарных дней с даты его открытия;</w:t>
      </w:r>
    </w:p>
    <w:p w14:paraId="314FB091" w14:textId="77777777" w:rsidR="008D5FDD" w:rsidRPr="00F6407F" w:rsidRDefault="008D5FDD" w:rsidP="008D5FD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>плательщик: __________________</w:t>
      </w:r>
      <w:r w:rsidRPr="00F6407F">
        <w:rPr>
          <w:bCs/>
          <w:sz w:val="22"/>
          <w:szCs w:val="22"/>
          <w:lang w:val="en-US"/>
        </w:rPr>
        <w:t>;</w:t>
      </w:r>
    </w:p>
    <w:p w14:paraId="59358616" w14:textId="77777777" w:rsidR="008D5FDD" w:rsidRPr="00F6407F" w:rsidRDefault="008D5FDD" w:rsidP="008D5FDD">
      <w:pPr>
        <w:pStyle w:val="afff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>банковские реквизиты для перевода средств по аккредитиву:</w:t>
      </w:r>
    </w:p>
    <w:p w14:paraId="7565EAE8" w14:textId="77777777" w:rsidR="008D5FDD" w:rsidRPr="00F6407F" w:rsidRDefault="008D5FDD" w:rsidP="008D5FDD">
      <w:pPr>
        <w:pStyle w:val="aff7"/>
        <w:ind w:left="993"/>
        <w:jc w:val="both"/>
        <w:rPr>
          <w:sz w:val="22"/>
          <w:szCs w:val="22"/>
        </w:rPr>
      </w:pPr>
      <w:r w:rsidRPr="00F6407F">
        <w:rPr>
          <w:sz w:val="22"/>
          <w:szCs w:val="22"/>
        </w:rPr>
        <w:t>получатель: </w:t>
      </w:r>
      <w:r w:rsidRPr="00F6407F">
        <w:rPr>
          <w:bCs/>
          <w:sz w:val="22"/>
          <w:szCs w:val="22"/>
        </w:rPr>
        <w:t>ООО «СК «Стиль» (</w:t>
      </w:r>
      <w:r w:rsidRPr="00F6407F">
        <w:rPr>
          <w:sz w:val="22"/>
          <w:szCs w:val="22"/>
        </w:rPr>
        <w:t>ОГРН 1117847258836, ИНН 7816515416)</w:t>
      </w:r>
    </w:p>
    <w:p w14:paraId="61F1BC37" w14:textId="77777777" w:rsidR="008D5FDD" w:rsidRPr="00F6407F" w:rsidRDefault="008D5FDD" w:rsidP="008D5FDD">
      <w:pPr>
        <w:pStyle w:val="aff7"/>
        <w:ind w:left="993"/>
        <w:rPr>
          <w:rFonts w:ascii="Times New Roman" w:hAnsi="Times New Roman"/>
          <w:sz w:val="22"/>
          <w:szCs w:val="22"/>
        </w:rPr>
      </w:pPr>
      <w:r w:rsidRPr="00F6407F">
        <w:rPr>
          <w:sz w:val="22"/>
          <w:szCs w:val="22"/>
        </w:rPr>
        <w:t xml:space="preserve">счет № </w:t>
      </w:r>
      <w:r w:rsidRPr="00F6407F">
        <w:rPr>
          <w:rFonts w:ascii="Times New Roman" w:hAnsi="Times New Roman"/>
          <w:sz w:val="22"/>
          <w:szCs w:val="22"/>
        </w:rPr>
        <w:t>40702810855160003149</w:t>
      </w:r>
    </w:p>
    <w:p w14:paraId="11CE8697" w14:textId="77777777" w:rsidR="008D5FDD" w:rsidRPr="00F6407F" w:rsidRDefault="008D5FDD" w:rsidP="008D5FD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lastRenderedPageBreak/>
        <w:t>банк получателя: ПАО Сбербанк, БИК 044030653</w:t>
      </w:r>
    </w:p>
    <w:p w14:paraId="3B0E04F4" w14:textId="77777777" w:rsidR="008D5FDD" w:rsidRPr="00F6407F" w:rsidRDefault="008D5FDD" w:rsidP="008D5FD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t>корр. счет: 30101810500000000653</w:t>
      </w:r>
    </w:p>
    <w:p w14:paraId="23E0E407" w14:textId="77777777" w:rsidR="008D5FDD" w:rsidRPr="00F6407F" w:rsidRDefault="008D5FDD" w:rsidP="008D5FDD">
      <w:pPr>
        <w:pStyle w:val="aff7"/>
        <w:ind w:left="993"/>
        <w:rPr>
          <w:sz w:val="22"/>
          <w:szCs w:val="22"/>
        </w:rPr>
      </w:pPr>
      <w:r w:rsidRPr="00F6407F">
        <w:rPr>
          <w:sz w:val="22"/>
          <w:szCs w:val="22"/>
        </w:rPr>
        <w:t>почтовый адрес банка: 191124, Санкт-Петербург, ул. Красного Текстильщика, 2</w:t>
      </w:r>
      <w:r w:rsidR="001E7842">
        <w:rPr>
          <w:sz w:val="22"/>
          <w:szCs w:val="22"/>
        </w:rPr>
        <w:t>;</w:t>
      </w:r>
    </w:p>
    <w:p w14:paraId="05989CCA" w14:textId="77777777" w:rsidR="008D5FDD" w:rsidRPr="00F6407F" w:rsidRDefault="008D5FDD" w:rsidP="008D5FDD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 xml:space="preserve">назначение платежа: </w:t>
      </w:r>
      <w:r w:rsidR="003804DA" w:rsidRPr="00F6407F">
        <w:rPr>
          <w:bCs/>
          <w:sz w:val="22"/>
          <w:szCs w:val="22"/>
        </w:rPr>
        <w:t>окончательный расчет</w:t>
      </w:r>
      <w:r w:rsidRPr="00F6407F">
        <w:rPr>
          <w:bCs/>
          <w:sz w:val="22"/>
          <w:szCs w:val="22"/>
        </w:rPr>
        <w:t xml:space="preserve"> по договору купли-продажи недвижимого имущества, заключенного с ООО «СК «Стиль» (</w:t>
      </w:r>
      <w:r w:rsidRPr="00F6407F">
        <w:rPr>
          <w:sz w:val="22"/>
          <w:szCs w:val="22"/>
        </w:rPr>
        <w:t>ОГРН 1117847258836, ИНН 7816515416)</w:t>
      </w:r>
      <w:r w:rsidRPr="00F6407F">
        <w:rPr>
          <w:bCs/>
          <w:sz w:val="22"/>
          <w:szCs w:val="22"/>
        </w:rPr>
        <w:t>;</w:t>
      </w:r>
    </w:p>
    <w:p w14:paraId="4AC3A65B" w14:textId="77777777" w:rsidR="008D5FDD" w:rsidRDefault="008D5FDD" w:rsidP="008D5FDD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>место открытия аккредитива: __________________ ПАО Сбербанк по адресу: г. Санкт-Петербург, _______________________;</w:t>
      </w:r>
    </w:p>
    <w:p w14:paraId="4ED1DB02" w14:textId="77777777" w:rsidR="00F6407F" w:rsidRPr="00F6407F" w:rsidRDefault="00F6407F" w:rsidP="008D5FDD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расходы и комиссии</w:t>
      </w:r>
      <w:r w:rsidRPr="00F6407F">
        <w:rPr>
          <w:bCs/>
          <w:sz w:val="22"/>
          <w:szCs w:val="22"/>
        </w:rPr>
        <w:t xml:space="preserve">, связанные с аккредитивом, </w:t>
      </w:r>
      <w:r>
        <w:rPr>
          <w:bCs/>
          <w:sz w:val="22"/>
          <w:szCs w:val="22"/>
        </w:rPr>
        <w:t>относятся на счет Покупателя</w:t>
      </w:r>
      <w:r w:rsidR="001E7842">
        <w:rPr>
          <w:bCs/>
          <w:sz w:val="22"/>
          <w:szCs w:val="22"/>
        </w:rPr>
        <w:t>;</w:t>
      </w:r>
    </w:p>
    <w:p w14:paraId="63CBAF6B" w14:textId="77777777" w:rsidR="008D5FDD" w:rsidRPr="00F6407F" w:rsidRDefault="008D5FDD" w:rsidP="008D5FDD">
      <w:pPr>
        <w:pStyle w:val="afff"/>
        <w:numPr>
          <w:ilvl w:val="0"/>
          <w:numId w:val="16"/>
        </w:numPr>
        <w:ind w:left="993" w:hanging="284"/>
        <w:jc w:val="both"/>
        <w:rPr>
          <w:bCs/>
          <w:sz w:val="22"/>
          <w:szCs w:val="22"/>
        </w:rPr>
      </w:pPr>
      <w:r w:rsidRPr="00F6407F">
        <w:rPr>
          <w:bCs/>
          <w:sz w:val="22"/>
          <w:szCs w:val="22"/>
        </w:rPr>
        <w:t>перечень документов, представляемых для раскрытия аккредитива:</w:t>
      </w:r>
    </w:p>
    <w:p w14:paraId="181597F5" w14:textId="77777777" w:rsidR="00C75B5C" w:rsidRPr="00F6407F" w:rsidRDefault="00C75B5C" w:rsidP="00FD77F4">
      <w:pPr>
        <w:pStyle w:val="afff"/>
        <w:ind w:left="993" w:hanging="11"/>
        <w:jc w:val="both"/>
        <w:rPr>
          <w:b/>
          <w:bCs/>
          <w:sz w:val="22"/>
          <w:szCs w:val="22"/>
        </w:rPr>
      </w:pPr>
      <w:r w:rsidRPr="00F6407F">
        <w:rPr>
          <w:b/>
          <w:bCs/>
          <w:sz w:val="22"/>
          <w:szCs w:val="22"/>
        </w:rPr>
        <w:t>- 1 (один) оригинал или 1 (одна</w:t>
      </w:r>
      <w:r w:rsidR="006273B8">
        <w:rPr>
          <w:b/>
          <w:bCs/>
          <w:sz w:val="22"/>
          <w:szCs w:val="22"/>
        </w:rPr>
        <w:t>) нотариально заверенная копия в</w:t>
      </w:r>
      <w:r w:rsidRPr="00F6407F">
        <w:rPr>
          <w:b/>
          <w:bCs/>
          <w:sz w:val="22"/>
          <w:szCs w:val="22"/>
        </w:rPr>
        <w:t xml:space="preserve">ыписки из Единого государственного реестра недвижимости в отношении Здания, заверенной подписью должностного лица органа, осуществляющего государственную регистрацию прав, или территориального отдела государственного бюджетного учреждения «Многофункциональный центр предоставления государственных и муниципальных услуг» («МФЦ»), и оттиском печати выдавшего органа, </w:t>
      </w:r>
      <w:r w:rsidR="00F973ED" w:rsidRPr="00F6407F">
        <w:rPr>
          <w:b/>
          <w:bCs/>
          <w:sz w:val="22"/>
          <w:szCs w:val="22"/>
        </w:rPr>
        <w:t>указывающая на отсутствие</w:t>
      </w:r>
      <w:r w:rsidRPr="00F6407F">
        <w:rPr>
          <w:b/>
          <w:bCs/>
          <w:sz w:val="22"/>
          <w:szCs w:val="22"/>
        </w:rPr>
        <w:t xml:space="preserve"> в графе «Ограничение прав и обременение объекта недвижимости» </w:t>
      </w:r>
      <w:r w:rsidR="00F973ED" w:rsidRPr="00F6407F">
        <w:rPr>
          <w:b/>
          <w:bCs/>
          <w:sz w:val="22"/>
          <w:szCs w:val="22"/>
        </w:rPr>
        <w:t>сведений об ипотеке</w:t>
      </w:r>
      <w:r w:rsidRPr="00F6407F">
        <w:rPr>
          <w:b/>
          <w:bCs/>
          <w:sz w:val="22"/>
          <w:szCs w:val="22"/>
        </w:rPr>
        <w:t xml:space="preserve"> в пользу Публичного акционерного общества «Сбербанк России»,</w:t>
      </w:r>
      <w:r w:rsidR="00F973ED" w:rsidRPr="00F6407F">
        <w:rPr>
          <w:b/>
          <w:bCs/>
          <w:sz w:val="22"/>
          <w:szCs w:val="22"/>
        </w:rPr>
        <w:t xml:space="preserve"> оговоренных</w:t>
      </w:r>
      <w:r w:rsidRPr="00F6407F">
        <w:rPr>
          <w:b/>
          <w:bCs/>
          <w:sz w:val="22"/>
          <w:szCs w:val="22"/>
        </w:rPr>
        <w:t xml:space="preserve"> в п.1.1.1 Договора, и </w:t>
      </w:r>
      <w:r w:rsidR="00F973ED" w:rsidRPr="00F6407F">
        <w:rPr>
          <w:b/>
          <w:bCs/>
          <w:sz w:val="22"/>
          <w:szCs w:val="22"/>
        </w:rPr>
        <w:t xml:space="preserve">содержащая </w:t>
      </w:r>
      <w:r w:rsidRPr="00F6407F">
        <w:rPr>
          <w:b/>
          <w:bCs/>
          <w:sz w:val="22"/>
          <w:szCs w:val="22"/>
        </w:rPr>
        <w:t>в графе «Правообладатель (правообладатели)» сведения о Покупателе;</w:t>
      </w:r>
    </w:p>
    <w:p w14:paraId="0F733DB1" w14:textId="77777777" w:rsidR="00E56E91" w:rsidRPr="00F6407F" w:rsidRDefault="00C75B5C" w:rsidP="00FD77F4">
      <w:pPr>
        <w:pStyle w:val="afff"/>
        <w:ind w:left="993" w:hanging="11"/>
        <w:jc w:val="both"/>
        <w:rPr>
          <w:b/>
          <w:bCs/>
          <w:sz w:val="22"/>
          <w:szCs w:val="22"/>
        </w:rPr>
      </w:pPr>
      <w:r w:rsidRPr="00F6407F">
        <w:rPr>
          <w:b/>
          <w:bCs/>
          <w:sz w:val="22"/>
          <w:szCs w:val="22"/>
        </w:rPr>
        <w:t>- 1 (один) оригинал или 1 (одна</w:t>
      </w:r>
      <w:r w:rsidR="006273B8">
        <w:rPr>
          <w:b/>
          <w:bCs/>
          <w:sz w:val="22"/>
          <w:szCs w:val="22"/>
        </w:rPr>
        <w:t>) нотариально заверенная копия в</w:t>
      </w:r>
      <w:r w:rsidRPr="00F6407F">
        <w:rPr>
          <w:b/>
          <w:bCs/>
          <w:sz w:val="22"/>
          <w:szCs w:val="22"/>
        </w:rPr>
        <w:t xml:space="preserve">ыписки из Единого государственного реестра недвижимости в отношении Земельного участка, заверенной подписью должностного лица органа, осуществляющего государственную регистрацию прав, или территориального отдела государственного бюджетного учреждения «Многофункциональный центр предоставления государственных и муниципальных услуг» («МФЦ»), и оттиском печати выдавшего органа, </w:t>
      </w:r>
      <w:r w:rsidR="00BF54F8" w:rsidRPr="00F6407F">
        <w:rPr>
          <w:b/>
          <w:bCs/>
          <w:sz w:val="22"/>
          <w:szCs w:val="22"/>
        </w:rPr>
        <w:t xml:space="preserve">указывающая на отсутствие </w:t>
      </w:r>
      <w:r w:rsidRPr="00F6407F">
        <w:rPr>
          <w:b/>
          <w:bCs/>
          <w:sz w:val="22"/>
          <w:szCs w:val="22"/>
        </w:rPr>
        <w:t xml:space="preserve">в графе «Ограничение прав и обременение объекта недвижимости» </w:t>
      </w:r>
      <w:r w:rsidR="00BF54F8" w:rsidRPr="00F6407F">
        <w:rPr>
          <w:b/>
          <w:bCs/>
          <w:sz w:val="22"/>
          <w:szCs w:val="22"/>
        </w:rPr>
        <w:t>сведений</w:t>
      </w:r>
      <w:r w:rsidRPr="00F6407F">
        <w:rPr>
          <w:b/>
          <w:bCs/>
          <w:sz w:val="22"/>
          <w:szCs w:val="22"/>
        </w:rPr>
        <w:t xml:space="preserve"> о</w:t>
      </w:r>
      <w:r w:rsidR="00BF54F8" w:rsidRPr="00F6407F">
        <w:rPr>
          <w:b/>
          <w:bCs/>
          <w:sz w:val="22"/>
          <w:szCs w:val="22"/>
        </w:rPr>
        <w:t>б</w:t>
      </w:r>
      <w:r w:rsidRPr="00F6407F">
        <w:rPr>
          <w:b/>
          <w:bCs/>
          <w:sz w:val="22"/>
          <w:szCs w:val="22"/>
        </w:rPr>
        <w:t xml:space="preserve"> </w:t>
      </w:r>
      <w:r w:rsidR="00BF54F8" w:rsidRPr="00F6407F">
        <w:rPr>
          <w:b/>
          <w:bCs/>
          <w:sz w:val="22"/>
          <w:szCs w:val="22"/>
        </w:rPr>
        <w:t>ипотеке</w:t>
      </w:r>
      <w:r w:rsidRPr="00F6407F">
        <w:rPr>
          <w:b/>
          <w:bCs/>
          <w:sz w:val="22"/>
          <w:szCs w:val="22"/>
        </w:rPr>
        <w:t xml:space="preserve"> в пользу Публичного акционерного общества «Сбербанк России»,</w:t>
      </w:r>
      <w:r w:rsidR="00BF54F8" w:rsidRPr="00F6407F">
        <w:rPr>
          <w:b/>
          <w:bCs/>
          <w:sz w:val="22"/>
          <w:szCs w:val="22"/>
        </w:rPr>
        <w:t xml:space="preserve"> оговоренных в п.1.1.2</w:t>
      </w:r>
      <w:r w:rsidRPr="00F6407F">
        <w:rPr>
          <w:b/>
          <w:bCs/>
          <w:sz w:val="22"/>
          <w:szCs w:val="22"/>
        </w:rPr>
        <w:t xml:space="preserve"> Договора, и </w:t>
      </w:r>
      <w:r w:rsidR="00BF54F8" w:rsidRPr="00F6407F">
        <w:rPr>
          <w:b/>
          <w:bCs/>
          <w:sz w:val="22"/>
          <w:szCs w:val="22"/>
        </w:rPr>
        <w:t xml:space="preserve">содержащая </w:t>
      </w:r>
      <w:r w:rsidRPr="00F6407F">
        <w:rPr>
          <w:b/>
          <w:bCs/>
          <w:sz w:val="22"/>
          <w:szCs w:val="22"/>
        </w:rPr>
        <w:t>в графе «Правообладатель (правообладатели)» сведения о Покупателе.</w:t>
      </w:r>
    </w:p>
    <w:p w14:paraId="07BAACD7" w14:textId="77777777" w:rsidR="00B20BCE" w:rsidRDefault="00360F42" w:rsidP="00202C09">
      <w:pPr>
        <w:jc w:val="both"/>
        <w:rPr>
          <w:rFonts w:hint="eastAsia"/>
          <w:iCs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Перевод денежных средств </w:t>
      </w:r>
      <w:r w:rsidRPr="00F6407F">
        <w:rPr>
          <w:bCs/>
          <w:sz w:val="22"/>
          <w:szCs w:val="22"/>
        </w:rPr>
        <w:t xml:space="preserve">по аккредитиву осуществляется после погашения Продавцом своей задолженности перед Публичным акционерным обществом «Сбербанк России» по кредитному договору от 26.01.2024 № </w:t>
      </w:r>
      <w:r w:rsidRPr="00F6407F">
        <w:rPr>
          <w:sz w:val="22"/>
          <w:szCs w:val="22"/>
        </w:rPr>
        <w:t>550B00S0P и прекращения ипотеки в отношении Объектов</w:t>
      </w:r>
      <w:r w:rsidR="004B0ACD">
        <w:rPr>
          <w:sz w:val="22"/>
          <w:szCs w:val="22"/>
        </w:rPr>
        <w:t xml:space="preserve"> недвижимости</w:t>
      </w:r>
      <w:r w:rsidRPr="00F6407F">
        <w:rPr>
          <w:sz w:val="22"/>
          <w:szCs w:val="22"/>
        </w:rPr>
        <w:t xml:space="preserve">, возникшей 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на основании договора ипотеки от 26.01.2024 № 550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B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S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</w:t>
      </w:r>
      <w:r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P</w:t>
      </w:r>
      <w:r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-И</w:t>
      </w:r>
      <w:r w:rsidR="00487DAC">
        <w:rPr>
          <w:iCs/>
          <w:sz w:val="22"/>
          <w:szCs w:val="22"/>
        </w:rPr>
        <w:t>.</w:t>
      </w:r>
    </w:p>
    <w:p w14:paraId="02CBE4D3" w14:textId="3F960FD3" w:rsidR="00C41EF4" w:rsidRPr="00F6407F" w:rsidRDefault="00B20BCE" w:rsidP="00202C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iCs/>
          <w:sz w:val="22"/>
          <w:szCs w:val="22"/>
        </w:rPr>
        <w:tab/>
      </w:r>
      <w:r w:rsidR="0017422D" w:rsidRPr="00F6407F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Стороны договорились, что в соответствии с частью 5 ст. 488 </w:t>
      </w:r>
      <w:r w:rsidR="0017422D" w:rsidRPr="00F6407F">
        <w:rPr>
          <w:rFonts w:ascii="Times New Roman" w:hAnsi="Times New Roman" w:cs="Times New Roman"/>
          <w:bCs/>
          <w:sz w:val="22"/>
          <w:szCs w:val="22"/>
        </w:rPr>
        <w:t>Гражданского кодекса Российской Федерации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право залога у Продавца на Объекты недвижимости не возникает.</w:t>
      </w:r>
    </w:p>
    <w:p w14:paraId="631619EA" w14:textId="02B364AB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2.4. </w:t>
      </w:r>
      <w:r w:rsidRPr="00F6407F">
        <w:rPr>
          <w:rFonts w:ascii="Times New Roman" w:hAnsi="Times New Roman" w:cs="Times New Roman"/>
          <w:sz w:val="22"/>
          <w:szCs w:val="22"/>
        </w:rPr>
        <w:t>Обязанность Покупателя по оплате Объектов недвижимости считается исполненной с да</w:t>
      </w:r>
      <w:r w:rsidR="00F52FCF" w:rsidRPr="00F6407F">
        <w:rPr>
          <w:rFonts w:ascii="Times New Roman" w:hAnsi="Times New Roman" w:cs="Times New Roman"/>
          <w:sz w:val="22"/>
          <w:szCs w:val="22"/>
        </w:rPr>
        <w:t xml:space="preserve">ты зачисления на счет </w:t>
      </w:r>
      <w:r w:rsidR="004B0ACD">
        <w:rPr>
          <w:rFonts w:ascii="Times New Roman" w:hAnsi="Times New Roman" w:cs="Times New Roman"/>
          <w:sz w:val="22"/>
          <w:szCs w:val="22"/>
        </w:rPr>
        <w:t xml:space="preserve">Публичного акционерного общества «Сбербанк России» </w:t>
      </w:r>
      <w:r w:rsidR="00592806">
        <w:rPr>
          <w:rFonts w:ascii="Times New Roman" w:hAnsi="Times New Roman" w:cs="Times New Roman"/>
          <w:sz w:val="22"/>
          <w:szCs w:val="22"/>
        </w:rPr>
        <w:t xml:space="preserve">суммы в размере, указанном в п. 2.2.2. Договора, а также зачисления на счет </w:t>
      </w:r>
      <w:r w:rsidR="00F52FCF" w:rsidRPr="00F6407F">
        <w:rPr>
          <w:rFonts w:ascii="Times New Roman" w:hAnsi="Times New Roman" w:cs="Times New Roman"/>
          <w:sz w:val="22"/>
          <w:szCs w:val="22"/>
        </w:rPr>
        <w:t xml:space="preserve">Продавца </w:t>
      </w:r>
      <w:r w:rsidR="00592806">
        <w:rPr>
          <w:rFonts w:ascii="Times New Roman" w:hAnsi="Times New Roman" w:cs="Times New Roman"/>
          <w:sz w:val="22"/>
          <w:szCs w:val="22"/>
        </w:rPr>
        <w:t>суммы</w:t>
      </w:r>
      <w:r w:rsidRPr="00F6407F">
        <w:rPr>
          <w:rFonts w:ascii="Times New Roman" w:hAnsi="Times New Roman" w:cs="Times New Roman"/>
          <w:sz w:val="22"/>
          <w:szCs w:val="22"/>
        </w:rPr>
        <w:t>, указанной в п. 2.</w:t>
      </w:r>
      <w:r w:rsidR="00592806">
        <w:rPr>
          <w:rFonts w:ascii="Times New Roman" w:hAnsi="Times New Roman" w:cs="Times New Roman"/>
          <w:sz w:val="22"/>
          <w:szCs w:val="22"/>
        </w:rPr>
        <w:t xml:space="preserve">2.3. </w:t>
      </w:r>
      <w:r w:rsidRPr="00F6407F">
        <w:rPr>
          <w:rFonts w:ascii="Times New Roman" w:hAnsi="Times New Roman" w:cs="Times New Roman"/>
          <w:sz w:val="22"/>
          <w:szCs w:val="22"/>
        </w:rPr>
        <w:t xml:space="preserve"> Договора, с учетом оплаченного За</w:t>
      </w:r>
      <w:r w:rsidR="00FB0EAC" w:rsidRPr="00F6407F">
        <w:rPr>
          <w:rFonts w:ascii="Times New Roman" w:hAnsi="Times New Roman" w:cs="Times New Roman"/>
          <w:sz w:val="22"/>
          <w:szCs w:val="22"/>
        </w:rPr>
        <w:t>датка в соответствии с п. 2.2.1</w:t>
      </w:r>
      <w:r w:rsidRPr="00F6407F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61ED06BE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2.5. Покупатель подтверждает, что после подписания настоящего Договора сумма задатка, указанная в п. 2.2.1 настоящего Договора, в размере ___ (____) рублей 00 копеек является невозвратной в обеспечение исполнения Покупателем обязательств по настоящему Договору.</w:t>
      </w:r>
    </w:p>
    <w:p w14:paraId="5D28849B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Ref443273418"/>
      <w:r w:rsidRPr="00F6407F">
        <w:rPr>
          <w:rFonts w:ascii="Times New Roman" w:hAnsi="Times New Roman" w:cs="Times New Roman"/>
          <w:sz w:val="22"/>
          <w:szCs w:val="22"/>
        </w:rPr>
        <w:t>2</w:t>
      </w:r>
      <w:bookmarkEnd w:id="1"/>
      <w:r w:rsidRPr="00F6407F">
        <w:rPr>
          <w:rFonts w:ascii="Times New Roman" w:hAnsi="Times New Roman" w:cs="Times New Roman"/>
          <w:sz w:val="22"/>
          <w:szCs w:val="22"/>
        </w:rPr>
        <w:t>.6. Расходы по государственной регистрации перехода права собственности на Объекты недвижимости оплачивает Покупатель.</w:t>
      </w:r>
    </w:p>
    <w:p w14:paraId="7674297D" w14:textId="0FC684AE" w:rsidR="00C41EF4" w:rsidRDefault="001742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2.7. По окончании расчетов по настоящему Договору Стороны подписывают Акт сверки взаиморасчетов. Акт сверки взаиморасчетов может быть составлен и подписан за любой период по требованию любой из Сторон.</w:t>
      </w:r>
    </w:p>
    <w:p w14:paraId="4DDCB6B7" w14:textId="2F076C6E" w:rsidR="001A7058" w:rsidRPr="00F6407F" w:rsidRDefault="001A70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16891ED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3B31222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3. МОМЕНТ ИСПОЛНЕНИЯ</w:t>
      </w:r>
    </w:p>
    <w:p w14:paraId="07CB5E73" w14:textId="1222010F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3.1. Обязательства Сторон по настоящему Договору считаются исполненными после регистрации в уполномоченном органе, осуществляющем государственную регистрацию перехода права собственности на имущество, права собственности на Объекты недвижимости с Продавца на Покупателя</w:t>
      </w:r>
      <w:r w:rsidR="00563C9C">
        <w:rPr>
          <w:rFonts w:ascii="Times New Roman" w:hAnsi="Times New Roman" w:cs="Times New Roman"/>
          <w:sz w:val="22"/>
          <w:szCs w:val="22"/>
        </w:rPr>
        <w:t>, прекращения обременения (ограничения)</w:t>
      </w:r>
      <w:r w:rsidR="00F07A00">
        <w:rPr>
          <w:rFonts w:ascii="Times New Roman" w:hAnsi="Times New Roman" w:cs="Times New Roman"/>
          <w:sz w:val="22"/>
          <w:szCs w:val="22"/>
        </w:rPr>
        <w:t xml:space="preserve"> </w:t>
      </w:r>
      <w:r w:rsidR="00F07A00">
        <w:rPr>
          <w:sz w:val="22"/>
          <w:szCs w:val="22"/>
        </w:rPr>
        <w:t xml:space="preserve">в виде </w:t>
      </w:r>
      <w:r w:rsidR="00F07A00" w:rsidRPr="00F6407F">
        <w:rPr>
          <w:sz w:val="22"/>
          <w:szCs w:val="22"/>
        </w:rPr>
        <w:t>ипотеки в отношении Объектов</w:t>
      </w:r>
      <w:r w:rsidR="0011499B">
        <w:rPr>
          <w:sz w:val="22"/>
          <w:szCs w:val="22"/>
        </w:rPr>
        <w:t xml:space="preserve"> недвижимости</w:t>
      </w:r>
      <w:r w:rsidR="00F07A00" w:rsidRPr="00F6407F">
        <w:rPr>
          <w:sz w:val="22"/>
          <w:szCs w:val="22"/>
        </w:rPr>
        <w:t xml:space="preserve">, возникшей 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на основании договора ипотеки от 26.01.2024 № 550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B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00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S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P</w:t>
      </w:r>
      <w:r w:rsidR="00F07A00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-И</w:t>
      </w:r>
      <w:r w:rsidR="00F07A00">
        <w:rPr>
          <w:iCs/>
          <w:sz w:val="22"/>
          <w:szCs w:val="22"/>
        </w:rPr>
        <w:t>,</w:t>
      </w:r>
      <w:r w:rsidRPr="00F6407F">
        <w:rPr>
          <w:rFonts w:ascii="Times New Roman" w:hAnsi="Times New Roman" w:cs="Times New Roman"/>
          <w:sz w:val="22"/>
          <w:szCs w:val="22"/>
        </w:rPr>
        <w:t xml:space="preserve"> и полной оплаты Цены Договора Покупателем в соответствии с разделом 2 настоящего Договора</w:t>
      </w:r>
      <w:r w:rsidR="00466125" w:rsidRPr="00A57C8A">
        <w:rPr>
          <w:rFonts w:ascii="Times New Roman" w:hAnsi="Times New Roman" w:cs="Times New Roman"/>
          <w:sz w:val="22"/>
          <w:szCs w:val="22"/>
        </w:rPr>
        <w:t>, а также исполнения иных обязательств</w:t>
      </w:r>
      <w:r w:rsidR="00466125" w:rsidRPr="00466125">
        <w:rPr>
          <w:rFonts w:ascii="Times New Roman" w:hAnsi="Times New Roman" w:cs="Times New Roman"/>
          <w:sz w:val="22"/>
          <w:szCs w:val="22"/>
        </w:rPr>
        <w:t xml:space="preserve"> Сторон</w:t>
      </w:r>
      <w:r w:rsidR="00466125" w:rsidRPr="00A57C8A">
        <w:rPr>
          <w:rFonts w:ascii="Times New Roman" w:hAnsi="Times New Roman" w:cs="Times New Roman"/>
          <w:sz w:val="22"/>
          <w:szCs w:val="22"/>
        </w:rPr>
        <w:t>, предусмотренных Договором</w:t>
      </w:r>
      <w:r w:rsidRPr="00F6407F">
        <w:rPr>
          <w:rFonts w:ascii="Times New Roman" w:hAnsi="Times New Roman" w:cs="Times New Roman"/>
          <w:sz w:val="22"/>
          <w:szCs w:val="22"/>
        </w:rPr>
        <w:t>.</w:t>
      </w:r>
    </w:p>
    <w:p w14:paraId="1FF308D1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9A605C1" w14:textId="77777777" w:rsidR="00C41EF4" w:rsidRPr="00F6407F" w:rsidRDefault="001742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4. ОБЯЗАННОСТИ СТОРОН И ПЕРЕДАЧА</w:t>
      </w:r>
    </w:p>
    <w:p w14:paraId="01379010" w14:textId="77777777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sz w:val="22"/>
          <w:szCs w:val="22"/>
        </w:rPr>
        <w:t>4.1.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ab/>
        <w:t>Продавец обязан:</w:t>
      </w:r>
    </w:p>
    <w:p w14:paraId="4B9E6C36" w14:textId="77777777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lastRenderedPageBreak/>
        <w:t>4.1.1. Передать Покупателю Объекты недвижимости по Акту приема - передачи недвижимого имущества (Приложение № 1 к настоящему Дого</w:t>
      </w:r>
      <w:r w:rsidR="00F040F0">
        <w:rPr>
          <w:rFonts w:ascii="Times New Roman" w:hAnsi="Times New Roman" w:cs="Times New Roman"/>
          <w:sz w:val="22"/>
          <w:szCs w:val="22"/>
        </w:rPr>
        <w:t xml:space="preserve">вору) (далее – Акт) в течение </w:t>
      </w:r>
      <w:r w:rsidR="00F040F0" w:rsidRPr="00F040F0">
        <w:rPr>
          <w:rFonts w:ascii="Times New Roman" w:hAnsi="Times New Roman" w:cs="Times New Roman"/>
          <w:sz w:val="22"/>
          <w:szCs w:val="22"/>
        </w:rPr>
        <w:t>_</w:t>
      </w:r>
      <w:r w:rsidR="00F040F0">
        <w:rPr>
          <w:rFonts w:ascii="Times New Roman" w:hAnsi="Times New Roman" w:cs="Times New Roman"/>
          <w:sz w:val="22"/>
          <w:szCs w:val="22"/>
        </w:rPr>
        <w:t xml:space="preserve">_ </w:t>
      </w:r>
      <w:r w:rsidRPr="00F6407F">
        <w:rPr>
          <w:rFonts w:ascii="Times New Roman" w:hAnsi="Times New Roman" w:cs="Times New Roman"/>
          <w:sz w:val="22"/>
          <w:szCs w:val="22"/>
        </w:rPr>
        <w:t>(___) рабочих дней с даты их полной оплаты в соответствии с разделом 2 настоящего Договора.</w:t>
      </w:r>
    </w:p>
    <w:p w14:paraId="17AA2884" w14:textId="77777777" w:rsidR="00C41EF4" w:rsidRPr="00F6407F" w:rsidRDefault="0017422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4.1.2.</w:t>
      </w:r>
      <w:r w:rsidRPr="00F6407F">
        <w:rPr>
          <w:rFonts w:ascii="Times New Roman" w:hAnsi="Times New Roman" w:cs="Times New Roman"/>
          <w:sz w:val="22"/>
          <w:szCs w:val="22"/>
        </w:rPr>
        <w:tab/>
        <w:t xml:space="preserve">Передать Покупателю документы, подтверждающие права на Объекты недвижимости, в день подписания Акта по Акту приема-передачи документов (Приложение № 2 к настоящему Договору). </w:t>
      </w:r>
    </w:p>
    <w:p w14:paraId="75E1072C" w14:textId="78874A02" w:rsidR="00C41EF4" w:rsidRPr="00F6407F" w:rsidRDefault="0017422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4.1.3.</w:t>
      </w:r>
      <w:r w:rsidRPr="00F6407F">
        <w:rPr>
          <w:rFonts w:ascii="Times New Roman" w:hAnsi="Times New Roman" w:cs="Times New Roman"/>
          <w:sz w:val="22"/>
          <w:szCs w:val="22"/>
        </w:rPr>
        <w:tab/>
        <w:t xml:space="preserve">Совершить все действия необходимые для обеспечения перехода права собственности на Объекты недвижимости к Покупателю, в том числе 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не позднее 3 (трех) рабочих дней с даты </w:t>
      </w:r>
      <w:r w:rsidR="00431AE3" w:rsidRPr="00431A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получения оригиналов аккредитивов, </w:t>
      </w:r>
      <w:r w:rsidR="00EF5C62">
        <w:rPr>
          <w:rFonts w:ascii="Times New Roman" w:hAnsi="Times New Roman" w:cs="Times New Roman"/>
          <w:sz w:val="22"/>
          <w:szCs w:val="22"/>
          <w:shd w:val="clear" w:color="auto" w:fill="FFFFFF"/>
        </w:rPr>
        <w:t>открытых в соответствии с требованиями Продавца</w:t>
      </w:r>
      <w:r w:rsidR="000451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Публичного акционерного общества «Сбербанк России»</w:t>
      </w:r>
      <w:r w:rsidR="00EF5C6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в том числе, предусмотренными в </w:t>
      </w:r>
      <w:r w:rsidR="00CE4606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п.п. </w:t>
      </w:r>
      <w:r w:rsidR="00EF5C6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2.2.2 и 2.2.3 Договора, </w:t>
      </w:r>
      <w:r w:rsidRPr="00F6407F">
        <w:rPr>
          <w:rFonts w:ascii="Times New Roman" w:hAnsi="Times New Roman" w:cs="Times New Roman"/>
          <w:sz w:val="22"/>
          <w:szCs w:val="22"/>
        </w:rPr>
        <w:t>передать на регистрацию в орган, осуществляющий государственную регистрацию прав на недвижимое имущество и сделок с ним, настоящий Договор и все необходимые документы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для государственной регистрации перехода права собственности на </w:t>
      </w:r>
      <w:r w:rsidRPr="00F6407F">
        <w:rPr>
          <w:rFonts w:ascii="Times New Roman" w:hAnsi="Times New Roman" w:cs="Times New Roman"/>
          <w:sz w:val="22"/>
          <w:szCs w:val="22"/>
        </w:rPr>
        <w:t>Объекты недвижимости к Покупателю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4CD007B1" w14:textId="77777777" w:rsidR="00202C09" w:rsidRDefault="0017422D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4.1.4. </w:t>
      </w:r>
      <w:r w:rsidR="000451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срок не позднее 20 (двадцати) рабочих дней с даты </w:t>
      </w:r>
      <w:r w:rsidR="004F5575">
        <w:rPr>
          <w:rFonts w:ascii="Times New Roman" w:hAnsi="Times New Roman" w:cs="Times New Roman"/>
          <w:sz w:val="22"/>
          <w:szCs w:val="22"/>
        </w:rPr>
        <w:t>получения денежных средств по аккредитиву, открытому Покупателем в соответствии с п.</w:t>
      </w:r>
      <w:r w:rsidR="00487DAC">
        <w:rPr>
          <w:rFonts w:ascii="Times New Roman" w:hAnsi="Times New Roman" w:cs="Times New Roman"/>
          <w:sz w:val="22"/>
          <w:szCs w:val="22"/>
        </w:rPr>
        <w:t xml:space="preserve"> </w:t>
      </w:r>
      <w:r w:rsidR="004F5575">
        <w:rPr>
          <w:rFonts w:ascii="Times New Roman" w:hAnsi="Times New Roman" w:cs="Times New Roman"/>
          <w:sz w:val="22"/>
          <w:szCs w:val="22"/>
        </w:rPr>
        <w:t>2.2.2 Договора,</w:t>
      </w:r>
      <w:r w:rsidRPr="00F6407F">
        <w:rPr>
          <w:rFonts w:ascii="Times New Roman" w:hAnsi="Times New Roman" w:cs="Times New Roman"/>
          <w:sz w:val="22"/>
          <w:szCs w:val="22"/>
        </w:rPr>
        <w:t xml:space="preserve"> </w:t>
      </w:r>
      <w:r w:rsidR="004F5575">
        <w:rPr>
          <w:rFonts w:ascii="Times New Roman" w:hAnsi="Times New Roman" w:cs="Times New Roman"/>
          <w:sz w:val="22"/>
          <w:szCs w:val="22"/>
        </w:rPr>
        <w:t>обеспечить снятие</w:t>
      </w:r>
      <w:r w:rsidRPr="00F6407F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127974073"/>
      <w:r w:rsidRPr="00F6407F">
        <w:rPr>
          <w:rFonts w:ascii="Times New Roman" w:hAnsi="Times New Roman" w:cs="Times New Roman"/>
          <w:sz w:val="22"/>
          <w:szCs w:val="22"/>
        </w:rPr>
        <w:t xml:space="preserve">ограничения прав Объектов недвижимости в виде ипотеки, зарегистрированной на основании 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договора ипотеки от 26.01.2024 № 550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B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00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S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0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val="en-US" w:eastAsia="hi-IN"/>
        </w:rPr>
        <w:t>P</w:t>
      </w:r>
      <w:r w:rsidR="004F5575" w:rsidRPr="00F6407F">
        <w:rPr>
          <w:rFonts w:ascii="Times New Roman" w:eastAsia="SimSun;宋体" w:hAnsi="Times New Roman" w:cs="Times New Roman"/>
          <w:sz w:val="22"/>
          <w:szCs w:val="22"/>
          <w:lang w:eastAsia="hi-IN"/>
        </w:rPr>
        <w:t>-И</w:t>
      </w:r>
      <w:r w:rsidR="004F5575">
        <w:rPr>
          <w:iCs/>
          <w:sz w:val="22"/>
          <w:szCs w:val="22"/>
        </w:rPr>
        <w:t xml:space="preserve"> </w:t>
      </w:r>
      <w:r w:rsidRPr="00F6407F">
        <w:rPr>
          <w:rFonts w:ascii="Times New Roman" w:hAnsi="Times New Roman" w:cs="Times New Roman"/>
          <w:sz w:val="22"/>
          <w:szCs w:val="22"/>
        </w:rPr>
        <w:t>в поль</w:t>
      </w:r>
      <w:r w:rsidRPr="00F040F0">
        <w:rPr>
          <w:rFonts w:ascii="Times New Roman" w:hAnsi="Times New Roman" w:cs="Times New Roman"/>
          <w:sz w:val="22"/>
          <w:szCs w:val="22"/>
        </w:rPr>
        <w:t>зу</w:t>
      </w:r>
      <w:r w:rsidR="004F5575" w:rsidRPr="00F040F0">
        <w:rPr>
          <w:rFonts w:ascii="Times New Roman" w:hAnsi="Times New Roman" w:cs="Times New Roman"/>
          <w:sz w:val="22"/>
          <w:szCs w:val="22"/>
        </w:rPr>
        <w:t xml:space="preserve"> </w:t>
      </w:r>
      <w:r w:rsidR="008B03E1" w:rsidRPr="00202C09">
        <w:rPr>
          <w:rFonts w:ascii="Times New Roman" w:hAnsi="Times New Roman" w:cs="Times New Roman"/>
          <w:bCs/>
          <w:sz w:val="22"/>
          <w:szCs w:val="22"/>
        </w:rPr>
        <w:t>Публичного акционерного общества «Сбербанк России»</w:t>
      </w:r>
      <w:r w:rsidR="00B20BCE">
        <w:rPr>
          <w:bCs/>
          <w:sz w:val="22"/>
          <w:szCs w:val="22"/>
        </w:rPr>
        <w:t xml:space="preserve"> </w:t>
      </w:r>
      <w:r w:rsidR="00F040F0" w:rsidRPr="00F040F0">
        <w:rPr>
          <w:rFonts w:ascii="Times New Roman" w:eastAsia="SimSun;宋体" w:hAnsi="Times New Roman" w:cs="Times New Roman"/>
          <w:sz w:val="22"/>
          <w:szCs w:val="22"/>
          <w:lang w:eastAsia="hi-IN"/>
        </w:rPr>
        <w:t>(ОГРН 1027700132195, ИНН 7707083893)</w:t>
      </w:r>
      <w:r w:rsidRPr="00F040F0">
        <w:rPr>
          <w:rFonts w:ascii="Times New Roman" w:hAnsi="Times New Roman" w:cs="Times New Roman"/>
          <w:sz w:val="22"/>
          <w:szCs w:val="22"/>
        </w:rPr>
        <w:t>.</w:t>
      </w:r>
      <w:bookmarkEnd w:id="2"/>
    </w:p>
    <w:p w14:paraId="41DB22C6" w14:textId="63C3EC56" w:rsidR="00C41EF4" w:rsidRPr="00F6407F" w:rsidRDefault="0017422D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4.1.5. Не расторгать договоры с энергоснабжающими, ресурсоснабжающими организациями и прочие договоры, заключенные Продавцом для бесперебойной эксплуатации Объектов недвижимости, и оплачивать услуги в полном объеме и должные сроки до даты переоформления указанных договоров на Покупателя, но в срок не более </w:t>
      </w:r>
      <w:r w:rsidR="004E2DA5" w:rsidRPr="004E2DA5">
        <w:rPr>
          <w:rFonts w:ascii="Times New Roman" w:hAnsi="Times New Roman" w:cs="Times New Roman"/>
          <w:sz w:val="22"/>
          <w:szCs w:val="22"/>
        </w:rPr>
        <w:t>30</w:t>
      </w:r>
      <w:r w:rsidRPr="00F6407F">
        <w:rPr>
          <w:rFonts w:ascii="Times New Roman" w:hAnsi="Times New Roman" w:cs="Times New Roman"/>
          <w:sz w:val="22"/>
          <w:szCs w:val="22"/>
        </w:rPr>
        <w:t xml:space="preserve"> (</w:t>
      </w:r>
      <w:r w:rsidR="004E2DA5" w:rsidRPr="004E2DA5">
        <w:rPr>
          <w:rFonts w:ascii="Times New Roman" w:hAnsi="Times New Roman" w:cs="Times New Roman"/>
          <w:sz w:val="22"/>
          <w:szCs w:val="22"/>
        </w:rPr>
        <w:t>Тридцати</w:t>
      </w:r>
      <w:r w:rsidRPr="00F6407F">
        <w:rPr>
          <w:rFonts w:ascii="Times New Roman" w:hAnsi="Times New Roman" w:cs="Times New Roman"/>
          <w:sz w:val="22"/>
          <w:szCs w:val="22"/>
        </w:rPr>
        <w:t>) календарных дней с даты государственной регистрации перехода права собственности на Объекты недвижимости от Продавца к Покупателю.</w:t>
      </w:r>
    </w:p>
    <w:p w14:paraId="0ED1E6E4" w14:textId="77777777" w:rsidR="00C41EF4" w:rsidRPr="00F6407F" w:rsidRDefault="0017422D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 В свою очередь, Покупатель обязуется компенсировать расходы Продавца по вышеуказанным договорам в полном объеме с даты государственной регистрации перехода права собственности на Объекты недвижимости на Покупателя до даты расторжения указанных Договоров Продавцом. Компенсация указанных расходов Продавца производится Покупателем на основании счета, выставленного Продавцом, с приложением документов, подтверждающих факт несения данных расходов, в течение 5 (Пяти) рабочих дней с даты их предоставления Продавцом Покупателю.</w:t>
      </w:r>
    </w:p>
    <w:p w14:paraId="25936DF4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В случае если в течение </w:t>
      </w:r>
      <w:r w:rsidR="004E2DA5" w:rsidRPr="004E2DA5">
        <w:rPr>
          <w:rFonts w:ascii="Times New Roman" w:hAnsi="Times New Roman" w:cs="Times New Roman"/>
          <w:sz w:val="22"/>
          <w:szCs w:val="22"/>
        </w:rPr>
        <w:t>30</w:t>
      </w:r>
      <w:r w:rsidRPr="00F6407F">
        <w:rPr>
          <w:rFonts w:ascii="Times New Roman" w:hAnsi="Times New Roman" w:cs="Times New Roman"/>
          <w:sz w:val="22"/>
          <w:szCs w:val="22"/>
        </w:rPr>
        <w:t xml:space="preserve"> (</w:t>
      </w:r>
      <w:r w:rsidR="0055395B" w:rsidRPr="0055395B">
        <w:rPr>
          <w:rFonts w:ascii="Times New Roman" w:hAnsi="Times New Roman" w:cs="Times New Roman"/>
          <w:sz w:val="22"/>
          <w:szCs w:val="22"/>
        </w:rPr>
        <w:t>Тридцати</w:t>
      </w:r>
      <w:r w:rsidRPr="00F6407F">
        <w:rPr>
          <w:rFonts w:ascii="Times New Roman" w:hAnsi="Times New Roman" w:cs="Times New Roman"/>
          <w:sz w:val="22"/>
          <w:szCs w:val="22"/>
        </w:rPr>
        <w:t xml:space="preserve">) календарных дней с даты государственной регистрации перехода права собственности на Объекты недвижимости к Покупателю, последний не перезаключит на себя договоры с поставщиками коммунальных услуг и прочие договоры, необходимые для бесперебойной эксплуатации Объектов недвижимости, а равно в случае просрочки Покупателем срока уплаты компенсации по указанным договорам, более чем на 5 (Пять) рабочих дней с даты получения уведомления Продавца,  последний  вправе расторгнуть такие договоры. </w:t>
      </w:r>
    </w:p>
    <w:p w14:paraId="23EDFB2A" w14:textId="77777777" w:rsidR="00C41EF4" w:rsidRPr="00F6407F" w:rsidRDefault="0017422D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4.1.6. Продавец обязуется передать Покупателю по Акту снятия показаний приборов учета (Приложение № 3 к настоящему Договору) показания приборов учета электроснабжения, водоснабжения, теплоснабжения и иных приборов учета не позднее 5 (Пяти) рабочих дней с даты государственной регистрации перехода права собственности на Объекты недвижимости. </w:t>
      </w:r>
    </w:p>
    <w:p w14:paraId="7BC945B5" w14:textId="77777777" w:rsidR="00C41EF4" w:rsidRPr="00F6407F" w:rsidRDefault="0017422D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4.1.7. Предоставить Покупателю надлежаще оформленные в соответствии с действующим законодательством РФ счета-фактуры в течение 5 (Пяти) календарных дней с момента подписания сторонами Акта приема-передачи недвижимого имущества (Приложение № 1 к настоящему Договору).</w:t>
      </w:r>
    </w:p>
    <w:p w14:paraId="73842D95" w14:textId="77777777" w:rsidR="00C41EF4" w:rsidRPr="00F6407F" w:rsidRDefault="0017422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4.2.</w:t>
      </w: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Покупатель обязан:</w:t>
      </w:r>
    </w:p>
    <w:p w14:paraId="30D59EA6" w14:textId="6E4E93AE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4.2.1.</w:t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Уплатить денежные средства за приобретаемые Объекты недвижимости в размере, порядке и сроки, предусмотренные разделом 2 настоящего Договора.  </w:t>
      </w:r>
    </w:p>
    <w:p w14:paraId="0E3400FA" w14:textId="77777777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4.2.2.</w:t>
      </w:r>
      <w:r w:rsidRPr="00F6407F">
        <w:rPr>
          <w:rFonts w:ascii="Times New Roman" w:hAnsi="Times New Roman" w:cs="Times New Roman"/>
          <w:sz w:val="22"/>
          <w:szCs w:val="22"/>
        </w:rPr>
        <w:tab/>
        <w:t xml:space="preserve">Принять от Продавца по Акту Объекты недвижимости и документы, подтверждающие права на них, в день, указанный Продавцом, в пределах срока, установленного п. 4.1.1 Договора. </w:t>
      </w:r>
    </w:p>
    <w:p w14:paraId="7C1632E9" w14:textId="04C02E9E" w:rsidR="00C41EF4" w:rsidRDefault="0017422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6407F">
        <w:rPr>
          <w:rFonts w:ascii="Times New Roman" w:hAnsi="Times New Roman" w:cs="Times New Roman"/>
          <w:sz w:val="22"/>
          <w:szCs w:val="22"/>
        </w:rPr>
        <w:t>4.2.3.</w:t>
      </w:r>
      <w:r w:rsidRPr="00F6407F">
        <w:rPr>
          <w:rFonts w:ascii="Times New Roman" w:hAnsi="Times New Roman" w:cs="Times New Roman"/>
          <w:sz w:val="22"/>
          <w:szCs w:val="22"/>
        </w:rPr>
        <w:tab/>
        <w:t xml:space="preserve">  Совершить все действия необходимые для обеспечения перехода права собственности на Объекты недвижимости к Покупателю, в том числе 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не позднее 3 (трех) рабочих дней </w:t>
      </w:r>
      <w:r w:rsidR="00221538" w:rsidRPr="00221538">
        <w:rPr>
          <w:rFonts w:ascii="Times New Roman" w:hAnsi="Times New Roman" w:cs="Times New Roman"/>
          <w:sz w:val="22"/>
          <w:szCs w:val="22"/>
          <w:shd w:val="clear" w:color="auto" w:fill="FFFFFF"/>
        </w:rPr>
        <w:t>с даты предоставления Продавцу оригиналов аккредитивов, открытых в соответствии с требованиями Продавца</w:t>
      </w:r>
      <w:r w:rsidR="000451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Публичного акционерного общества «Сбербанк России»</w:t>
      </w:r>
      <w:r w:rsidR="00221538" w:rsidRPr="0022153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в том числе, предусмотренными в </w:t>
      </w:r>
      <w:r w:rsidR="00CE4606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п.п. </w:t>
      </w:r>
      <w:r w:rsidR="00221538" w:rsidRPr="0022153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2.2.2 и 2.2.3 Договора, </w:t>
      </w:r>
      <w:r w:rsidRPr="00F6407F">
        <w:rPr>
          <w:rFonts w:ascii="Times New Roman" w:hAnsi="Times New Roman" w:cs="Times New Roman"/>
          <w:sz w:val="22"/>
          <w:szCs w:val="22"/>
        </w:rPr>
        <w:t>передать на регистрацию в орган, осуществляющий государственную регистрацию прав на недвижимое имущество и сделок с ним, настоящий Договор и все необходимые документы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для государственной регистрации перехода права собственности на </w:t>
      </w:r>
      <w:r w:rsidRPr="00F6407F">
        <w:rPr>
          <w:rFonts w:ascii="Times New Roman" w:hAnsi="Times New Roman" w:cs="Times New Roman"/>
          <w:sz w:val="22"/>
          <w:szCs w:val="22"/>
        </w:rPr>
        <w:t>Объекты недвижимости к Покупателю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7AAC0868" w14:textId="77777777" w:rsidR="00BD53F8" w:rsidRPr="005B2211" w:rsidRDefault="00BD53F8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73B8">
        <w:rPr>
          <w:rFonts w:ascii="Times New Roman" w:hAnsi="Times New Roman" w:cs="Times New Roman"/>
          <w:sz w:val="22"/>
          <w:szCs w:val="22"/>
          <w:shd w:val="clear" w:color="auto" w:fill="FFFFFF"/>
        </w:rPr>
        <w:t>4.2</w:t>
      </w:r>
      <w:r w:rsidR="006273B8" w:rsidRPr="006273B8">
        <w:rPr>
          <w:rFonts w:ascii="Times New Roman" w:hAnsi="Times New Roman" w:cs="Times New Roman"/>
          <w:sz w:val="22"/>
          <w:szCs w:val="22"/>
          <w:shd w:val="clear" w:color="auto" w:fill="FFFFFF"/>
        </w:rPr>
        <w:t>.4.</w:t>
      </w:r>
      <w:r w:rsidR="00F4623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После государственной регистрации </w:t>
      </w:r>
      <w:r w:rsidR="00DE0866" w:rsidRPr="00F6407F">
        <w:rPr>
          <w:rFonts w:ascii="Times New Roman" w:hAnsi="Times New Roman" w:cs="Times New Roman"/>
          <w:sz w:val="22"/>
          <w:szCs w:val="22"/>
        </w:rPr>
        <w:t>перехода права собственности на Объекты недвижимости к Покупателю</w:t>
      </w:r>
      <w:r w:rsidR="00DE0866">
        <w:rPr>
          <w:rFonts w:ascii="Times New Roman" w:hAnsi="Times New Roman" w:cs="Times New Roman"/>
          <w:sz w:val="22"/>
          <w:szCs w:val="22"/>
        </w:rPr>
        <w:t xml:space="preserve"> </w:t>
      </w:r>
      <w:r w:rsidR="00653829" w:rsidRPr="00CE4606">
        <w:rPr>
          <w:rFonts w:ascii="Times New Roman" w:hAnsi="Times New Roman" w:cs="Times New Roman"/>
          <w:sz w:val="22"/>
          <w:szCs w:val="22"/>
        </w:rPr>
        <w:t xml:space="preserve">в течение 1 (одного) рабочего дня </w:t>
      </w:r>
      <w:r w:rsidR="00624F88">
        <w:rPr>
          <w:rFonts w:ascii="Times New Roman" w:hAnsi="Times New Roman" w:cs="Times New Roman"/>
          <w:sz w:val="22"/>
          <w:szCs w:val="22"/>
        </w:rPr>
        <w:t>запрашивать в</w:t>
      </w:r>
      <w:r w:rsidR="00624F88" w:rsidRPr="00624F88">
        <w:rPr>
          <w:rFonts w:ascii="Times New Roman" w:hAnsi="Times New Roman" w:cs="Times New Roman"/>
          <w:sz w:val="22"/>
          <w:szCs w:val="22"/>
        </w:rPr>
        <w:t xml:space="preserve"> Росре</w:t>
      </w:r>
      <w:r w:rsidR="00624F88" w:rsidRPr="00CE4606">
        <w:rPr>
          <w:rFonts w:ascii="Times New Roman" w:hAnsi="Times New Roman" w:cs="Times New Roman"/>
          <w:sz w:val="22"/>
          <w:szCs w:val="22"/>
        </w:rPr>
        <w:t xml:space="preserve">естре </w:t>
      </w:r>
      <w:r w:rsidR="008B482A" w:rsidRPr="00CE4606">
        <w:rPr>
          <w:rFonts w:ascii="Times New Roman" w:hAnsi="Times New Roman" w:cs="Times New Roman"/>
          <w:sz w:val="22"/>
          <w:szCs w:val="22"/>
        </w:rPr>
        <w:t xml:space="preserve">или МФЦ </w:t>
      </w:r>
      <w:r w:rsidR="00624F88" w:rsidRPr="00CE4606">
        <w:rPr>
          <w:rFonts w:ascii="Times New Roman" w:hAnsi="Times New Roman" w:cs="Times New Roman"/>
          <w:sz w:val="22"/>
          <w:szCs w:val="22"/>
        </w:rPr>
        <w:t xml:space="preserve">и </w:t>
      </w:r>
      <w:r w:rsidR="00DE0866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>п</w:t>
      </w:r>
      <w:r w:rsidR="006273B8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>редоставлять Продавцу</w:t>
      </w:r>
      <w:r w:rsidR="00DE0866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>, по его первому требованию,</w:t>
      </w:r>
      <w:r w:rsidR="006273B8" w:rsidRPr="00CE46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оригиналы выписок из Единого </w:t>
      </w:r>
      <w:r w:rsidR="002D552A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государственного реестра недвижимости в отношении Объектов</w:t>
      </w:r>
      <w:r w:rsidR="008B482A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, содержащие сведения </w:t>
      </w:r>
      <w:r w:rsidR="005B2211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о Покупателе как правообладателе Объектов</w:t>
      </w:r>
      <w:r w:rsidR="00CE4606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CE4606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lastRenderedPageBreak/>
        <w:t>и иные сведения, необходимые для раскрытия аккредитивов, предусмотренных в п.п. 2.2.2 и 2.2.3 Договора</w:t>
      </w:r>
      <w:r w:rsidR="005B2211" w:rsidRPr="00CE460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  <w:r w:rsidR="005B2211" w:rsidRPr="005B221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</w:p>
    <w:p w14:paraId="34CB700C" w14:textId="77777777" w:rsidR="00C41EF4" w:rsidRPr="00F6407F" w:rsidRDefault="005E22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.   Нести расходы, связанные </w:t>
      </w:r>
      <w:r w:rsidRPr="005E22C8">
        <w:rPr>
          <w:rFonts w:ascii="Times New Roman" w:hAnsi="Times New Roman" w:cs="Times New Roman"/>
          <w:sz w:val="22"/>
          <w:szCs w:val="22"/>
        </w:rPr>
        <w:t xml:space="preserve">с расчетами с использованием </w:t>
      </w:r>
      <w:r>
        <w:rPr>
          <w:rFonts w:ascii="Times New Roman" w:hAnsi="Times New Roman" w:cs="Times New Roman"/>
          <w:sz w:val="22"/>
          <w:szCs w:val="22"/>
        </w:rPr>
        <w:t xml:space="preserve">аккредитивов и </w:t>
      </w:r>
      <w:r w:rsidR="0017422D" w:rsidRPr="00F6407F">
        <w:rPr>
          <w:rFonts w:ascii="Times New Roman" w:hAnsi="Times New Roman" w:cs="Times New Roman"/>
          <w:sz w:val="22"/>
          <w:szCs w:val="22"/>
        </w:rPr>
        <w:t>государственной регистрацией перехода права собственности на Объекты недвижимости.</w:t>
      </w:r>
    </w:p>
    <w:p w14:paraId="7B965658" w14:textId="77777777" w:rsidR="00C41EF4" w:rsidRPr="00F6407F" w:rsidRDefault="00955042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4.2.6</w:t>
      </w:r>
      <w:r w:rsidR="0017422D" w:rsidRPr="00F6407F">
        <w:rPr>
          <w:rFonts w:ascii="Times New Roman" w:hAnsi="Times New Roman" w:cs="Times New Roman"/>
          <w:sz w:val="22"/>
          <w:szCs w:val="22"/>
        </w:rPr>
        <w:t>.  Компенсировать Продавцу расходы по оплате коммунальных платежей, указанные в п. 4.1.5. Договора, в размере, порядке и сроки, установленные настоящим Договором.</w:t>
      </w:r>
    </w:p>
    <w:p w14:paraId="517B73F1" w14:textId="0D142060" w:rsidR="00C41EF4" w:rsidRDefault="00955042" w:rsidP="0046294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4.2.7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. Покупатель принимает на себя обязательство до </w:t>
      </w:r>
      <w:r w:rsidR="00946BCC" w:rsidRPr="00946BCC">
        <w:rPr>
          <w:rFonts w:ascii="Times New Roman" w:hAnsi="Times New Roman" w:cs="Times New Roman"/>
          <w:sz w:val="22"/>
          <w:szCs w:val="22"/>
        </w:rPr>
        <w:t xml:space="preserve">полной оплаты Цены Договора в соответствии с разделом 2 настоящего Договора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не </w:t>
      </w:r>
      <w:r w:rsidR="00946BCC" w:rsidRPr="00946BCC">
        <w:rPr>
          <w:rFonts w:ascii="Times New Roman" w:hAnsi="Times New Roman" w:cs="Times New Roman"/>
          <w:sz w:val="22"/>
          <w:szCs w:val="22"/>
        </w:rPr>
        <w:t>осуществлять каких-либо действий (сделок), которые могут повлечь за собой</w:t>
      </w:r>
      <w:r w:rsidR="006D20B4" w:rsidRPr="006D20B4">
        <w:rPr>
          <w:rFonts w:ascii="Times New Roman" w:hAnsi="Times New Roman" w:cs="Times New Roman"/>
          <w:sz w:val="22"/>
          <w:szCs w:val="22"/>
        </w:rPr>
        <w:t xml:space="preserve"> </w:t>
      </w:r>
      <w:r w:rsidR="006D20B4">
        <w:rPr>
          <w:rFonts w:ascii="Times New Roman" w:hAnsi="Times New Roman" w:cs="Times New Roman"/>
          <w:sz w:val="22"/>
          <w:szCs w:val="22"/>
        </w:rPr>
        <w:t>отчуждение или возможность отчуждения</w:t>
      </w:r>
      <w:r w:rsidR="00571E36" w:rsidRPr="00571E36">
        <w:rPr>
          <w:rFonts w:ascii="Times New Roman" w:hAnsi="Times New Roman" w:cs="Times New Roman"/>
          <w:sz w:val="22"/>
          <w:szCs w:val="22"/>
        </w:rPr>
        <w:t xml:space="preserve">, обременения </w:t>
      </w:r>
      <w:r w:rsidR="006D20B4" w:rsidRPr="006D20B4">
        <w:rPr>
          <w:rFonts w:ascii="Times New Roman" w:hAnsi="Times New Roman" w:cs="Times New Roman"/>
          <w:sz w:val="22"/>
          <w:szCs w:val="22"/>
        </w:rPr>
        <w:t xml:space="preserve">прямо либо косвенно </w:t>
      </w:r>
      <w:r w:rsidR="00571E36" w:rsidRPr="00571E36">
        <w:rPr>
          <w:rFonts w:ascii="Times New Roman" w:hAnsi="Times New Roman" w:cs="Times New Roman"/>
          <w:sz w:val="22"/>
          <w:szCs w:val="22"/>
        </w:rPr>
        <w:t>Объектов</w:t>
      </w:r>
      <w:r w:rsidR="00782C1E" w:rsidRPr="00782C1E">
        <w:rPr>
          <w:rFonts w:ascii="Times New Roman" w:hAnsi="Times New Roman" w:cs="Times New Roman"/>
          <w:sz w:val="22"/>
          <w:szCs w:val="22"/>
        </w:rPr>
        <w:t>,</w:t>
      </w:r>
      <w:r w:rsidR="00782C1E">
        <w:rPr>
          <w:rFonts w:ascii="Times New Roman" w:hAnsi="Times New Roman" w:cs="Times New Roman"/>
          <w:sz w:val="22"/>
          <w:szCs w:val="22"/>
        </w:rPr>
        <w:t xml:space="preserve"> </w:t>
      </w:r>
      <w:r w:rsidR="00782C1E" w:rsidRPr="00782C1E">
        <w:rPr>
          <w:rFonts w:ascii="Times New Roman" w:hAnsi="Times New Roman" w:cs="Times New Roman"/>
          <w:sz w:val="22"/>
          <w:szCs w:val="22"/>
        </w:rPr>
        <w:t xml:space="preserve">а также не </w:t>
      </w:r>
      <w:r w:rsidR="0017422D" w:rsidRPr="00F6407F">
        <w:rPr>
          <w:rFonts w:ascii="Times New Roman" w:hAnsi="Times New Roman" w:cs="Times New Roman"/>
          <w:sz w:val="22"/>
          <w:szCs w:val="22"/>
        </w:rPr>
        <w:t>проводить на Объектах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Объектов недвижимости, не производить работы затрагивающие фасады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Объектами недвижимости или производить иные действия с Объектами недвижимости без письменного разрешения Продавца.</w:t>
      </w:r>
    </w:p>
    <w:p w14:paraId="582AACFC" w14:textId="77777777" w:rsidR="0063692C" w:rsidRPr="00F6407F" w:rsidRDefault="0063692C" w:rsidP="0046294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369492A" w14:textId="77777777" w:rsidR="007027F8" w:rsidRDefault="007027F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1BB5B4" w14:textId="7238AD9D" w:rsidR="00C41EF4" w:rsidRPr="00E20B76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5. ПЕРЕХОД ПРАВА СОБСТВЕННОСТИ</w:t>
      </w:r>
      <w:r w:rsidR="00E437F3" w:rsidRPr="00E437F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A166301" w14:textId="77777777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5.1.</w:t>
      </w:r>
      <w:r w:rsidRPr="00F6407F">
        <w:rPr>
          <w:rFonts w:ascii="Times New Roman" w:hAnsi="Times New Roman" w:cs="Times New Roman"/>
          <w:sz w:val="22"/>
          <w:szCs w:val="22"/>
        </w:rPr>
        <w:tab/>
        <w:t>Переход права собственности на Объекты недвижимости подлежит государственной регистрации.</w:t>
      </w:r>
    </w:p>
    <w:p w14:paraId="37E0E213" w14:textId="77777777" w:rsidR="00C41EF4" w:rsidRPr="00F6407F" w:rsidRDefault="0017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5.2.</w:t>
      </w:r>
      <w:r w:rsidRPr="00F6407F">
        <w:rPr>
          <w:rFonts w:ascii="Times New Roman" w:hAnsi="Times New Roman" w:cs="Times New Roman"/>
          <w:sz w:val="22"/>
          <w:szCs w:val="22"/>
        </w:rPr>
        <w:tab/>
        <w:t>Право собственности на Объекты недвижимости переходит от Продавца к Покупателю с момента внесения записи о переходе права в ЕГРН.</w:t>
      </w:r>
    </w:p>
    <w:p w14:paraId="494DBC08" w14:textId="77777777" w:rsidR="00C41EF4" w:rsidRPr="00F6407F" w:rsidRDefault="0017422D">
      <w:pPr>
        <w:pStyle w:val="ConsNormal"/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5.3. Риск случайной гибели или случайного повреждения Объектов недвижимости переходит на Покупателя с даты подписания Сторонами 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Акта приема-передачи </w:t>
      </w:r>
      <w:r w:rsidRPr="00F6407F">
        <w:rPr>
          <w:rFonts w:ascii="Times New Roman" w:hAnsi="Times New Roman" w:cs="Times New Roman"/>
          <w:sz w:val="22"/>
          <w:szCs w:val="22"/>
        </w:rPr>
        <w:t xml:space="preserve">недвижимого имущества </w:t>
      </w:r>
      <w:r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>(Приложение № 1 к настоящему Договору).</w:t>
      </w:r>
    </w:p>
    <w:p w14:paraId="46336389" w14:textId="77777777" w:rsidR="00C41EF4" w:rsidRPr="00F6407F" w:rsidRDefault="0046294C">
      <w:pPr>
        <w:pStyle w:val="ConsNormal"/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5.4. </w:t>
      </w:r>
      <w:r w:rsidR="0017422D"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Все расходы, связанные с содержанием, эксплуатацией Объектов недвижимости, в том числе предусмотренные действующим законодательством РФ налоги и сборы за Объекты недвижимости, Покупатель несет с даты государственной регистрации перехода права собственности на </w:t>
      </w:r>
      <w:r w:rsidR="0017422D" w:rsidRPr="00F6407F">
        <w:rPr>
          <w:rFonts w:ascii="Times New Roman" w:hAnsi="Times New Roman" w:cs="Times New Roman"/>
          <w:sz w:val="22"/>
          <w:szCs w:val="22"/>
          <w:lang w:eastAsia="ar-SA"/>
        </w:rPr>
        <w:t>Объекты недвижимости</w:t>
      </w:r>
      <w:r w:rsidR="0017422D" w:rsidRPr="00F6407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C7E5670" w14:textId="343BC86E" w:rsidR="00C41EF4" w:rsidRPr="00D27464" w:rsidRDefault="00E20B76">
      <w:pPr>
        <w:pStyle w:val="aff7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  <w:r w:rsidRPr="00D27464">
        <w:rPr>
          <w:rFonts w:ascii="Times New Roman" w:hAnsi="Times New Roman"/>
          <w:b/>
          <w:sz w:val="22"/>
          <w:szCs w:val="22"/>
        </w:rPr>
        <w:t>6. ПЕРЕДАЧ</w:t>
      </w:r>
      <w:r w:rsidR="0023273B" w:rsidRPr="00D27464">
        <w:rPr>
          <w:rFonts w:ascii="Times New Roman" w:hAnsi="Times New Roman"/>
          <w:b/>
          <w:sz w:val="22"/>
          <w:szCs w:val="22"/>
        </w:rPr>
        <w:t xml:space="preserve">А </w:t>
      </w:r>
      <w:r w:rsidR="005C0D19">
        <w:rPr>
          <w:rFonts w:ascii="Times New Roman" w:hAnsi="Times New Roman"/>
          <w:b/>
          <w:sz w:val="22"/>
          <w:szCs w:val="22"/>
        </w:rPr>
        <w:t xml:space="preserve">СПЕЦИАЛЬНОГО </w:t>
      </w:r>
      <w:r w:rsidRPr="00D27464">
        <w:rPr>
          <w:rFonts w:ascii="Times New Roman" w:hAnsi="Times New Roman"/>
          <w:b/>
          <w:sz w:val="22"/>
          <w:szCs w:val="22"/>
        </w:rPr>
        <w:t>ОБОРУДОВАНИЯ</w:t>
      </w:r>
    </w:p>
    <w:p w14:paraId="10BD2974" w14:textId="34565AE9" w:rsidR="003335F0" w:rsidRPr="00D27464" w:rsidRDefault="00E20B76" w:rsidP="003335F0">
      <w:pPr>
        <w:pStyle w:val="aff7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27464">
        <w:rPr>
          <w:rFonts w:ascii="Times New Roman" w:hAnsi="Times New Roman"/>
          <w:sz w:val="22"/>
          <w:szCs w:val="22"/>
        </w:rPr>
        <w:t xml:space="preserve">6.1. </w:t>
      </w:r>
      <w:r w:rsidR="0023273B" w:rsidRPr="00D27464">
        <w:rPr>
          <w:rFonts w:ascii="Times New Roman" w:hAnsi="Times New Roman"/>
          <w:sz w:val="22"/>
          <w:szCs w:val="22"/>
        </w:rPr>
        <w:t>Продавец настоящим подтверждает</w:t>
      </w:r>
      <w:r w:rsidR="00511133" w:rsidRPr="00D27464">
        <w:rPr>
          <w:rFonts w:ascii="Times New Roman" w:hAnsi="Times New Roman"/>
          <w:sz w:val="22"/>
          <w:szCs w:val="22"/>
        </w:rPr>
        <w:t xml:space="preserve">, что </w:t>
      </w:r>
      <w:r w:rsidR="0055635A" w:rsidRPr="00D27464">
        <w:rPr>
          <w:rFonts w:ascii="Times New Roman" w:hAnsi="Times New Roman"/>
          <w:sz w:val="22"/>
          <w:szCs w:val="22"/>
        </w:rPr>
        <w:t xml:space="preserve">помимо </w:t>
      </w:r>
      <w:r w:rsidR="00531BA0" w:rsidRPr="00D27464">
        <w:rPr>
          <w:sz w:val="22"/>
          <w:szCs w:val="22"/>
        </w:rPr>
        <w:t>систем (оборудования) отопления,  электроснабжения, водоснабжения, водоотведения и канализации, газоснабжения, вентиляции</w:t>
      </w:r>
      <w:r w:rsidR="00C45C2B" w:rsidRPr="00D27464">
        <w:rPr>
          <w:sz w:val="22"/>
          <w:szCs w:val="22"/>
        </w:rPr>
        <w:t xml:space="preserve"> и других инженерных систем и коммуникаций, которые являются составной частью </w:t>
      </w:r>
      <w:r w:rsidR="001D5BAC" w:rsidRPr="00D27464">
        <w:rPr>
          <w:sz w:val="22"/>
          <w:szCs w:val="22"/>
        </w:rPr>
        <w:t xml:space="preserve">Объектов недвижимости и передаются вместе с последними по </w:t>
      </w:r>
      <w:r w:rsidR="001D5BAC" w:rsidRPr="00D27464">
        <w:rPr>
          <w:rFonts w:ascii="Times New Roman" w:hAnsi="Times New Roman"/>
          <w:sz w:val="22"/>
          <w:szCs w:val="22"/>
        </w:rPr>
        <w:t>Акту приема-передачи недвижимого имущества (Приложение № 1 к настоящему Договору)</w:t>
      </w:r>
      <w:r w:rsidR="001D5BAC" w:rsidRPr="00D27464">
        <w:rPr>
          <w:sz w:val="22"/>
          <w:szCs w:val="22"/>
        </w:rPr>
        <w:t xml:space="preserve"> </w:t>
      </w:r>
      <w:r w:rsidR="00511133" w:rsidRPr="00D27464">
        <w:rPr>
          <w:rFonts w:ascii="Times New Roman" w:hAnsi="Times New Roman"/>
          <w:sz w:val="22"/>
          <w:szCs w:val="22"/>
        </w:rPr>
        <w:t xml:space="preserve">на Объектах недвижимости </w:t>
      </w:r>
      <w:r w:rsidR="006B0307" w:rsidRPr="00D27464">
        <w:rPr>
          <w:rFonts w:ascii="Times New Roman" w:hAnsi="Times New Roman"/>
          <w:sz w:val="22"/>
          <w:szCs w:val="22"/>
        </w:rPr>
        <w:t>установлено</w:t>
      </w:r>
      <w:r w:rsidR="00511133" w:rsidRPr="00D27464">
        <w:rPr>
          <w:rFonts w:ascii="Times New Roman" w:hAnsi="Times New Roman"/>
          <w:sz w:val="22"/>
          <w:szCs w:val="22"/>
        </w:rPr>
        <w:t xml:space="preserve"> </w:t>
      </w:r>
      <w:r w:rsidR="0055635A" w:rsidRPr="00D27464">
        <w:rPr>
          <w:rFonts w:ascii="Times New Roman" w:hAnsi="Times New Roman"/>
          <w:sz w:val="22"/>
          <w:szCs w:val="22"/>
        </w:rPr>
        <w:t xml:space="preserve">стеллажное, </w:t>
      </w:r>
      <w:r w:rsidR="00511133" w:rsidRPr="00D27464">
        <w:rPr>
          <w:rFonts w:ascii="Times New Roman" w:hAnsi="Times New Roman"/>
          <w:sz w:val="22"/>
          <w:szCs w:val="22"/>
        </w:rPr>
        <w:t>холодильное</w:t>
      </w:r>
      <w:r w:rsidR="0055635A" w:rsidRPr="00D27464">
        <w:rPr>
          <w:rFonts w:ascii="Times New Roman" w:hAnsi="Times New Roman"/>
          <w:sz w:val="22"/>
          <w:szCs w:val="22"/>
        </w:rPr>
        <w:t xml:space="preserve"> и иное </w:t>
      </w:r>
      <w:r w:rsidR="00F24D07" w:rsidRPr="00D27464">
        <w:rPr>
          <w:rFonts w:ascii="Times New Roman" w:hAnsi="Times New Roman"/>
          <w:sz w:val="22"/>
          <w:szCs w:val="22"/>
        </w:rPr>
        <w:t xml:space="preserve">специальное </w:t>
      </w:r>
      <w:r w:rsidR="0055635A" w:rsidRPr="00D27464">
        <w:rPr>
          <w:rFonts w:ascii="Times New Roman" w:hAnsi="Times New Roman"/>
          <w:sz w:val="22"/>
          <w:szCs w:val="22"/>
        </w:rPr>
        <w:t>оборудование</w:t>
      </w:r>
      <w:r w:rsidR="00511133" w:rsidRPr="00D27464">
        <w:rPr>
          <w:rFonts w:ascii="Times New Roman" w:hAnsi="Times New Roman"/>
          <w:sz w:val="22"/>
          <w:szCs w:val="22"/>
        </w:rPr>
        <w:t>, перечень котор</w:t>
      </w:r>
      <w:r w:rsidR="00F24D07" w:rsidRPr="00D27464">
        <w:rPr>
          <w:rFonts w:ascii="Times New Roman" w:hAnsi="Times New Roman"/>
          <w:sz w:val="22"/>
          <w:szCs w:val="22"/>
        </w:rPr>
        <w:t>ого</w:t>
      </w:r>
      <w:r w:rsidR="00511133" w:rsidRPr="00D27464">
        <w:rPr>
          <w:rFonts w:ascii="Times New Roman" w:hAnsi="Times New Roman"/>
          <w:sz w:val="22"/>
          <w:szCs w:val="22"/>
        </w:rPr>
        <w:t xml:space="preserve"> </w:t>
      </w:r>
      <w:r w:rsidR="00F24D07" w:rsidRPr="00D27464">
        <w:rPr>
          <w:rFonts w:ascii="Times New Roman" w:hAnsi="Times New Roman"/>
          <w:sz w:val="22"/>
          <w:szCs w:val="22"/>
        </w:rPr>
        <w:t xml:space="preserve">приведен </w:t>
      </w:r>
      <w:r w:rsidR="00511133" w:rsidRPr="00D27464">
        <w:rPr>
          <w:rFonts w:ascii="Times New Roman" w:hAnsi="Times New Roman"/>
          <w:sz w:val="22"/>
          <w:szCs w:val="22"/>
        </w:rPr>
        <w:t>в</w:t>
      </w:r>
      <w:r w:rsidR="006B0307" w:rsidRPr="00D27464">
        <w:rPr>
          <w:rFonts w:ascii="Times New Roman" w:hAnsi="Times New Roman"/>
          <w:sz w:val="22"/>
          <w:szCs w:val="22"/>
        </w:rPr>
        <w:t xml:space="preserve"> Приложении № 4 к настоящему Договору</w:t>
      </w:r>
      <w:r w:rsidR="00F24D07" w:rsidRPr="00D27464">
        <w:rPr>
          <w:rFonts w:ascii="Times New Roman" w:hAnsi="Times New Roman"/>
          <w:sz w:val="22"/>
          <w:szCs w:val="22"/>
        </w:rPr>
        <w:t xml:space="preserve"> </w:t>
      </w:r>
      <w:r w:rsidR="0055635A" w:rsidRPr="00D27464">
        <w:rPr>
          <w:rFonts w:ascii="Times New Roman" w:hAnsi="Times New Roman"/>
          <w:sz w:val="22"/>
          <w:szCs w:val="22"/>
        </w:rPr>
        <w:t>(далее</w:t>
      </w:r>
      <w:r w:rsidR="004142C9" w:rsidRPr="00D27464">
        <w:rPr>
          <w:rFonts w:ascii="Times New Roman" w:hAnsi="Times New Roman"/>
          <w:sz w:val="22"/>
          <w:szCs w:val="22"/>
        </w:rPr>
        <w:t xml:space="preserve"> </w:t>
      </w:r>
      <w:r w:rsidR="0055635A" w:rsidRPr="00D27464">
        <w:rPr>
          <w:rFonts w:ascii="Times New Roman" w:hAnsi="Times New Roman"/>
          <w:sz w:val="22"/>
          <w:szCs w:val="22"/>
        </w:rPr>
        <w:t>– Оборудование)</w:t>
      </w:r>
      <w:r w:rsidR="006B0307" w:rsidRPr="00D27464">
        <w:rPr>
          <w:rFonts w:ascii="Times New Roman" w:hAnsi="Times New Roman"/>
          <w:sz w:val="22"/>
          <w:szCs w:val="22"/>
        </w:rPr>
        <w:t xml:space="preserve">. </w:t>
      </w:r>
    </w:p>
    <w:p w14:paraId="32CDC0C5" w14:textId="5A9CC002" w:rsidR="000B0E9C" w:rsidRPr="00D27464" w:rsidRDefault="00AD632F" w:rsidP="000B0E9C">
      <w:pPr>
        <w:pStyle w:val="aff7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27464">
        <w:rPr>
          <w:rFonts w:ascii="Times New Roman" w:hAnsi="Times New Roman"/>
          <w:sz w:val="22"/>
          <w:szCs w:val="22"/>
        </w:rPr>
        <w:t>6.2</w:t>
      </w:r>
      <w:r w:rsidR="000B0E9C" w:rsidRPr="00D27464">
        <w:rPr>
          <w:rFonts w:ascii="Times New Roman" w:hAnsi="Times New Roman"/>
          <w:sz w:val="22"/>
          <w:szCs w:val="22"/>
        </w:rPr>
        <w:t xml:space="preserve">. Оборудование </w:t>
      </w:r>
      <w:r w:rsidR="00B067CA" w:rsidRPr="00D27464">
        <w:rPr>
          <w:rFonts w:ascii="Times New Roman" w:hAnsi="Times New Roman"/>
          <w:sz w:val="22"/>
          <w:szCs w:val="22"/>
        </w:rPr>
        <w:t xml:space="preserve">подлежит передаче Покупателю одновременно </w:t>
      </w:r>
      <w:r w:rsidR="00BB6E70" w:rsidRPr="00D27464">
        <w:rPr>
          <w:rFonts w:ascii="Times New Roman" w:hAnsi="Times New Roman"/>
          <w:sz w:val="22"/>
          <w:szCs w:val="22"/>
        </w:rPr>
        <w:t xml:space="preserve">с </w:t>
      </w:r>
      <w:r w:rsidR="00D27464" w:rsidRPr="00D27464">
        <w:rPr>
          <w:rFonts w:ascii="Times New Roman" w:hAnsi="Times New Roman"/>
          <w:sz w:val="22"/>
          <w:szCs w:val="22"/>
        </w:rPr>
        <w:t xml:space="preserve">передачей </w:t>
      </w:r>
      <w:r w:rsidR="00BB6E70" w:rsidRPr="00D27464">
        <w:rPr>
          <w:rFonts w:ascii="Times New Roman" w:hAnsi="Times New Roman"/>
          <w:sz w:val="22"/>
          <w:szCs w:val="22"/>
        </w:rPr>
        <w:t>Объект</w:t>
      </w:r>
      <w:r w:rsidR="00D27464" w:rsidRPr="00D27464">
        <w:rPr>
          <w:rFonts w:ascii="Times New Roman" w:hAnsi="Times New Roman"/>
          <w:sz w:val="22"/>
          <w:szCs w:val="22"/>
        </w:rPr>
        <w:t>ов</w:t>
      </w:r>
      <w:r w:rsidR="00BB6E70" w:rsidRPr="00D27464">
        <w:rPr>
          <w:rFonts w:ascii="Times New Roman" w:hAnsi="Times New Roman"/>
          <w:sz w:val="22"/>
          <w:szCs w:val="22"/>
        </w:rPr>
        <w:t xml:space="preserve"> недвижимости</w:t>
      </w:r>
      <w:r w:rsidR="000B0E9C" w:rsidRPr="00D27464">
        <w:rPr>
          <w:sz w:val="22"/>
          <w:szCs w:val="22"/>
        </w:rPr>
        <w:t>.</w:t>
      </w:r>
      <w:r w:rsidR="00A35F5F" w:rsidRPr="00D27464">
        <w:rPr>
          <w:rFonts w:ascii="Times New Roman" w:hAnsi="Times New Roman"/>
          <w:sz w:val="22"/>
          <w:szCs w:val="22"/>
        </w:rPr>
        <w:t xml:space="preserve"> Стоимость Оборудования</w:t>
      </w:r>
      <w:r w:rsidRPr="00D27464">
        <w:rPr>
          <w:rFonts w:ascii="Times New Roman" w:hAnsi="Times New Roman"/>
          <w:sz w:val="22"/>
          <w:szCs w:val="22"/>
        </w:rPr>
        <w:t xml:space="preserve"> входит в цену Договора, указанную в п. 2.1 Договора, и</w:t>
      </w:r>
      <w:r w:rsidR="00A35F5F" w:rsidRPr="00D27464">
        <w:rPr>
          <w:rFonts w:ascii="Times New Roman" w:hAnsi="Times New Roman"/>
          <w:sz w:val="22"/>
          <w:szCs w:val="22"/>
        </w:rPr>
        <w:t xml:space="preserve"> отражена в Приложении № 4 к настоящему Договору.</w:t>
      </w:r>
    </w:p>
    <w:p w14:paraId="49D8F924" w14:textId="7D960E07" w:rsidR="00FE6006" w:rsidRPr="00D27464" w:rsidRDefault="00AD632F" w:rsidP="000B0E9C">
      <w:pPr>
        <w:pStyle w:val="aff7"/>
        <w:ind w:left="0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27464">
        <w:rPr>
          <w:rFonts w:ascii="Times New Roman" w:hAnsi="Times New Roman"/>
          <w:sz w:val="22"/>
          <w:szCs w:val="22"/>
        </w:rPr>
        <w:t>6.3</w:t>
      </w:r>
      <w:r w:rsidR="000B0E9C" w:rsidRPr="00D27464">
        <w:rPr>
          <w:rFonts w:ascii="Times New Roman" w:hAnsi="Times New Roman"/>
          <w:sz w:val="22"/>
          <w:szCs w:val="22"/>
        </w:rPr>
        <w:t xml:space="preserve">. </w:t>
      </w:r>
      <w:r w:rsidRPr="00D27464">
        <w:rPr>
          <w:rFonts w:ascii="Times New Roman" w:hAnsi="Times New Roman"/>
          <w:sz w:val="22"/>
          <w:szCs w:val="22"/>
        </w:rPr>
        <w:t>Право собственности на Оборудование, а также риск его случайно</w:t>
      </w:r>
      <w:r w:rsidR="00B067CA" w:rsidRPr="00D27464">
        <w:rPr>
          <w:rFonts w:ascii="Times New Roman" w:hAnsi="Times New Roman"/>
          <w:sz w:val="22"/>
          <w:szCs w:val="22"/>
        </w:rPr>
        <w:t>й</w:t>
      </w:r>
      <w:r w:rsidRPr="00D27464">
        <w:rPr>
          <w:rFonts w:ascii="Times New Roman" w:hAnsi="Times New Roman"/>
          <w:sz w:val="22"/>
          <w:szCs w:val="22"/>
        </w:rPr>
        <w:t xml:space="preserve"> гибели или случайного повреждения, переходит от Продавца к Покупателю </w:t>
      </w:r>
      <w:r w:rsidR="00FE6006" w:rsidRPr="00D27464">
        <w:rPr>
          <w:rFonts w:ascii="Times New Roman" w:hAnsi="Times New Roman"/>
          <w:sz w:val="22"/>
          <w:szCs w:val="22"/>
        </w:rPr>
        <w:t xml:space="preserve">с даты подписания Сторонами </w:t>
      </w:r>
      <w:r w:rsidR="004D76E0" w:rsidRPr="00D27464">
        <w:rPr>
          <w:rFonts w:ascii="Times New Roman" w:hAnsi="Times New Roman"/>
          <w:sz w:val="22"/>
          <w:szCs w:val="22"/>
          <w:shd w:val="clear" w:color="auto" w:fill="FFFFFF"/>
        </w:rPr>
        <w:t xml:space="preserve">Акта приема-передачи </w:t>
      </w:r>
      <w:r w:rsidR="004D76E0" w:rsidRPr="00D27464">
        <w:rPr>
          <w:rFonts w:ascii="Times New Roman" w:hAnsi="Times New Roman"/>
          <w:sz w:val="22"/>
          <w:szCs w:val="22"/>
        </w:rPr>
        <w:t>Оборудования (Приложения № 5</w:t>
      </w:r>
      <w:r w:rsidRPr="00D27464">
        <w:rPr>
          <w:rFonts w:ascii="Times New Roman" w:hAnsi="Times New Roman"/>
          <w:sz w:val="22"/>
          <w:szCs w:val="22"/>
        </w:rPr>
        <w:t xml:space="preserve"> к настоящему Договору</w:t>
      </w:r>
      <w:r w:rsidR="004D76E0" w:rsidRPr="00D27464">
        <w:rPr>
          <w:rFonts w:ascii="Times New Roman" w:hAnsi="Times New Roman"/>
          <w:sz w:val="22"/>
          <w:szCs w:val="22"/>
        </w:rPr>
        <w:t>)</w:t>
      </w:r>
      <w:r w:rsidR="00FE6006" w:rsidRPr="00D2746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4DE193C" w14:textId="77777777" w:rsidR="00791C02" w:rsidRPr="00791C02" w:rsidRDefault="00AD632F" w:rsidP="00791C02">
      <w:pPr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D27464">
        <w:rPr>
          <w:rFonts w:ascii="Times New Roman" w:hAnsi="Times New Roman"/>
          <w:sz w:val="22"/>
          <w:szCs w:val="22"/>
          <w:shd w:val="clear" w:color="auto" w:fill="FFFFFF"/>
        </w:rPr>
        <w:t>6.</w:t>
      </w:r>
      <w:r w:rsidR="008372C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="00FE6006" w:rsidRPr="00D27464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791C02" w:rsidRPr="00791C02">
        <w:rPr>
          <w:rFonts w:ascii="Times New Roman" w:hAnsi="Times New Roman"/>
          <w:sz w:val="22"/>
          <w:szCs w:val="22"/>
          <w:shd w:val="clear" w:color="auto" w:fill="FFFFFF"/>
        </w:rPr>
        <w:t>Часть Оборудования на момент подписания Договора находится в залоге у Публичного акционерного общества «Сбербанк России» по договору залога № 550B00S0P-ЗД1 от 26.10.2024, что отражено в Приложении № 4 к настоящему Договору, и на продажу такого Оборудования получено согласие залогодержателя - Публичное акционерное общество «Сбербанк России» (ОГРН 1027700132195, ИНН 7707083893), что подтверждается ________________ от «__» ____20__ № ____.</w:t>
      </w:r>
    </w:p>
    <w:p w14:paraId="777AE66A" w14:textId="4CC9CF69" w:rsidR="00791C02" w:rsidRPr="00791C02" w:rsidRDefault="00791C02" w:rsidP="00791C02">
      <w:pPr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791C02">
        <w:rPr>
          <w:rFonts w:ascii="Times New Roman" w:hAnsi="Times New Roman"/>
          <w:sz w:val="22"/>
          <w:szCs w:val="22"/>
          <w:shd w:val="clear" w:color="auto" w:fill="FFFFFF"/>
        </w:rPr>
        <w:t>Продавец обязуется обеспечить прекращение данного залога в порядке и срок, оговоренные в п.4.1.</w:t>
      </w:r>
      <w:r w:rsidR="006553F6" w:rsidRPr="006553F6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 xml:space="preserve"> Договора для снятия ограничения прав Объектов недвижимости в виде ипотеки, зарегистрированной на основании договора ипотеки от 26.01.2024 № 550</w:t>
      </w:r>
      <w:r w:rsidRPr="00791C02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B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>00</w:t>
      </w:r>
      <w:r w:rsidRPr="00791C02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S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>0</w:t>
      </w:r>
      <w:r w:rsidRPr="00791C02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P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>-И</w:t>
      </w:r>
      <w:r w:rsidRPr="00791C02">
        <w:rPr>
          <w:rFonts w:ascii="Times New Roman" w:hAnsi="Times New Roman"/>
          <w:iCs/>
          <w:sz w:val="22"/>
          <w:szCs w:val="22"/>
          <w:shd w:val="clear" w:color="auto" w:fill="FFFFFF"/>
        </w:rPr>
        <w:t xml:space="preserve"> 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 xml:space="preserve">в пользу </w:t>
      </w:r>
      <w:r w:rsidRPr="00791C02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Публичного акционерного общества «Сбербанк России» </w:t>
      </w:r>
      <w:r w:rsidRPr="00791C02">
        <w:rPr>
          <w:rFonts w:ascii="Times New Roman" w:hAnsi="Times New Roman"/>
          <w:sz w:val="22"/>
          <w:szCs w:val="22"/>
          <w:shd w:val="clear" w:color="auto" w:fill="FFFFFF"/>
        </w:rPr>
        <w:t>(ОГРН 1027700132195, ИНН 7707083893).</w:t>
      </w:r>
    </w:p>
    <w:p w14:paraId="16DEFF70" w14:textId="120354EF" w:rsidR="00E20B76" w:rsidRPr="00F6407F" w:rsidRDefault="00E20B76" w:rsidP="00791C02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3FA1667" w14:textId="77777777" w:rsidR="00C41EF4" w:rsidRPr="00F6407F" w:rsidRDefault="00EE3BA1">
      <w:pPr>
        <w:pStyle w:val="aff7"/>
        <w:ind w:left="0"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17422D" w:rsidRPr="00F6407F">
        <w:rPr>
          <w:rFonts w:ascii="Times New Roman" w:hAnsi="Times New Roman"/>
          <w:b/>
          <w:sz w:val="22"/>
          <w:szCs w:val="22"/>
        </w:rPr>
        <w:t>. ЗАВЕРЕНИЯ ОБ ОБСТОЯТЕЛЬСТВАХ</w:t>
      </w:r>
    </w:p>
    <w:p w14:paraId="2C3A0F10" w14:textId="77777777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7422D" w:rsidRPr="00F6407F">
        <w:rPr>
          <w:rFonts w:ascii="Times New Roman" w:hAnsi="Times New Roman" w:cs="Times New Roman"/>
          <w:sz w:val="22"/>
          <w:szCs w:val="22"/>
        </w:rPr>
        <w:t>.1. Настоящим каждая из Сторон в соответствии со статьей 431.2 ГК РФ заверяет и гарантирует, что:</w:t>
      </w:r>
    </w:p>
    <w:p w14:paraId="4A60A1A4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является юридическим лицом, надлежащим образом созданным и действующим в соответствии с законодательством страны регистрации (создания) юридического лица;</w:t>
      </w:r>
    </w:p>
    <w:p w14:paraId="7825FFB2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lastRenderedPageBreak/>
        <w:t>представитель, подписывающий от ее имени настоящий Договор и/или дополнительные соглашения (приложения), акты к нему от его имени, обладает всеми необходимыми на то полномочиями;</w:t>
      </w:r>
    </w:p>
    <w:p w14:paraId="64CF37D0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обязательства, установленные в Договоре, являются для нее действительными, законными и в случае неисполнения могут быть исполнены в принудительном порядке; </w:t>
      </w:r>
    </w:p>
    <w:p w14:paraId="7C9D12FB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не существует каких-либо оснований или обстоятельств, ограничивающих полномочия Стороны или определяемых как основание для признания настоящего Договора недействительным;</w:t>
      </w:r>
    </w:p>
    <w:p w14:paraId="30EE2105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получены все необходимые корпоративные одобрения органов управления, требующиеся для заключения Договора;</w:t>
      </w:r>
    </w:p>
    <w:p w14:paraId="3A757DC8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принятие и исполнение обязательств по настоящему Договору не влечет за собой нарушения какого-либо из положений учредительных документов, корпоративного Договора или внутренних актов Стороны; </w:t>
      </w:r>
    </w:p>
    <w:p w14:paraId="486727A4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является платежеспособной и состоятельной, в том числе, не ограничиваясь перечисленным, способно надлежащим образом исполнять свои обязательства по Договору;</w:t>
      </w:r>
    </w:p>
    <w:p w14:paraId="38688B15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в отношение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</w:t>
      </w:r>
    </w:p>
    <w:p w14:paraId="1DAC6991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банкротом; </w:t>
      </w:r>
    </w:p>
    <w:p w14:paraId="7A5A9758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Стороны обоюдно соблюдают конфиденциальность и обеспечивают безопасность персональных данных, обрабатываемых в рамках выполнения обязательств по Договору, согласно требованиям Федерального закона от 27.07.2006 № 152-ФЗ «О персональных данных» и принятых в соответствии с ним иных нормативных правовых актов; </w:t>
      </w:r>
    </w:p>
    <w:p w14:paraId="006D099A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Сторона немедленно уведомит другую Сторону в случае изменения обстоятельств, в отношении которых Стороной выданы заверения, указанные в настоящем разделе;</w:t>
      </w:r>
    </w:p>
    <w:p w14:paraId="72160B85" w14:textId="77777777" w:rsidR="00C41EF4" w:rsidRPr="00F6407F" w:rsidRDefault="0017422D">
      <w:pPr>
        <w:pStyle w:val="aff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Стороны подтверждают, что настоящим Договором не нарушены права и интересы третьих лиц, а также публичные интересы. </w:t>
      </w:r>
    </w:p>
    <w:p w14:paraId="52C4DE75" w14:textId="6C060478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.2. Продавец заверяет и гарантирует, что к моменту исполнения обязанности Покупателя по </w:t>
      </w:r>
      <w:r w:rsidR="008921C1" w:rsidRPr="008921C1">
        <w:rPr>
          <w:rFonts w:ascii="Times New Roman" w:hAnsi="Times New Roman" w:cs="Times New Roman"/>
          <w:sz w:val="22"/>
          <w:szCs w:val="22"/>
        </w:rPr>
        <w:t xml:space="preserve">полной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оплате согласно разделу 2 Договора Объекты </w:t>
      </w:r>
      <w:r w:rsidR="0017422D" w:rsidRPr="0023273B">
        <w:rPr>
          <w:rFonts w:ascii="Times New Roman" w:hAnsi="Times New Roman" w:cs="Times New Roman"/>
          <w:sz w:val="22"/>
          <w:szCs w:val="22"/>
        </w:rPr>
        <w:t xml:space="preserve">недвижимости </w:t>
      </w:r>
      <w:r w:rsidRPr="0023273B">
        <w:rPr>
          <w:rFonts w:ascii="Times New Roman" w:hAnsi="Times New Roman" w:cs="Times New Roman"/>
          <w:sz w:val="22"/>
          <w:szCs w:val="22"/>
        </w:rPr>
        <w:t>и Оборудование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422D" w:rsidRPr="00F6407F">
        <w:rPr>
          <w:rFonts w:ascii="Times New Roman" w:hAnsi="Times New Roman" w:cs="Times New Roman"/>
          <w:sz w:val="22"/>
          <w:szCs w:val="22"/>
        </w:rPr>
        <w:t>не будут отчуждены другим лицам, находиться под арестом, являться предметом залога, быть обремененным другими правами третьих лиц.</w:t>
      </w:r>
    </w:p>
    <w:p w14:paraId="65971E85" w14:textId="77777777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.3. Стороны настоящим подтверждают, что каждая из Сторон при заключении Договора полагается на заверения об обстоятельствах, указанные в настоящем разделе Договора,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 </w:t>
      </w:r>
    </w:p>
    <w:p w14:paraId="717AC35C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DA5819B" w14:textId="77777777" w:rsidR="00C41EF4" w:rsidRPr="00F6407F" w:rsidRDefault="00EE3BA1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2169E16A" w14:textId="77777777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7422D" w:rsidRPr="00F6407F">
        <w:rPr>
          <w:rFonts w:ascii="Times New Roman" w:hAnsi="Times New Roman" w:cs="Times New Roman"/>
          <w:sz w:val="22"/>
          <w:szCs w:val="22"/>
        </w:rPr>
        <w:t>.1.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75F96BA2" w14:textId="77777777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7422D" w:rsidRPr="00F6407F">
        <w:rPr>
          <w:rFonts w:ascii="Times New Roman" w:hAnsi="Times New Roman" w:cs="Times New Roman"/>
          <w:sz w:val="22"/>
          <w:szCs w:val="22"/>
        </w:rPr>
        <w:t>.2. В случае нарушения любого из обязательств и (или) заявления и (или) гарантии, указанных в настоящем Договоре, Сторона обязана компенсировать другой Стороне все убытки, понесенные вследствие нарушения соответствующего заявления и (или) гарантии.</w:t>
      </w:r>
    </w:p>
    <w:p w14:paraId="175CD6D7" w14:textId="6053E6EF" w:rsidR="00C41EF4" w:rsidRPr="00F6407F" w:rsidRDefault="00EE3BA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50282">
        <w:rPr>
          <w:rFonts w:ascii="Times New Roman" w:hAnsi="Times New Roman" w:cs="Times New Roman"/>
          <w:sz w:val="22"/>
          <w:szCs w:val="22"/>
        </w:rPr>
        <w:t>.3</w:t>
      </w:r>
      <w:r w:rsidR="0017422D" w:rsidRPr="00F6407F">
        <w:rPr>
          <w:rFonts w:ascii="Times New Roman" w:hAnsi="Times New Roman" w:cs="Times New Roman"/>
          <w:sz w:val="22"/>
          <w:szCs w:val="22"/>
        </w:rPr>
        <w:t>. В случае нарушения Покупателем п. 2.2. Договора</w:t>
      </w:r>
      <w:r w:rsidR="00050282" w:rsidRPr="00050282">
        <w:rPr>
          <w:rFonts w:ascii="Times New Roman" w:hAnsi="Times New Roman" w:cs="Times New Roman"/>
          <w:sz w:val="22"/>
          <w:szCs w:val="22"/>
        </w:rPr>
        <w:t>, в том числе, при просрочке открытия аккредитивов на условиях, предусмотренных в п.п. 2.2.2 и 2.2.3 Договора,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Покупатель выплачивает Продавцу неустойку в размере 0,2% от Цены Договора, указанной в п. 2.1. настоящего Договора, за каждый день просрочки. При этом неустойка начисляется без ограничения суммы до момента исполнения такого обязательства.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FAAAD2D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C28498" w14:textId="77777777" w:rsidR="00C41EF4" w:rsidRPr="00F6407F" w:rsidRDefault="005A17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ПОРЯДОК РАСТОРЖЕНИЯ ДОГОВОРА</w:t>
      </w:r>
    </w:p>
    <w:p w14:paraId="0E658E9E" w14:textId="77777777" w:rsidR="00C41EF4" w:rsidRPr="00F6407F" w:rsidRDefault="005A173E">
      <w:pPr>
        <w:pStyle w:val="affa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7422D" w:rsidRPr="00F6407F">
        <w:rPr>
          <w:sz w:val="22"/>
          <w:szCs w:val="22"/>
        </w:rPr>
        <w:t>.1. Продавец вправе в одностороннем внесудебном порядке отказаться от исполнения настоящего Договора, путем письменного уведомления, подписанного уполномоченным лицом, без обращения в суд, если Покупатель допускает существенное нарушение условий настоящего Договора.</w:t>
      </w:r>
    </w:p>
    <w:p w14:paraId="691CFD3E" w14:textId="77777777" w:rsidR="00C41EF4" w:rsidRPr="00F6407F" w:rsidRDefault="0017422D">
      <w:pPr>
        <w:pStyle w:val="affa"/>
        <w:spacing w:before="0" w:after="0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t>Стороны договорились, что существенным нарушением условий настоящего Договора, помимо прочих, установленных действующим законодательством РФ и настоящим Договором, в частности, понимается:</w:t>
      </w:r>
    </w:p>
    <w:p w14:paraId="182C160F" w14:textId="4EB5E771" w:rsidR="00C41EF4" w:rsidRPr="00F6407F" w:rsidRDefault="0017422D">
      <w:pPr>
        <w:pStyle w:val="affa"/>
        <w:spacing w:before="0" w:after="0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t xml:space="preserve">- просрочка исполнения обязательств Покупателя по оплате Цены Объектов недвижимости, указанной в разделе 2 настоящего Договора, </w:t>
      </w:r>
      <w:r w:rsidR="00D47C6F">
        <w:rPr>
          <w:sz w:val="22"/>
          <w:szCs w:val="22"/>
        </w:rPr>
        <w:t xml:space="preserve">в том числе, </w:t>
      </w:r>
      <w:r w:rsidR="00BA3EB1">
        <w:rPr>
          <w:sz w:val="22"/>
          <w:szCs w:val="22"/>
        </w:rPr>
        <w:t xml:space="preserve">просрочка </w:t>
      </w:r>
      <w:r w:rsidR="00D47C6F">
        <w:rPr>
          <w:sz w:val="22"/>
          <w:szCs w:val="22"/>
        </w:rPr>
        <w:t xml:space="preserve">открытия аккредитивов, предусмотренных п.п. 2.2.2 и 2.2.3 Договора, </w:t>
      </w:r>
      <w:r w:rsidRPr="00F6407F">
        <w:rPr>
          <w:sz w:val="22"/>
          <w:szCs w:val="22"/>
        </w:rPr>
        <w:t>если такая просрочка составила более 10 (десяти) календарных дней;</w:t>
      </w:r>
    </w:p>
    <w:p w14:paraId="6E56EB74" w14:textId="77777777" w:rsidR="00C41EF4" w:rsidRPr="00F6407F" w:rsidRDefault="0017422D">
      <w:pPr>
        <w:pStyle w:val="affa"/>
        <w:spacing w:before="0" w:after="0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lastRenderedPageBreak/>
        <w:t>-  уклонение Покупателя от совершения необходимых регистрационных действий, указанных в п. 4.2.3. настоящего Договора, более чем на 10 (десять) календарных дней;</w:t>
      </w:r>
    </w:p>
    <w:p w14:paraId="1793AF37" w14:textId="303A0E3D" w:rsidR="00C41EF4" w:rsidRPr="00F6407F" w:rsidRDefault="0017422D">
      <w:pPr>
        <w:pStyle w:val="affa"/>
        <w:spacing w:before="0" w:after="0"/>
        <w:ind w:firstLine="709"/>
        <w:jc w:val="both"/>
        <w:rPr>
          <w:sz w:val="22"/>
          <w:szCs w:val="22"/>
        </w:rPr>
      </w:pPr>
      <w:r w:rsidRPr="008372CF">
        <w:rPr>
          <w:sz w:val="22"/>
          <w:szCs w:val="22"/>
        </w:rPr>
        <w:t xml:space="preserve">- если какое-либо из заверений о гарантиях Покупателя, указанных в разделах 1, </w:t>
      </w:r>
      <w:r w:rsidR="005A173E" w:rsidRPr="008372CF">
        <w:rPr>
          <w:sz w:val="22"/>
          <w:szCs w:val="22"/>
        </w:rPr>
        <w:t>7</w:t>
      </w:r>
      <w:r w:rsidRPr="008372CF">
        <w:rPr>
          <w:sz w:val="22"/>
          <w:szCs w:val="22"/>
        </w:rPr>
        <w:t xml:space="preserve"> настоящего Договора, окажется недостоверным (полностью или в части);</w:t>
      </w:r>
    </w:p>
    <w:p w14:paraId="17B57E04" w14:textId="77777777" w:rsidR="00C41EF4" w:rsidRPr="00F6407F" w:rsidRDefault="0017422D">
      <w:pPr>
        <w:pStyle w:val="affa"/>
        <w:spacing w:before="0" w:after="0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t>-  в иных случаях, предусмотренных действующим законодательством РФ.</w:t>
      </w:r>
    </w:p>
    <w:p w14:paraId="12440D4E" w14:textId="57845E64" w:rsidR="00B20BCE" w:rsidRDefault="005A173E">
      <w:pPr>
        <w:pStyle w:val="affa"/>
        <w:spacing w:before="0" w:after="0"/>
        <w:ind w:firstLine="709"/>
        <w:jc w:val="both"/>
        <w:rPr>
          <w:rFonts w:ascii="Liberation Serif" w:eastAsia="NSimSun" w:hAnsi="Liberation Serif" w:cs="Lucida Sans" w:hint="eastAsia"/>
          <w:sz w:val="22"/>
          <w:szCs w:val="22"/>
          <w:lang w:eastAsia="zh-CN" w:bidi="hi-IN"/>
        </w:rPr>
      </w:pPr>
      <w:r>
        <w:rPr>
          <w:sz w:val="22"/>
          <w:szCs w:val="22"/>
        </w:rPr>
        <w:t>9</w:t>
      </w:r>
      <w:r w:rsidR="0017422D" w:rsidRPr="00F6407F">
        <w:rPr>
          <w:sz w:val="22"/>
          <w:szCs w:val="22"/>
        </w:rPr>
        <w:t xml:space="preserve">.2. Договор прекращается, в случаях, предусмотренных п. </w:t>
      </w:r>
      <w:r w:rsidR="00D47C6F">
        <w:rPr>
          <w:sz w:val="22"/>
          <w:szCs w:val="22"/>
        </w:rPr>
        <w:t>9</w:t>
      </w:r>
      <w:r w:rsidR="0017422D" w:rsidRPr="00F6407F">
        <w:rPr>
          <w:sz w:val="22"/>
          <w:szCs w:val="22"/>
        </w:rPr>
        <w:t>.1 настоящего Договора, с даты получения Стороной уведомления о расторжении (одностороннем отказе от исполнения) Договора. Отправка уведомления осуществляется Стороной посредством почтового отправления с объявленной ценностью и описью вложения или посредством отправки по электронной почте. Датой получения уведомления считается дата доставки почтового отправления (письма) в организацию, осуществляющую доставку корреспонденции, по месту нахождения адресата (получателя) или с момента получения указанного уведомления с учетом положений раздела 9 настоящего Договора.</w:t>
      </w:r>
    </w:p>
    <w:p w14:paraId="1866501F" w14:textId="77777777" w:rsidR="00B20BCE" w:rsidRPr="00F6407F" w:rsidRDefault="00B20BCE">
      <w:pPr>
        <w:pStyle w:val="affa"/>
        <w:spacing w:before="0" w:after="0"/>
        <w:ind w:firstLine="709"/>
        <w:jc w:val="both"/>
        <w:rPr>
          <w:sz w:val="22"/>
          <w:szCs w:val="22"/>
        </w:rPr>
      </w:pPr>
    </w:p>
    <w:p w14:paraId="29004873" w14:textId="26E7DF38" w:rsidR="00C41EF4" w:rsidRPr="00F6407F" w:rsidRDefault="005A173E" w:rsidP="00B20BCE">
      <w:pPr>
        <w:ind w:right="-2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СООБЩЕНИЯ И УВЕДОМЛЕНИЯ СТОРОН</w:t>
      </w:r>
    </w:p>
    <w:p w14:paraId="0AE82B7D" w14:textId="77777777" w:rsidR="00C41EF4" w:rsidRPr="00F6407F" w:rsidRDefault="005A173E">
      <w:pPr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17422D" w:rsidRPr="00F6407F">
        <w:rPr>
          <w:rFonts w:ascii="Times New Roman" w:hAnsi="Times New Roman" w:cs="Times New Roman"/>
          <w:sz w:val="22"/>
          <w:szCs w:val="22"/>
        </w:rPr>
        <w:t>.1. Стороны договорились, что обмен документами (переписка Сторон) о предмете настоящего Договора и иных его существенных условиях, а также об изменении, дополнении или исполнении условий настоящего Договора может осуществляться с использованием электронных средств связи (электронные сообщения), а также на бумажных носителях по адресам, указанным в настоящем Договоре.</w:t>
      </w:r>
    </w:p>
    <w:p w14:paraId="07D9075F" w14:textId="77777777" w:rsidR="00C41EF4" w:rsidRPr="00F6407F" w:rsidRDefault="0017422D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Сообщения направляются следующим лицам и по следующим адресам электронной почты:</w:t>
      </w:r>
    </w:p>
    <w:p w14:paraId="2BFC7A64" w14:textId="77777777" w:rsidR="00C41EF4" w:rsidRPr="00F6407F" w:rsidRDefault="0017422D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Уполномоченный представитель (контактное лицо) по настоящему Договору со стороны «Продавца»: _____, e-mail:_____, телефон: ________</w:t>
      </w:r>
      <w:r w:rsidRPr="00F6407F">
        <w:rPr>
          <w:rFonts w:ascii="Times New Roman" w:hAnsi="Times New Roman" w:cs="Times New Roman"/>
          <w:bCs/>
          <w:sz w:val="22"/>
          <w:szCs w:val="22"/>
        </w:rPr>
        <w:t>.</w:t>
      </w:r>
    </w:p>
    <w:p w14:paraId="0FF00E9F" w14:textId="77777777" w:rsidR="00C41EF4" w:rsidRPr="00F6407F" w:rsidRDefault="0017422D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Уполномоченный представитель (контактное лицо) по настоящему Договору со стороны «Покупателя»: _____________________, e-mail: __________, телефон:</w:t>
      </w:r>
      <w:r w:rsidRPr="00F6407F">
        <w:rPr>
          <w:rFonts w:ascii="Times New Roman" w:hAnsi="Times New Roman" w:cs="Times New Roman"/>
          <w:bCs/>
          <w:sz w:val="22"/>
          <w:szCs w:val="22"/>
        </w:rPr>
        <w:t xml:space="preserve"> ______________</w:t>
      </w:r>
      <w:r w:rsidRPr="00F6407F">
        <w:rPr>
          <w:rFonts w:ascii="Times New Roman" w:hAnsi="Times New Roman" w:cs="Times New Roman"/>
          <w:sz w:val="22"/>
          <w:szCs w:val="22"/>
        </w:rPr>
        <w:t>.</w:t>
      </w:r>
    </w:p>
    <w:p w14:paraId="076D9766" w14:textId="32710586" w:rsidR="00C41EF4" w:rsidRPr="00F6407F" w:rsidRDefault="008372CF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17422D" w:rsidRPr="00F6407F">
        <w:rPr>
          <w:rFonts w:ascii="Times New Roman" w:hAnsi="Times New Roman" w:cs="Times New Roman"/>
          <w:sz w:val="22"/>
          <w:szCs w:val="22"/>
        </w:rPr>
        <w:t>.2. Все уведомления и сообщения, отправленные Сторонами друг другу по адресам электронной почты, указанным в настоящем Договоре и указанным Сторонами уполномоченным представителям, признаются Сторонами официальной перепиской в рамках настоящего Договора. Датой вручения (передачи) соответствующего сообщения считается день отправления сообщения электронной почты.</w:t>
      </w:r>
    </w:p>
    <w:p w14:paraId="1255C8EC" w14:textId="77777777" w:rsidR="00C41EF4" w:rsidRPr="00F6407F" w:rsidRDefault="005A173E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17422D" w:rsidRPr="00F6407F">
        <w:rPr>
          <w:rFonts w:ascii="Times New Roman" w:hAnsi="Times New Roman" w:cs="Times New Roman"/>
          <w:sz w:val="22"/>
          <w:szCs w:val="22"/>
        </w:rPr>
        <w:t>.3. О всех событиях, имеющих существенное значение для исполнения настоящего Договора, Стороны обязуются уведомлять друг друга в течение 5 (пяти) рабочих дней с момента, когда о таком событии стало известно одной из Сторон.</w:t>
      </w:r>
    </w:p>
    <w:p w14:paraId="0009C74D" w14:textId="77777777" w:rsidR="00C41EF4" w:rsidRPr="00F6407F" w:rsidRDefault="00C41EF4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22F85FB" w14:textId="77777777" w:rsidR="00C41EF4" w:rsidRPr="00F6407F" w:rsidRDefault="005A173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 xml:space="preserve">. РАЗРЕШЕНИЕ СПОРОВ </w:t>
      </w:r>
    </w:p>
    <w:p w14:paraId="443399B8" w14:textId="77777777" w:rsidR="00C41EF4" w:rsidRPr="00F6407F" w:rsidRDefault="005A173E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17422D" w:rsidRPr="00F6407F">
        <w:rPr>
          <w:rFonts w:ascii="Times New Roman" w:hAnsi="Times New Roman" w:cs="Times New Roman"/>
          <w:sz w:val="22"/>
          <w:szCs w:val="22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в соответствии с действующим законодательством РФ.</w:t>
      </w:r>
    </w:p>
    <w:p w14:paraId="0A9CFD6F" w14:textId="77777777" w:rsidR="00C41EF4" w:rsidRPr="00F6407F" w:rsidRDefault="005A173E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17422D" w:rsidRPr="00F6407F">
        <w:rPr>
          <w:rFonts w:ascii="Times New Roman" w:hAnsi="Times New Roman" w:cs="Times New Roman"/>
          <w:sz w:val="22"/>
          <w:szCs w:val="22"/>
        </w:rPr>
        <w:t>.2. При невозможности урегулирования спорных вопросов в процессе переговоров споры разрешаются Сторонами в порядке, установленном действующим законодательством РФ по месту нахождения Объектов недвижимости.</w:t>
      </w:r>
    </w:p>
    <w:p w14:paraId="43B34791" w14:textId="77777777" w:rsidR="00C41EF4" w:rsidRPr="00F6407F" w:rsidRDefault="005A173E">
      <w:pPr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17422D" w:rsidRPr="00F6407F">
        <w:rPr>
          <w:rFonts w:ascii="Times New Roman" w:hAnsi="Times New Roman" w:cs="Times New Roman"/>
          <w:sz w:val="22"/>
          <w:szCs w:val="22"/>
        </w:rPr>
        <w:t>.3. Претензионный порядок обязателен для Сторон. Стороны установили срок ответа на претензию – 10 (десять) календарных дней со дня ее получения, претензии и ответы направляются в письменной форме или по адресам электронной почты, указанным в разделах Договора. Сторона, право которой нарушено вправе на 15 (пятнадцатый) календарный день с даты направления претензии обратиться в суд для защиты нарушенных прав. Датой направления претензии считается дата принятия почтового отправления (письма) организацией, осуществляющий доставку корреспонденции, по месту нахождения адресата (получателя) или с момента получения претензии по адресу электронной по</w:t>
      </w:r>
      <w:r>
        <w:rPr>
          <w:rFonts w:ascii="Times New Roman" w:hAnsi="Times New Roman" w:cs="Times New Roman"/>
          <w:sz w:val="22"/>
          <w:szCs w:val="22"/>
        </w:rPr>
        <w:t>чты с учетом положений раздела 10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FCD6103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50F9A0B" w14:textId="77777777" w:rsidR="00C41EF4" w:rsidRPr="00F6407F" w:rsidRDefault="00101C03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ФОРС-МАЖОР</w:t>
      </w:r>
    </w:p>
    <w:p w14:paraId="12954555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полное или частичное неисполнение обязательств по настоящему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или других независящих от сторон обстоятельств.</w:t>
      </w:r>
    </w:p>
    <w:p w14:paraId="03917D3D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.2. Затронутая обстоятельствами непреодолимой силы Сторона без промедления, но не позднее, чем через 5 (пять) дней после наступления обстоятельств непреодолимой силы, направляет письменное уведомление другой стороне об этих обстоятельствах и об их последствиях (с соответствующим подтверждением получения уведомления) и принимает все возможные меры с целью минимизации отрицательных последствий, вызванных указанными обстоятельствами непреодолимой силы.</w:t>
      </w:r>
    </w:p>
    <w:p w14:paraId="7F7E38D7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.3. Наступление обстоятельств непреодолимой силы влечет увеличение срока исполнения настоящего Договора на период действия указанных обстоятельств, если Стороны не примут решения о прекращении его действия.</w:t>
      </w:r>
    </w:p>
    <w:p w14:paraId="28578C57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.4. Подтверждением факта наступления обстоятельств непреодолимой силы являются документы, выданные уполномоченным органом. </w:t>
      </w:r>
    </w:p>
    <w:p w14:paraId="41AF9F60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.5. После прекращения действия обстоятельств непреодолимой силы, Сторона, которая подверглась их действию, должна возобновить исполнение обязательств в срок, не превышающий 5 (пяти) календарных дней с момента прекращения действия этих обстоятельств.</w:t>
      </w:r>
    </w:p>
    <w:p w14:paraId="09820171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.6. Не извещение или несвоевременное извещение Стороной, для которой сложились обстоятельства форс-мажора, о наступлении обстоятельств непреодолимой силы другой Стороны влечет за собой утрату права ссылаться на эти обстоятельства.</w:t>
      </w:r>
    </w:p>
    <w:p w14:paraId="5B7DFE2D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7422D" w:rsidRPr="00F6407F">
        <w:rPr>
          <w:rFonts w:ascii="Times New Roman" w:hAnsi="Times New Roman" w:cs="Times New Roman"/>
          <w:sz w:val="22"/>
          <w:szCs w:val="22"/>
        </w:rPr>
        <w:t>.7. Стороны признают, что неплатежеспособность Сторон не является форс-мажорным обстоятельством.</w:t>
      </w:r>
    </w:p>
    <w:p w14:paraId="0B8CF20C" w14:textId="77777777" w:rsidR="00C41EF4" w:rsidRPr="00F6407F" w:rsidRDefault="00C41E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92E66D7" w14:textId="77777777" w:rsidR="00C41EF4" w:rsidRPr="00F6407F" w:rsidRDefault="00101C03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КОНФИДЕНЦИАЛЬНОСТЬ</w:t>
      </w:r>
    </w:p>
    <w:p w14:paraId="442C0D96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.1.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«Конфиденциальная информация»). Каждая из Сторон обязуется без согласия другой Стороны:</w:t>
      </w:r>
    </w:p>
    <w:p w14:paraId="69121845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.1.1.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не передавать третьим лицам оригиналы или копии документов, содержащих Конфиденциальную информацию;</w:t>
      </w:r>
    </w:p>
    <w:p w14:paraId="7639F4AB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.1.2.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286C29A7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.1.3.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5886A3F0" w14:textId="77777777" w:rsidR="00C41EF4" w:rsidRPr="00F6407F" w:rsidRDefault="00101C0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Обязательство о сохранении конфиденциально</w:t>
      </w:r>
      <w:r>
        <w:rPr>
          <w:rFonts w:ascii="Times New Roman" w:hAnsi="Times New Roman" w:cs="Times New Roman"/>
          <w:sz w:val="22"/>
          <w:szCs w:val="22"/>
        </w:rPr>
        <w:t>сти, предусмотренное в пункте 13</w:t>
      </w:r>
      <w:r w:rsidR="0017422D" w:rsidRPr="00F6407F">
        <w:rPr>
          <w:rFonts w:ascii="Times New Roman" w:hAnsi="Times New Roman" w:cs="Times New Roman"/>
          <w:sz w:val="22"/>
          <w:szCs w:val="22"/>
        </w:rPr>
        <w:t>.1 Договора выше, не распространяется на:</w:t>
      </w:r>
    </w:p>
    <w:p w14:paraId="404C17D6" w14:textId="3308EA63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.2.1.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информацию, в законном порядке полученную от третьих лиц;</w:t>
      </w:r>
    </w:p>
    <w:p w14:paraId="423B4AED" w14:textId="67CC5EBB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.2.2.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77B64C4C" w14:textId="5E4B8120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.2.3.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2799F686" w14:textId="59DAE172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.2.4.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 xml:space="preserve">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58933058" w14:textId="5CD09C1B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.2.5.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 xml:space="preserve">любое публичное объявление, сделанное в соответствии с положениями пункта </w:t>
      </w:r>
      <w:r w:rsidR="005C0D19">
        <w:rPr>
          <w:rFonts w:ascii="Times New Roman" w:hAnsi="Times New Roman" w:cs="Times New Roman"/>
          <w:sz w:val="22"/>
          <w:szCs w:val="22"/>
        </w:rPr>
        <w:t>13.5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21B28C9E" w14:textId="552621CD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.3.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настоящим Договором.</w:t>
      </w:r>
    </w:p>
    <w:p w14:paraId="59C94B69" w14:textId="3007478D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.4.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1A5ED5F6" w14:textId="6702FAE2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17422D" w:rsidRPr="00F6407F">
        <w:rPr>
          <w:rFonts w:ascii="Times New Roman" w:hAnsi="Times New Roman" w:cs="Times New Roman"/>
          <w:sz w:val="22"/>
          <w:szCs w:val="22"/>
        </w:rPr>
        <w:t>.5.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4342F78A" w14:textId="77777777" w:rsidR="00C41EF4" w:rsidRPr="00F6407F" w:rsidRDefault="0017422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1F334F" w14:textId="40762A82" w:rsidR="00C41EF4" w:rsidRPr="00F6407F" w:rsidRDefault="009166B2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ЗАКЛЮЧИТЕЛЬНЫЕ ПОЛОЖЕНИЯ.</w:t>
      </w:r>
    </w:p>
    <w:p w14:paraId="77005728" w14:textId="04824173" w:rsidR="00C41EF4" w:rsidRPr="00F6407F" w:rsidRDefault="009166B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.1.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 xml:space="preserve">Любая раскрытая Покупателю в рамках подготовки к Торгам, проведения Торгов, в том числе, но не исключительно, информация из документации Торгов, размещенной на интернет-сайте  https://lot-online.ru./ и в комнате данных,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</w:t>
      </w:r>
      <w:r w:rsidR="0017422D" w:rsidRPr="00F6407F">
        <w:rPr>
          <w:rFonts w:ascii="Times New Roman" w:hAnsi="Times New Roman" w:cs="Times New Roman"/>
          <w:sz w:val="22"/>
          <w:szCs w:val="22"/>
        </w:rPr>
        <w:lastRenderedPageBreak/>
        <w:t xml:space="preserve">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Покупателю иным образом информация, считается надлежащим образом раскрытой и предоставленной Покупателю. </w:t>
      </w:r>
    </w:p>
    <w:p w14:paraId="631C844D" w14:textId="4DA801C6" w:rsidR="00C41EF4" w:rsidRPr="00F6407F" w:rsidRDefault="009166B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.2.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обязательств.</w:t>
      </w:r>
    </w:p>
    <w:p w14:paraId="580C7808" w14:textId="7AD47923" w:rsidR="00C41EF4" w:rsidRPr="00F6407F" w:rsidRDefault="009166B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.3.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Все изменения и дополнения к настоящему Договору должны быть совершены в письменной форме и подписаны уполномоченными лицами Сторон. Все приложения к настоящему Договору являются неотъемлемой его частью.</w:t>
      </w:r>
    </w:p>
    <w:p w14:paraId="7165A09F" w14:textId="2E124D92" w:rsidR="00C41EF4" w:rsidRPr="00F6407F" w:rsidRDefault="009166B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.4.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62CFEC2B" w14:textId="27E4B5C9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.5.  Стороны признают юридическую силу электронной переписки, посредством которой Стороны направляют друг другу документы, подтверждающие фактическое исполнение обязательств по настоящему Договору, претензии (требования), уведомления и иные документы.</w:t>
      </w:r>
    </w:p>
    <w:p w14:paraId="5DA429ED" w14:textId="3089EA50" w:rsidR="00C41EF4" w:rsidRPr="00F6407F" w:rsidRDefault="009166B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sz w:val="22"/>
          <w:szCs w:val="22"/>
        </w:rPr>
        <w:t>.6.</w:t>
      </w:r>
      <w:r w:rsidR="0017422D" w:rsidRPr="00F6407F">
        <w:rPr>
          <w:rFonts w:ascii="Times New Roman" w:hAnsi="Times New Roman" w:cs="Times New Roman"/>
          <w:sz w:val="22"/>
          <w:szCs w:val="22"/>
        </w:rPr>
        <w:tab/>
        <w:t>Настоящий Договор составлен в 3 (трех) экземплярах, имеющих одинаковую юридическую силу, 1 (один) из которых для Продавца, 1 (один) для Покупателя и 1 (один) для предоставления в орган, осуществляющий государственную регистрацию прав на недвижимое имущество и сделок с ним.</w:t>
      </w:r>
    </w:p>
    <w:p w14:paraId="7DE9500C" w14:textId="6600A26B" w:rsidR="00C41EF4" w:rsidRPr="00F6407F" w:rsidRDefault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.7.  К Договору прилагаются и являются его неотъемлемой частью:</w:t>
      </w:r>
    </w:p>
    <w:p w14:paraId="7AB0CC39" w14:textId="1F3B4F23" w:rsidR="00C41EF4" w:rsidRPr="00F6407F" w:rsidRDefault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.7.1. Приложение № 1 – Акт приема-передачи недвижимого имущества</w:t>
      </w:r>
      <w:r w:rsidR="00AD378D">
        <w:rPr>
          <w:rFonts w:ascii="Times New Roman" w:hAnsi="Times New Roman" w:cs="Times New Roman"/>
          <w:color w:val="000000"/>
          <w:sz w:val="22"/>
          <w:szCs w:val="22"/>
        </w:rPr>
        <w:t xml:space="preserve"> (согласованная форма)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B97AE40" w14:textId="41768769" w:rsidR="00C41EF4" w:rsidRPr="00F6407F" w:rsidRDefault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.7.2. Приложение № 2 – Акт приема-передачи документов</w:t>
      </w:r>
      <w:r w:rsidR="00AD378D" w:rsidRPr="00AD37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378D">
        <w:rPr>
          <w:rFonts w:ascii="Times New Roman" w:hAnsi="Times New Roman" w:cs="Times New Roman"/>
          <w:color w:val="000000"/>
          <w:sz w:val="22"/>
          <w:szCs w:val="22"/>
        </w:rPr>
        <w:t>(согласованная форма)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40EF5E2" w14:textId="078491CF" w:rsidR="009166B2" w:rsidRPr="00AD378D" w:rsidRDefault="009166B2" w:rsidP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.7.3. Приложение № 3 – Акт снятия показаний приборов учета</w:t>
      </w:r>
      <w:r w:rsidR="00AD378D" w:rsidRPr="00AD37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378D">
        <w:rPr>
          <w:rFonts w:ascii="Times New Roman" w:hAnsi="Times New Roman" w:cs="Times New Roman"/>
          <w:color w:val="000000"/>
          <w:sz w:val="22"/>
          <w:szCs w:val="22"/>
        </w:rPr>
        <w:t>(согласованная форма);</w:t>
      </w:r>
    </w:p>
    <w:p w14:paraId="27207238" w14:textId="3030A511" w:rsidR="004D76E0" w:rsidRDefault="009166B2" w:rsidP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17422D" w:rsidRPr="00F6407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7.4. Приложение № 4 –</w:t>
      </w:r>
      <w:r w:rsidR="00AD63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D76E0">
        <w:rPr>
          <w:rFonts w:ascii="Times New Roman" w:hAnsi="Times New Roman" w:cs="Times New Roman"/>
          <w:color w:val="000000"/>
          <w:sz w:val="22"/>
          <w:szCs w:val="22"/>
        </w:rPr>
        <w:t>Перечень</w:t>
      </w:r>
      <w:r w:rsidR="009545C2">
        <w:rPr>
          <w:rFonts w:ascii="Times New Roman" w:hAnsi="Times New Roman" w:cs="Times New Roman"/>
          <w:color w:val="000000"/>
          <w:sz w:val="22"/>
          <w:szCs w:val="22"/>
        </w:rPr>
        <w:t xml:space="preserve"> специального</w:t>
      </w:r>
      <w:r w:rsidR="00AD63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545C2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AD632F">
        <w:rPr>
          <w:rFonts w:ascii="Times New Roman" w:hAnsi="Times New Roman" w:cs="Times New Roman"/>
          <w:color w:val="000000"/>
          <w:sz w:val="22"/>
          <w:szCs w:val="22"/>
        </w:rPr>
        <w:t>борудования</w:t>
      </w:r>
      <w:r w:rsidR="00AD378D">
        <w:rPr>
          <w:rFonts w:ascii="Times New Roman" w:hAnsi="Times New Roman" w:cs="Times New Roman"/>
          <w:color w:val="000000"/>
          <w:sz w:val="22"/>
          <w:szCs w:val="22"/>
        </w:rPr>
        <w:t xml:space="preserve"> (согласованная форма);</w:t>
      </w:r>
    </w:p>
    <w:p w14:paraId="2A0C9FAE" w14:textId="1C617CEB" w:rsidR="009166B2" w:rsidRPr="009166B2" w:rsidRDefault="004D76E0" w:rsidP="009166B2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14.7.5. Приложение № 5 – Акт</w:t>
      </w:r>
      <w:r w:rsidRPr="00AD63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6407F">
        <w:rPr>
          <w:rFonts w:ascii="Times New Roman" w:hAnsi="Times New Roman" w:cs="Times New Roman"/>
          <w:color w:val="000000"/>
          <w:sz w:val="22"/>
          <w:szCs w:val="22"/>
        </w:rPr>
        <w:t>приема-передачи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77FC3">
        <w:rPr>
          <w:rFonts w:ascii="Times New Roman" w:hAnsi="Times New Roman" w:cs="Times New Roman"/>
          <w:color w:val="000000"/>
          <w:sz w:val="22"/>
          <w:szCs w:val="22"/>
        </w:rPr>
        <w:t xml:space="preserve">специального </w:t>
      </w:r>
      <w:r w:rsidR="009545C2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>борудования</w:t>
      </w:r>
      <w:r w:rsidR="00AD378D">
        <w:rPr>
          <w:rFonts w:ascii="Times New Roman" w:hAnsi="Times New Roman" w:cs="Times New Roman"/>
          <w:color w:val="000000"/>
          <w:sz w:val="22"/>
          <w:szCs w:val="22"/>
        </w:rPr>
        <w:t xml:space="preserve"> (согласованная форма)</w:t>
      </w:r>
      <w:r w:rsidR="009166B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EF080D" w14:textId="77777777" w:rsidR="00C41EF4" w:rsidRPr="00F6407F" w:rsidRDefault="00C41EF4">
      <w:pPr>
        <w:widowControl w:val="0"/>
        <w:rPr>
          <w:rFonts w:ascii="Times New Roman" w:hAnsi="Times New Roman" w:cs="Times New Roman"/>
          <w:b/>
          <w:sz w:val="22"/>
          <w:szCs w:val="22"/>
        </w:rPr>
      </w:pPr>
    </w:p>
    <w:p w14:paraId="1A1483C9" w14:textId="594516C3" w:rsidR="00C41EF4" w:rsidRPr="00F110CA" w:rsidRDefault="009166B2" w:rsidP="00F110CA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="0017422D" w:rsidRPr="00F6407F">
        <w:rPr>
          <w:rFonts w:ascii="Times New Roman" w:hAnsi="Times New Roman" w:cs="Times New Roman"/>
          <w:b/>
          <w:sz w:val="22"/>
          <w:szCs w:val="22"/>
        </w:rPr>
        <w:t>. АДРЕСА, РЕКВИЗИТЫ И ПОДПИСИ СТОРОН:</w:t>
      </w:r>
    </w:p>
    <w:p w14:paraId="20107E2E" w14:textId="77777777" w:rsidR="009C3EA2" w:rsidRPr="009C3EA2" w:rsidRDefault="0017422D" w:rsidP="009C3EA2">
      <w:pPr>
        <w:pStyle w:val="Standard"/>
        <w:ind w:left="-57" w:right="-1"/>
        <w:jc w:val="both"/>
        <w:rPr>
          <w:rFonts w:eastAsia="SimSun, 宋体"/>
          <w:bCs/>
          <w:sz w:val="22"/>
          <w:szCs w:val="22"/>
          <w:lang w:eastAsia="hi-IN" w:bidi="hi-IN"/>
        </w:rPr>
      </w:pPr>
      <w:r w:rsidRPr="00F6407F">
        <w:rPr>
          <w:rFonts w:eastAsia="SimSun, 宋体"/>
          <w:b/>
          <w:bCs/>
          <w:sz w:val="22"/>
          <w:szCs w:val="22"/>
          <w:lang w:eastAsia="hi-IN" w:bidi="hi-IN"/>
        </w:rPr>
        <w:t xml:space="preserve">Продавец: </w:t>
      </w:r>
      <w:r w:rsidR="009C3EA2" w:rsidRPr="009C3EA2">
        <w:rPr>
          <w:rFonts w:eastAsia="SimSun, 宋体"/>
          <w:bCs/>
          <w:sz w:val="22"/>
          <w:szCs w:val="22"/>
          <w:lang w:eastAsia="hi-IN" w:bidi="hi-IN"/>
        </w:rPr>
        <w:t>Место нахождения: Ленинградская область, м.р-н Ломоносовский, г.п. Виллозское</w:t>
      </w:r>
    </w:p>
    <w:p w14:paraId="33C55B1E" w14:textId="77777777" w:rsidR="009C3EA2" w:rsidRPr="009C3EA2" w:rsidRDefault="009C3EA2" w:rsidP="009C3EA2">
      <w:pPr>
        <w:pStyle w:val="Standard"/>
        <w:ind w:left="-57" w:right="-1"/>
        <w:jc w:val="both"/>
        <w:rPr>
          <w:rFonts w:eastAsia="SimSun, 宋体"/>
          <w:bCs/>
          <w:sz w:val="22"/>
          <w:szCs w:val="22"/>
          <w:lang w:eastAsia="hi-IN" w:bidi="hi-IN"/>
        </w:rPr>
      </w:pPr>
      <w:r w:rsidRPr="009C3EA2">
        <w:rPr>
          <w:rFonts w:eastAsia="SimSun, 宋体"/>
          <w:bCs/>
          <w:sz w:val="22"/>
          <w:szCs w:val="22"/>
          <w:lang w:eastAsia="hi-IN" w:bidi="hi-IN"/>
        </w:rPr>
        <w:t>Адрес: 188510, Ленинградская область, м.р-н Ломоносовский, г.п. Виллозское, тер. Северная часть Промзоны Горелово, ул. 4-я, д. 4</w:t>
      </w:r>
    </w:p>
    <w:p w14:paraId="35454E6A" w14:textId="77777777" w:rsidR="009C3EA2" w:rsidRPr="009C3EA2" w:rsidRDefault="009C3EA2" w:rsidP="009C3EA2">
      <w:pPr>
        <w:pStyle w:val="Standard"/>
        <w:ind w:left="-57" w:right="-1"/>
        <w:rPr>
          <w:rFonts w:eastAsia="SimSun, 宋体"/>
          <w:bCs/>
          <w:sz w:val="22"/>
          <w:szCs w:val="22"/>
          <w:lang w:eastAsia="hi-IN" w:bidi="hi-IN"/>
        </w:rPr>
      </w:pPr>
      <w:r w:rsidRPr="009C3EA2">
        <w:rPr>
          <w:rFonts w:eastAsia="SimSun, 宋体"/>
          <w:bCs/>
          <w:sz w:val="22"/>
          <w:szCs w:val="22"/>
          <w:lang w:eastAsia="hi-IN" w:bidi="hi-IN"/>
        </w:rPr>
        <w:t>Почтовый адрес: 188510, Ленинградская область, м.р-н Ломоносовский, г.п. Виллозское, тер. Северная часть Промзоны Горелово, ул. 4-я, д. 4</w:t>
      </w:r>
    </w:p>
    <w:p w14:paraId="3EDDFB0B" w14:textId="77777777" w:rsidR="009C3EA2" w:rsidRPr="009C3EA2" w:rsidRDefault="009C3EA2" w:rsidP="009C3EA2">
      <w:pPr>
        <w:pStyle w:val="Standard"/>
        <w:ind w:left="-57" w:right="-1"/>
        <w:rPr>
          <w:rFonts w:eastAsia="SimSun, 宋体"/>
          <w:bCs/>
          <w:sz w:val="22"/>
          <w:szCs w:val="22"/>
          <w:lang w:eastAsia="hi-IN" w:bidi="hi-IN"/>
        </w:rPr>
      </w:pPr>
      <w:r w:rsidRPr="009C3EA2">
        <w:rPr>
          <w:rFonts w:eastAsia="SimSun, 宋体"/>
          <w:bCs/>
          <w:sz w:val="22"/>
          <w:szCs w:val="22"/>
          <w:lang w:eastAsia="hi-IN" w:bidi="hi-IN"/>
        </w:rPr>
        <w:t>ИНН 7816515416, ОГРН 1117847258836, КПП 472501001, ОКПО 91957560</w:t>
      </w:r>
    </w:p>
    <w:p w14:paraId="64F4BA39" w14:textId="77777777" w:rsidR="00F110CA" w:rsidRDefault="009C3EA2" w:rsidP="00F110CA">
      <w:pPr>
        <w:pStyle w:val="Standard"/>
        <w:ind w:left="-57" w:right="-1"/>
        <w:rPr>
          <w:rFonts w:eastAsia="SimSun, 宋体"/>
          <w:bCs/>
          <w:sz w:val="22"/>
          <w:szCs w:val="22"/>
          <w:lang w:eastAsia="hi-IN" w:bidi="hi-IN"/>
        </w:rPr>
      </w:pPr>
      <w:r w:rsidRPr="009C3EA2">
        <w:rPr>
          <w:rFonts w:eastAsia="SimSun, 宋体"/>
          <w:bCs/>
          <w:sz w:val="22"/>
          <w:szCs w:val="22"/>
          <w:lang w:eastAsia="hi-IN" w:bidi="hi-IN"/>
        </w:rPr>
        <w:t>Расчетный счет № 40702810855160003149, открыт в ПАО Сбербанк</w:t>
      </w:r>
    </w:p>
    <w:p w14:paraId="1B9905C2" w14:textId="77777777" w:rsidR="00F110CA" w:rsidRDefault="009C3EA2" w:rsidP="00F110CA">
      <w:pPr>
        <w:pStyle w:val="Standard"/>
        <w:ind w:left="-57" w:right="-1"/>
        <w:rPr>
          <w:rFonts w:eastAsia="SimSun, 宋体"/>
          <w:bCs/>
          <w:sz w:val="22"/>
          <w:szCs w:val="22"/>
          <w:lang w:eastAsia="hi-IN" w:bidi="hi-IN"/>
        </w:rPr>
      </w:pPr>
      <w:r w:rsidRPr="009C3EA2">
        <w:rPr>
          <w:rFonts w:eastAsia="SimSun, 宋体"/>
          <w:bCs/>
          <w:sz w:val="22"/>
          <w:szCs w:val="22"/>
          <w:lang w:eastAsia="hi-IN" w:bidi="hi-IN"/>
        </w:rPr>
        <w:t>Телефон: 88126779797</w:t>
      </w:r>
      <w:r w:rsidR="00F110CA">
        <w:rPr>
          <w:rFonts w:eastAsia="SimSun, 宋体"/>
          <w:bCs/>
          <w:sz w:val="22"/>
          <w:szCs w:val="22"/>
          <w:lang w:eastAsia="hi-IN" w:bidi="hi-IN"/>
        </w:rPr>
        <w:t xml:space="preserve">, </w:t>
      </w:r>
      <w:r w:rsidR="00F110CA" w:rsidRPr="00F6407F">
        <w:rPr>
          <w:sz w:val="22"/>
          <w:szCs w:val="22"/>
        </w:rPr>
        <w:t>адрес эл. почты:</w:t>
      </w:r>
    </w:p>
    <w:p w14:paraId="587EB047" w14:textId="77777777" w:rsidR="00C41EF4" w:rsidRPr="00E20B76" w:rsidRDefault="0017422D" w:rsidP="00F110CA">
      <w:pPr>
        <w:pStyle w:val="Standard"/>
        <w:ind w:left="-57" w:right="-1"/>
        <w:rPr>
          <w:rFonts w:eastAsia="SimSun, 宋体"/>
          <w:bCs/>
          <w:sz w:val="22"/>
          <w:szCs w:val="22"/>
          <w:lang w:eastAsia="hi-IN" w:bidi="hi-IN"/>
        </w:rPr>
      </w:pPr>
      <w:r w:rsidRPr="00F6407F">
        <w:rPr>
          <w:b/>
          <w:bCs/>
          <w:sz w:val="22"/>
          <w:szCs w:val="22"/>
        </w:rPr>
        <w:t>П</w:t>
      </w:r>
      <w:r w:rsidR="00F110CA">
        <w:rPr>
          <w:b/>
          <w:bCs/>
          <w:sz w:val="22"/>
          <w:szCs w:val="22"/>
        </w:rPr>
        <w:t>окупатель: _______________</w:t>
      </w:r>
      <w:r w:rsidRPr="00F6407F">
        <w:rPr>
          <w:b/>
          <w:bCs/>
          <w:sz w:val="22"/>
          <w:szCs w:val="22"/>
        </w:rPr>
        <w:t>_________________________________</w:t>
      </w:r>
      <w:r w:rsidR="00F110CA" w:rsidRPr="00E20B76">
        <w:rPr>
          <w:b/>
          <w:bCs/>
          <w:sz w:val="22"/>
          <w:szCs w:val="22"/>
        </w:rPr>
        <w:t>_____________________________</w:t>
      </w:r>
      <w:r w:rsidRPr="00F6407F">
        <w:rPr>
          <w:b/>
          <w:bCs/>
          <w:sz w:val="22"/>
          <w:szCs w:val="22"/>
        </w:rPr>
        <w:t>_</w:t>
      </w:r>
      <w:r w:rsidR="00F110CA" w:rsidRPr="00E20B76">
        <w:rPr>
          <w:b/>
          <w:bCs/>
          <w:sz w:val="22"/>
          <w:szCs w:val="22"/>
        </w:rPr>
        <w:t xml:space="preserve"> __________________________________________________________________________________________</w:t>
      </w:r>
    </w:p>
    <w:p w14:paraId="0F3D749B" w14:textId="77777777" w:rsidR="00C41EF4" w:rsidRPr="00F6407F" w:rsidRDefault="0017422D">
      <w:pPr>
        <w:pStyle w:val="Standard"/>
        <w:ind w:left="-57" w:right="-1" w:firstLine="57"/>
        <w:rPr>
          <w:sz w:val="22"/>
          <w:szCs w:val="22"/>
        </w:rPr>
      </w:pPr>
      <w:r w:rsidRPr="00F6407F">
        <w:rPr>
          <w:sz w:val="22"/>
          <w:szCs w:val="22"/>
        </w:rPr>
        <w:t>адрес эл. почты:</w:t>
      </w:r>
    </w:p>
    <w:p w14:paraId="43AF057F" w14:textId="77777777" w:rsidR="00C41EF4" w:rsidRPr="00F6407F" w:rsidRDefault="00C41EF4">
      <w:pPr>
        <w:pStyle w:val="Standard"/>
        <w:ind w:left="-57" w:right="-1" w:firstLine="57"/>
        <w:rPr>
          <w:sz w:val="22"/>
          <w:szCs w:val="22"/>
        </w:rPr>
      </w:pPr>
    </w:p>
    <w:p w14:paraId="2C72B2E7" w14:textId="08F49B29" w:rsidR="00C41EF4" w:rsidRPr="00F6407F" w:rsidRDefault="009166B2" w:rsidP="00F110CA">
      <w:pPr>
        <w:pStyle w:val="Standard"/>
        <w:ind w:left="-57" w:right="-1" w:firstLine="5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="0017422D" w:rsidRPr="00F6407F">
        <w:rPr>
          <w:b/>
          <w:bCs/>
          <w:sz w:val="22"/>
          <w:szCs w:val="22"/>
        </w:rPr>
        <w:t>. ПОДПИСИ СТОРОН</w:t>
      </w:r>
    </w:p>
    <w:p w14:paraId="4746129F" w14:textId="77777777" w:rsidR="00C41EF4" w:rsidRPr="00F6407F" w:rsidRDefault="00C41EF4">
      <w:pPr>
        <w:pStyle w:val="Standard"/>
        <w:ind w:left="-57" w:right="-1" w:firstLine="57"/>
        <w:rPr>
          <w:sz w:val="22"/>
          <w:szCs w:val="22"/>
        </w:rPr>
      </w:pPr>
    </w:p>
    <w:p w14:paraId="66453B45" w14:textId="77777777" w:rsidR="00C41EF4" w:rsidRPr="00F6407F" w:rsidRDefault="0017422D">
      <w:pPr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8FFBA49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sz w:val="22"/>
          <w:szCs w:val="22"/>
        </w:rPr>
      </w:pPr>
    </w:p>
    <w:p w14:paraId="559A2B6E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sz w:val="22"/>
          <w:szCs w:val="22"/>
        </w:rPr>
        <w:br w:type="page" w:clear="all"/>
      </w:r>
    </w:p>
    <w:p w14:paraId="1680FB8C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№ 1 к Договору купли-продажи </w:t>
      </w:r>
    </w:p>
    <w:p w14:paraId="6D3EE281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недвижимого имущества от «___» ____ 202 г.</w:t>
      </w:r>
    </w:p>
    <w:p w14:paraId="208454FE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0FBD5DEE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6EC93C24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39151243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ФОРМА</w:t>
      </w:r>
    </w:p>
    <w:p w14:paraId="786A5E71" w14:textId="77777777" w:rsidR="00C41EF4" w:rsidRPr="00F6407F" w:rsidRDefault="00C41EF4">
      <w:pPr>
        <w:pStyle w:val="affb"/>
        <w:jc w:val="center"/>
        <w:rPr>
          <w:rFonts w:ascii="Times New Roman" w:hAnsi="Times New Roman"/>
          <w:b/>
        </w:rPr>
      </w:pPr>
    </w:p>
    <w:p w14:paraId="23B6078B" w14:textId="77777777" w:rsidR="00C41EF4" w:rsidRPr="00F6407F" w:rsidRDefault="0017422D">
      <w:pPr>
        <w:pStyle w:val="affb"/>
        <w:jc w:val="center"/>
        <w:rPr>
          <w:rFonts w:ascii="Times New Roman" w:hAnsi="Times New Roman"/>
          <w:b/>
        </w:rPr>
      </w:pPr>
      <w:r w:rsidRPr="00F6407F">
        <w:rPr>
          <w:rFonts w:ascii="Times New Roman" w:hAnsi="Times New Roman"/>
          <w:b/>
        </w:rPr>
        <w:t>АКТ ПРИЕМА-ПЕРЕДАЧИ</w:t>
      </w:r>
    </w:p>
    <w:p w14:paraId="194C27F4" w14:textId="77777777" w:rsidR="00C41EF4" w:rsidRPr="00F6407F" w:rsidRDefault="0017422D">
      <w:pPr>
        <w:pStyle w:val="affb"/>
        <w:jc w:val="center"/>
        <w:rPr>
          <w:rFonts w:ascii="Times New Roman" w:hAnsi="Times New Roman"/>
          <w:b/>
        </w:rPr>
      </w:pPr>
      <w:r w:rsidRPr="00F6407F">
        <w:rPr>
          <w:rFonts w:ascii="Times New Roman" w:hAnsi="Times New Roman"/>
          <w:b/>
        </w:rPr>
        <w:t>недвижимого имущества</w:t>
      </w:r>
    </w:p>
    <w:p w14:paraId="19A587EC" w14:textId="77777777" w:rsidR="00C41EF4" w:rsidRPr="00F6407F" w:rsidRDefault="00C41EF4">
      <w:pPr>
        <w:pStyle w:val="affb"/>
        <w:jc w:val="center"/>
        <w:rPr>
          <w:rFonts w:ascii="Times New Roman" w:hAnsi="Times New Roman"/>
          <w:b/>
        </w:rPr>
      </w:pP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4920"/>
        <w:gridCol w:w="4985"/>
      </w:tblGrid>
      <w:tr w:rsidR="00C41EF4" w:rsidRPr="00F6407F" w14:paraId="74CF8F53" w14:textId="77777777" w:rsidTr="006A02BB">
        <w:trPr>
          <w:trHeight w:val="216"/>
        </w:trPr>
        <w:tc>
          <w:tcPr>
            <w:tcW w:w="4920" w:type="dxa"/>
          </w:tcPr>
          <w:p w14:paraId="7E5C18C3" w14:textId="77777777" w:rsidR="00C41EF4" w:rsidRPr="00F6407F" w:rsidRDefault="0017422D">
            <w:pPr>
              <w:pStyle w:val="ConsNormal"/>
              <w:widowControl w:val="0"/>
              <w:tabs>
                <w:tab w:val="left" w:pos="879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ab/>
              <w:t>_________</w:t>
            </w:r>
          </w:p>
        </w:tc>
        <w:tc>
          <w:tcPr>
            <w:tcW w:w="4985" w:type="dxa"/>
          </w:tcPr>
          <w:p w14:paraId="2E2EDB3D" w14:textId="77777777" w:rsidR="00C41EF4" w:rsidRPr="00F6407F" w:rsidRDefault="0017422D">
            <w:pPr>
              <w:pStyle w:val="ConsNormal"/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«__-_»___-____202 г.</w:t>
            </w:r>
          </w:p>
          <w:p w14:paraId="569D8A4D" w14:textId="77777777" w:rsidR="00C41EF4" w:rsidRPr="00F6407F" w:rsidRDefault="00C41EF4">
            <w:pPr>
              <w:pStyle w:val="ConsNormal"/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BA5DCF" w14:textId="42E3F5AE" w:rsidR="00C41EF4" w:rsidRPr="00F6407F" w:rsidRDefault="006A02BB" w:rsidP="006A02BB">
      <w:pPr>
        <w:pStyle w:val="paragraph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02BB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Общество с ограниченной ответственностью «Складской Комплекс «Стиль»</w:t>
      </w:r>
      <w:r w:rsidR="0017422D"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, в лице __________, действующего на основании Устава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именуемое в дальнейшем </w:t>
      </w:r>
      <w:r w:rsidR="0017422D" w:rsidRPr="00F6407F">
        <w:rPr>
          <w:rFonts w:ascii="Times New Roman" w:eastAsia="Times New Roman" w:hAnsi="Times New Roman" w:cs="Times New Roman"/>
          <w:b/>
          <w:bCs/>
          <w:sz w:val="22"/>
          <w:szCs w:val="22"/>
        </w:rPr>
        <w:t>«Продавец»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с одной стороны, и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ADB560" w14:textId="54D4329F" w:rsidR="00C41EF4" w:rsidRPr="00F6407F" w:rsidRDefault="0017422D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______________________________________________________________________________________________________________________________________________________________________________, 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в лице ___________, действующего на основании ____________, </w:t>
      </w:r>
      <w:r w:rsidRPr="00F6407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>«Покупатель»</w:t>
      </w:r>
      <w:r w:rsidRPr="00F6407F">
        <w:rPr>
          <w:rFonts w:ascii="Times New Roman" w:hAnsi="Times New Roman" w:cs="Times New Roman"/>
          <w:sz w:val="22"/>
          <w:szCs w:val="22"/>
        </w:rPr>
        <w:t>, с другой стороны, вместе именуемые «Стороны» или  «Сторона» составили настоящий Акт о нижеследующем:</w:t>
      </w:r>
    </w:p>
    <w:p w14:paraId="6C140248" w14:textId="77777777" w:rsidR="00C41EF4" w:rsidRPr="00F6407F" w:rsidRDefault="00C41EF4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6A87F43" w14:textId="77777777" w:rsidR="00C41EF4" w:rsidRPr="00F6407F" w:rsidRDefault="0017422D">
      <w:pPr>
        <w:numPr>
          <w:ilvl w:val="0"/>
          <w:numId w:val="9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В соответствии с Договором купли-продажи недвижимого имущества № __-__ от «__-__» __-____ 202_ г. Продавец передал, а Покупатель принял следующее недвижимое имущество, принадлежащее Продавцу на праве собственности, далее именуемое – «Объекты недвижимости»:</w:t>
      </w:r>
    </w:p>
    <w:p w14:paraId="192717F7" w14:textId="77777777" w:rsidR="00C41EF4" w:rsidRPr="00F6407F" w:rsidRDefault="00C41EF4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BCF246B" w14:textId="77777777" w:rsidR="00C41EF4" w:rsidRPr="00F6407F" w:rsidRDefault="0017422D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rFonts w:eastAsia="SimSun, 宋体"/>
          <w:sz w:val="22"/>
          <w:szCs w:val="22"/>
          <w:lang w:eastAsia="hi-IN" w:bidi="hi-IN"/>
        </w:rPr>
        <w:t xml:space="preserve">1.1. </w:t>
      </w:r>
      <w:r w:rsidRPr="00F6407F">
        <w:rPr>
          <w:rFonts w:eastAsia="SimSun, 宋体"/>
          <w:b/>
          <w:bCs/>
          <w:sz w:val="22"/>
          <w:szCs w:val="22"/>
          <w:lang w:eastAsia="hi-IN" w:bidi="hi-IN"/>
        </w:rPr>
        <w:t>Объект 1</w:t>
      </w:r>
      <w:r w:rsidRPr="00F6407F">
        <w:rPr>
          <w:rFonts w:eastAsia="SimSun, 宋体"/>
          <w:sz w:val="22"/>
          <w:szCs w:val="22"/>
          <w:lang w:eastAsia="hi-IN" w:bidi="hi-IN"/>
        </w:rPr>
        <w:t xml:space="preserve"> - 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З</w:t>
      </w:r>
      <w:r w:rsidRPr="00F6407F">
        <w:rPr>
          <w:color w:val="000000"/>
          <w:sz w:val="22"/>
          <w:szCs w:val="22"/>
          <w:shd w:val="clear" w:color="auto" w:fill="FFFFFF"/>
        </w:rPr>
        <w:t>дание, наименование - _______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 площадью __________  кв.м., количество этажей: _, в том числе подземных ____, назначение: нежилое здание, </w:t>
      </w:r>
      <w:r w:rsidRPr="00F6407F">
        <w:rPr>
          <w:rFonts w:eastAsia="SimSun, 宋体"/>
          <w:b/>
          <w:bCs/>
          <w:sz w:val="22"/>
          <w:szCs w:val="22"/>
          <w:shd w:val="clear" w:color="auto" w:fill="FFFFFF"/>
          <w:lang w:eastAsia="hi-IN" w:bidi="hi-IN"/>
        </w:rPr>
        <w:t xml:space="preserve">кадастровый № 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______________, расположенное по адресу: ______________, право собственности зарегистрировано в Едином государственном реестре недвижимости (далее – ЕГРН) _________ № ________________.</w:t>
      </w:r>
    </w:p>
    <w:p w14:paraId="24B4CD80" w14:textId="77777777" w:rsidR="00C41EF4" w:rsidRPr="00F6407F" w:rsidRDefault="0017422D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1.2. </w:t>
      </w:r>
      <w:r w:rsidRPr="00F6407F">
        <w:rPr>
          <w:rFonts w:eastAsia="SimSun, 宋体"/>
          <w:b/>
          <w:bCs/>
          <w:sz w:val="22"/>
          <w:szCs w:val="22"/>
          <w:shd w:val="clear" w:color="auto" w:fill="FFFFFF"/>
          <w:lang w:eastAsia="hi-IN" w:bidi="hi-IN"/>
        </w:rPr>
        <w:t>Объект 2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 - Земельный участок,  площадью ___________ кв. м., категория земель: _________-; разрешенное использование: __________; </w:t>
      </w:r>
      <w:r w:rsidRPr="00F6407F">
        <w:rPr>
          <w:rFonts w:eastAsia="SimSun, 宋体"/>
          <w:b/>
          <w:bCs/>
          <w:sz w:val="22"/>
          <w:szCs w:val="22"/>
          <w:shd w:val="clear" w:color="auto" w:fill="FFFFFF"/>
          <w:lang w:eastAsia="hi-IN" w:bidi="hi-IN"/>
        </w:rPr>
        <w:t xml:space="preserve">кадастровый № </w:t>
      </w:r>
      <w:r w:rsidRPr="00F6407F">
        <w:rPr>
          <w:rFonts w:eastAsia="SimSun, 宋体"/>
          <w:b/>
          <w:bCs/>
          <w:color w:val="000000"/>
          <w:sz w:val="22"/>
          <w:szCs w:val="22"/>
          <w:shd w:val="clear" w:color="auto" w:fill="FFFFFF"/>
          <w:lang w:eastAsia="hi-IN" w:bidi="hi-IN"/>
        </w:rPr>
        <w:t>___________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 xml:space="preserve">, адрес: </w:t>
      </w:r>
      <w:r w:rsidRPr="00F6407F">
        <w:rPr>
          <w:rFonts w:eastAsia="SimSun, 宋体"/>
          <w:color w:val="000000"/>
          <w:sz w:val="22"/>
          <w:szCs w:val="22"/>
          <w:shd w:val="clear" w:color="auto" w:fill="FFFFFF"/>
          <w:lang w:eastAsia="hi-IN" w:bidi="hi-IN"/>
        </w:rPr>
        <w:t>_______________</w:t>
      </w:r>
      <w:r w:rsidRPr="00F6407F">
        <w:rPr>
          <w:rFonts w:eastAsia="SimSun, 宋体"/>
          <w:sz w:val="22"/>
          <w:szCs w:val="22"/>
          <w:shd w:val="clear" w:color="auto" w:fill="FFFFFF"/>
          <w:lang w:eastAsia="hi-IN" w:bidi="hi-IN"/>
        </w:rPr>
        <w:t>; право собственности зарегистрировано в ЕГРН   ___________ за № _____________.</w:t>
      </w:r>
    </w:p>
    <w:p w14:paraId="4BBE8124" w14:textId="680B7EE2" w:rsidR="009228CF" w:rsidRDefault="0017422D" w:rsidP="00CB49AB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t xml:space="preserve">2. Объекты недвижимости предаются в состоянии «как есть», со всеми элементами и принадлежностями, техническими системами (оборудованием) и благоустройством, неотделимым без вреда для Объектов недвижимости, в том числе с системами (оборудованием) отопления,  системами (оборудованием) электроснабжения, системами (оборудованием) водоснабжения, системами (оборудованием) водоотведения и канализации, </w:t>
      </w:r>
      <w:r w:rsidR="00331673">
        <w:rPr>
          <w:sz w:val="22"/>
          <w:szCs w:val="22"/>
        </w:rPr>
        <w:t xml:space="preserve">системами (оборудованием) газоснабжения, системами (оборудованием) вентиляции, </w:t>
      </w:r>
      <w:r w:rsidR="00C05005">
        <w:rPr>
          <w:sz w:val="22"/>
          <w:szCs w:val="22"/>
        </w:rPr>
        <w:t xml:space="preserve">системами (оборудованием) пожарной сигнализации, системами (оборудованием) очистки бытовых вод, </w:t>
      </w:r>
      <w:r w:rsidRPr="00F6407F">
        <w:rPr>
          <w:sz w:val="22"/>
          <w:szCs w:val="22"/>
        </w:rPr>
        <w:t>объектами инфраструктуры, которые являются составной частью Объектов недвижимости, передаются в собственность Покупателя вместе с Объектами недвижимости.</w:t>
      </w:r>
      <w:r w:rsidR="00CB49AB">
        <w:rPr>
          <w:sz w:val="22"/>
          <w:szCs w:val="22"/>
        </w:rPr>
        <w:t xml:space="preserve"> </w:t>
      </w:r>
    </w:p>
    <w:p w14:paraId="76911FE8" w14:textId="49C7ED5F" w:rsidR="00C41EF4" w:rsidRPr="00CB49AB" w:rsidRDefault="007C7666" w:rsidP="00CB49AB">
      <w:pPr>
        <w:pStyle w:val="ConsNormal"/>
        <w:ind w:firstLine="709"/>
        <w:rPr>
          <w:rFonts w:ascii="Times New Roman" w:eastAsia="Calibri" w:hAnsi="Times New Roman" w:cs="Times New Roman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eastAsia="zh-CN"/>
        </w:rPr>
        <w:t>3</w:t>
      </w:r>
      <w:r w:rsidR="0017422D"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>. Покупатель осмотрел передаваемые Объекты недвижимости и принял их в том качественном состоянии, как оно есть на день подписания настоящего Акта. Состояние Объектов недвижимости удовлетворительное, претензий к передаваемым Объектам недвижимости у Покупателя нет.</w:t>
      </w:r>
    </w:p>
    <w:p w14:paraId="3881EDA2" w14:textId="50CDAA75" w:rsidR="00C41EF4" w:rsidRPr="00CB49AB" w:rsidRDefault="007C7666" w:rsidP="00CB49AB">
      <w:pPr>
        <w:pStyle w:val="ConsNormal"/>
        <w:ind w:firstLine="709"/>
        <w:rPr>
          <w:rFonts w:ascii="Times New Roman" w:eastAsia="Calibri" w:hAnsi="Times New Roman" w:cs="Times New Roman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eastAsia="zh-CN"/>
        </w:rPr>
        <w:t>4</w:t>
      </w:r>
      <w:r w:rsidR="0017422D"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>. Акт составлен в 3 (трех) экземплярах, имеющих равную юридическую силу, по одному экземпляру для каждой из Сторон и третий экземпляр для органа, осуществляющего государственную регистрацию прав на недвижимое имущество и сделок с ним.</w:t>
      </w:r>
    </w:p>
    <w:p w14:paraId="6B863E7C" w14:textId="64A3124D" w:rsidR="00C41EF4" w:rsidRPr="00CB49AB" w:rsidRDefault="007C7666" w:rsidP="00CB49AB">
      <w:pPr>
        <w:pStyle w:val="ConsNormal"/>
        <w:ind w:firstLine="709"/>
        <w:rPr>
          <w:rFonts w:ascii="Times New Roman" w:eastAsia="Calibri" w:hAnsi="Times New Roman" w:cs="Times New Roman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eastAsia="zh-CN"/>
        </w:rPr>
        <w:t>5</w:t>
      </w:r>
      <w:r w:rsidR="0017422D"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>. Подписи Сторон:</w:t>
      </w:r>
    </w:p>
    <w:p w14:paraId="181804B3" w14:textId="77777777" w:rsidR="00C41EF4" w:rsidRPr="00F6407F" w:rsidRDefault="00C41EF4">
      <w:pPr>
        <w:pStyle w:val="Standard"/>
        <w:ind w:firstLine="709"/>
        <w:jc w:val="both"/>
        <w:rPr>
          <w:sz w:val="22"/>
          <w:szCs w:val="22"/>
        </w:rPr>
      </w:pPr>
    </w:p>
    <w:p w14:paraId="6C78FEFF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78DB70C6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15824AC0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427A741A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6EC4E6CE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12D7531E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699C5720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2DC74D6E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51F23087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533C9464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1AE8D6B6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№ 2 к Договору купли-продажи </w:t>
      </w:r>
    </w:p>
    <w:p w14:paraId="7181BD6F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недвижимого имущества от «___» ____ 202_ г.</w:t>
      </w:r>
    </w:p>
    <w:p w14:paraId="194D49CE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152EB0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AD0162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1AF894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ФОРМА</w:t>
      </w:r>
    </w:p>
    <w:p w14:paraId="25BEEF6D" w14:textId="77777777" w:rsidR="00C41EF4" w:rsidRPr="00F6407F" w:rsidRDefault="00C41E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F40224" w14:textId="77777777" w:rsidR="00C41EF4" w:rsidRPr="00F6407F" w:rsidRDefault="0017422D">
      <w:pPr>
        <w:pStyle w:val="affb"/>
        <w:tabs>
          <w:tab w:val="left" w:pos="5245"/>
        </w:tabs>
        <w:spacing w:line="276" w:lineRule="auto"/>
        <w:jc w:val="center"/>
        <w:rPr>
          <w:rFonts w:ascii="Times New Roman" w:hAnsi="Times New Roman"/>
          <w:b/>
        </w:rPr>
      </w:pPr>
      <w:r w:rsidRPr="00F6407F">
        <w:rPr>
          <w:rFonts w:ascii="Times New Roman" w:hAnsi="Times New Roman"/>
          <w:b/>
        </w:rPr>
        <w:t>АКТ</w:t>
      </w:r>
    </w:p>
    <w:p w14:paraId="3402E344" w14:textId="77777777" w:rsidR="00C41EF4" w:rsidRPr="00F6407F" w:rsidRDefault="0017422D">
      <w:pPr>
        <w:pStyle w:val="affb"/>
        <w:tabs>
          <w:tab w:val="left" w:pos="5245"/>
        </w:tabs>
        <w:spacing w:line="276" w:lineRule="auto"/>
        <w:jc w:val="center"/>
        <w:rPr>
          <w:rFonts w:ascii="Times New Roman" w:hAnsi="Times New Roman"/>
          <w:b/>
        </w:rPr>
      </w:pPr>
      <w:r w:rsidRPr="00F6407F">
        <w:rPr>
          <w:rFonts w:ascii="Times New Roman" w:hAnsi="Times New Roman"/>
          <w:b/>
        </w:rPr>
        <w:t xml:space="preserve"> приема-передачи документов</w:t>
      </w:r>
    </w:p>
    <w:p w14:paraId="6DD5666A" w14:textId="77777777" w:rsidR="00C41EF4" w:rsidRPr="00F6407F" w:rsidRDefault="00C41EF4">
      <w:pPr>
        <w:pStyle w:val="affb"/>
        <w:tabs>
          <w:tab w:val="left" w:pos="5245"/>
        </w:tabs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894"/>
        <w:gridCol w:w="4887"/>
      </w:tblGrid>
      <w:tr w:rsidR="00C41EF4" w:rsidRPr="00F6407F" w14:paraId="5231729A" w14:textId="77777777" w:rsidTr="006A02BB">
        <w:trPr>
          <w:trHeight w:val="216"/>
        </w:trPr>
        <w:tc>
          <w:tcPr>
            <w:tcW w:w="4894" w:type="dxa"/>
          </w:tcPr>
          <w:p w14:paraId="2EC6F1FC" w14:textId="77777777" w:rsidR="00C41EF4" w:rsidRPr="00F6407F" w:rsidRDefault="0017422D">
            <w:pPr>
              <w:pStyle w:val="ConsNormal"/>
              <w:widowControl w:val="0"/>
              <w:tabs>
                <w:tab w:val="left" w:pos="5245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г. ____________</w:t>
            </w:r>
          </w:p>
        </w:tc>
        <w:tc>
          <w:tcPr>
            <w:tcW w:w="4887" w:type="dxa"/>
          </w:tcPr>
          <w:p w14:paraId="213E2598" w14:textId="77777777" w:rsidR="00C41EF4" w:rsidRPr="00F6407F" w:rsidRDefault="0017422D">
            <w:pPr>
              <w:pStyle w:val="ConsNormal"/>
              <w:widowControl w:val="0"/>
              <w:tabs>
                <w:tab w:val="left" w:pos="5245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 xml:space="preserve">   «__-_»____-___202_ г.</w:t>
            </w:r>
          </w:p>
          <w:p w14:paraId="6834F1E9" w14:textId="77777777" w:rsidR="00C41EF4" w:rsidRPr="00F6407F" w:rsidRDefault="00C41EF4">
            <w:pPr>
              <w:pStyle w:val="ConsNormal"/>
              <w:widowControl w:val="0"/>
              <w:tabs>
                <w:tab w:val="left" w:pos="5245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065A8E" w14:textId="4BCC86EB" w:rsidR="00C41EF4" w:rsidRPr="00F6407F" w:rsidRDefault="006A02BB" w:rsidP="006A02BB">
      <w:pPr>
        <w:pStyle w:val="paragraph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Общество с ограниченной ответственностью «Складской Комплекс «Стиль»</w:t>
      </w:r>
      <w:r w:rsidR="0017422D"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, в лице ______________________ , действующего на основании Устава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именуемое в дальнейшем </w:t>
      </w:r>
      <w:r w:rsidR="0017422D" w:rsidRPr="00F6407F">
        <w:rPr>
          <w:rFonts w:ascii="Times New Roman" w:eastAsia="Times New Roman" w:hAnsi="Times New Roman" w:cs="Times New Roman"/>
          <w:b/>
          <w:bCs/>
          <w:sz w:val="22"/>
          <w:szCs w:val="22"/>
        </w:rPr>
        <w:t>«Продавец»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с одной стороны, и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CCE6E8" w14:textId="77777777" w:rsidR="00C41EF4" w:rsidRPr="00F6407F" w:rsidRDefault="0017422D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______________________________________________________________________________________________________________________________________________________________________________, 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в лице ___________, действующего на основании ____________, </w:t>
      </w:r>
      <w:r w:rsidRPr="00F6407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>«Покупатель»</w:t>
      </w:r>
      <w:r w:rsidRPr="00F6407F">
        <w:rPr>
          <w:rFonts w:ascii="Times New Roman" w:hAnsi="Times New Roman" w:cs="Times New Roman"/>
          <w:sz w:val="22"/>
          <w:szCs w:val="22"/>
        </w:rPr>
        <w:t>, с другой стороны,  вместе именуемые «Стороны» или  «Сторона» составили настоящий Акт о нижеследующем:</w:t>
      </w:r>
    </w:p>
    <w:p w14:paraId="23C32CA6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949208" w14:textId="77777777" w:rsidR="00C41EF4" w:rsidRPr="00F6407F" w:rsidRDefault="0017422D">
      <w:pPr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Во исполнение условий Договора купли-продажи недвижимого имущества от «_-_» _-_ 202_ г. Продавец передал, а Покупатель принял следующие документы согласно перечню: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3684"/>
        <w:gridCol w:w="2252"/>
        <w:gridCol w:w="1591"/>
        <w:gridCol w:w="1969"/>
      </w:tblGrid>
      <w:tr w:rsidR="00C41EF4" w:rsidRPr="00F6407F" w14:paraId="65600D35" w14:textId="7777777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F974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№ 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819F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B098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дата документа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6633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экземпляров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8819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Оригинал/</w:t>
            </w:r>
          </w:p>
          <w:p w14:paraId="740B0231" w14:textId="77777777" w:rsidR="00C41EF4" w:rsidRPr="00F6407F" w:rsidRDefault="0017422D">
            <w:pPr>
              <w:pStyle w:val="aff2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Копия</w:t>
            </w:r>
          </w:p>
        </w:tc>
      </w:tr>
      <w:tr w:rsidR="00C41EF4" w:rsidRPr="00F6407F" w14:paraId="4A90D35D" w14:textId="7777777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8A63" w14:textId="77777777" w:rsidR="00C41EF4" w:rsidRPr="00F6407F" w:rsidRDefault="0017422D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387" w14:textId="77777777" w:rsidR="00C41EF4" w:rsidRPr="00F6407F" w:rsidRDefault="0017422D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BA88" w14:textId="77777777" w:rsidR="00C41EF4" w:rsidRPr="00F6407F" w:rsidRDefault="0017422D">
            <w:pPr>
              <w:pStyle w:val="aff2"/>
              <w:widowControl w:val="0"/>
              <w:ind w:left="-91" w:firstLine="6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E11A" w14:textId="77777777" w:rsidR="00C41EF4" w:rsidRPr="00F6407F" w:rsidRDefault="0017422D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794A" w14:textId="77777777" w:rsidR="00C41EF4" w:rsidRPr="00F6407F" w:rsidRDefault="0017422D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14:paraId="31097B91" w14:textId="77777777" w:rsidR="00C41EF4" w:rsidRPr="00F6407F" w:rsidRDefault="0017422D">
      <w:pPr>
        <w:pStyle w:val="ConsNormal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Акт составлен в 2 (двух) экземплярах, имеющих равную юридическую силу, по одному экземпляру для каждой из Сторон.</w:t>
      </w:r>
    </w:p>
    <w:p w14:paraId="53D628EA" w14:textId="77777777" w:rsidR="00C41EF4" w:rsidRPr="00F6407F" w:rsidRDefault="0017422D">
      <w:pPr>
        <w:pStyle w:val="Con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59EC7E89" w14:textId="77777777" w:rsidR="00C41EF4" w:rsidRPr="00F6407F" w:rsidRDefault="00C41EF4">
      <w:pPr>
        <w:widowControl w:val="0"/>
        <w:ind w:left="538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BF2C54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21147533" w14:textId="77777777" w:rsidR="00C41EF4" w:rsidRPr="00F6407F" w:rsidRDefault="0017422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sz w:val="22"/>
          <w:szCs w:val="22"/>
        </w:rPr>
        <w:br w:type="page" w:clear="all"/>
      </w:r>
    </w:p>
    <w:p w14:paraId="28E0E179" w14:textId="77777777" w:rsidR="00C41EF4" w:rsidRPr="00F6407F" w:rsidRDefault="0017422D" w:rsidP="008A1F3C">
      <w:pPr>
        <w:widowControl w:val="0"/>
        <w:ind w:firstLine="5387"/>
        <w:rPr>
          <w:rFonts w:ascii="Times New Roman" w:hAnsi="Times New Roman" w:cs="Times New Roman"/>
          <w:b/>
          <w:bCs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№ 3 к Договору купли-продажи </w:t>
      </w:r>
    </w:p>
    <w:p w14:paraId="56369E6C" w14:textId="77777777" w:rsidR="00C41EF4" w:rsidRPr="00F6407F" w:rsidRDefault="0017422D">
      <w:pPr>
        <w:widowControl w:val="0"/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недвижимого имущества от «___» ____ 202_ г.</w:t>
      </w:r>
    </w:p>
    <w:p w14:paraId="0868694F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289CA789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ФОРМА</w:t>
      </w:r>
    </w:p>
    <w:p w14:paraId="1CD3F037" w14:textId="77777777" w:rsidR="00C41EF4" w:rsidRPr="00F6407F" w:rsidRDefault="00C41E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B31F5D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А К Т</w:t>
      </w:r>
    </w:p>
    <w:p w14:paraId="37C6DACC" w14:textId="77777777" w:rsidR="00C41EF4" w:rsidRPr="00F6407F" w:rsidRDefault="00174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снятия показаний приборов учета</w:t>
      </w:r>
    </w:p>
    <w:p w14:paraId="62C49DCC" w14:textId="77777777" w:rsidR="00C41EF4" w:rsidRPr="00F6407F" w:rsidRDefault="00C41E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E68536" w14:textId="77777777" w:rsidR="00C41EF4" w:rsidRPr="00F6407F" w:rsidRDefault="0017422D">
      <w:pPr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г. ______</w:t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</w:r>
      <w:r w:rsidRPr="00F6407F">
        <w:rPr>
          <w:rFonts w:ascii="Times New Roman" w:hAnsi="Times New Roman" w:cs="Times New Roman"/>
          <w:sz w:val="22"/>
          <w:szCs w:val="22"/>
        </w:rPr>
        <w:tab/>
        <w:t xml:space="preserve">                         «__-_»  ___-__  202_ г.</w:t>
      </w:r>
    </w:p>
    <w:p w14:paraId="459123E3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6C1A88F0" w14:textId="023FC15E" w:rsidR="00C41EF4" w:rsidRPr="00F6407F" w:rsidRDefault="006A02BB" w:rsidP="006A02BB">
      <w:pPr>
        <w:pStyle w:val="paragraph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Общество с ограниченной ответственностью «Складской Комплекс «Стиль»</w:t>
      </w:r>
      <w:r w:rsidR="0017422D"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, в лице ________________, действующего на основании Устава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именуемое в дальнейшем </w:t>
      </w:r>
      <w:r w:rsidR="0017422D" w:rsidRPr="00F6407F">
        <w:rPr>
          <w:rFonts w:ascii="Times New Roman" w:eastAsia="Times New Roman" w:hAnsi="Times New Roman" w:cs="Times New Roman"/>
          <w:b/>
          <w:bCs/>
          <w:sz w:val="22"/>
          <w:szCs w:val="22"/>
        </w:rPr>
        <w:t>«Продавец»</w:t>
      </w:r>
      <w:r w:rsidR="0017422D" w:rsidRPr="00F6407F">
        <w:rPr>
          <w:rFonts w:ascii="Times New Roman" w:eastAsia="Times New Roman" w:hAnsi="Times New Roman" w:cs="Times New Roman"/>
          <w:sz w:val="22"/>
          <w:szCs w:val="22"/>
        </w:rPr>
        <w:t xml:space="preserve">, с одной стороны, и </w:t>
      </w:r>
      <w:r w:rsidR="0017422D"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045859" w14:textId="0A6D0562" w:rsidR="00C41EF4" w:rsidRPr="00F6407F" w:rsidRDefault="0017422D">
      <w:pPr>
        <w:pStyle w:val="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______________________________________________________________________________________________________________________________________________________________________________, 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в лице ___________, действующего на основании ____________, </w:t>
      </w:r>
      <w:r w:rsidRPr="00F6407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>«Покупатель»</w:t>
      </w:r>
      <w:r w:rsidRPr="00F6407F">
        <w:rPr>
          <w:rFonts w:ascii="Times New Roman" w:hAnsi="Times New Roman" w:cs="Times New Roman"/>
          <w:sz w:val="22"/>
          <w:szCs w:val="22"/>
        </w:rPr>
        <w:t>, с другой стороны, вместе именуемые «Стороны» или  «Сторона» составили настоящий Акт о нижеследующем:</w:t>
      </w:r>
    </w:p>
    <w:p w14:paraId="2EBE1D3C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4E74448A" w14:textId="77777777" w:rsidR="00C41EF4" w:rsidRPr="00F6407F" w:rsidRDefault="0017422D">
      <w:pPr>
        <w:pStyle w:val="aff7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 xml:space="preserve">Во исполнение условий Договора купли-продажи недвижимого имущества № _-__ от «_-_» _-___ 2023 г. Сторонами составлен настоящий Акт о том, что по состоянию на «__-_» __-_ 202_ г. произведено снятие показаний приборов учета энергетических ресурсов, снабжающих Объекты недвижимости, расположенных по адресу: ____________________ (далее – Объекты недвижимости):   </w:t>
      </w:r>
    </w:p>
    <w:p w14:paraId="5D762F62" w14:textId="77777777" w:rsidR="00C41EF4" w:rsidRPr="00F6407F" w:rsidRDefault="00C41EF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04A6DC" w14:textId="77777777" w:rsidR="00C41EF4" w:rsidRPr="00F6407F" w:rsidRDefault="0017422D">
      <w:pPr>
        <w:tabs>
          <w:tab w:val="left" w:pos="0"/>
          <w:tab w:val="left" w:pos="851"/>
          <w:tab w:val="left" w:pos="993"/>
        </w:tabs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AA4BE84" wp14:editId="6D2D8014">
                <wp:simplePos x="0" y="0"/>
                <wp:positionH relativeFrom="margin">
                  <wp:posOffset>-3175</wp:posOffset>
                </wp:positionH>
                <wp:positionV relativeFrom="paragraph">
                  <wp:posOffset>-19685</wp:posOffset>
                </wp:positionV>
                <wp:extent cx="6297930" cy="100203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97840" cy="10018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918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1"/>
                              <w:gridCol w:w="1961"/>
                              <w:gridCol w:w="1738"/>
                              <w:gridCol w:w="2695"/>
                              <w:gridCol w:w="2963"/>
                            </w:tblGrid>
                            <w:tr w:rsidR="00C23B6A" w14:paraId="41E15FF3" w14:textId="77777777"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8D3DC6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B8799F1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Энергетические ресурсы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297132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№ счетчика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838F2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Место нахождения счетчика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DD7514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Показания</w:t>
                                  </w:r>
                                </w:p>
                              </w:tc>
                            </w:tr>
                            <w:tr w:rsidR="00C23B6A" w14:paraId="49E37E8B" w14:textId="77777777">
                              <w:tc>
                                <w:tcPr>
                                  <w:tcW w:w="991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2AC564" w14:textId="77777777" w:rsidR="00C23B6A" w:rsidRDefault="00C23B6A">
                                  <w:pPr>
                                    <w:pStyle w:val="aff7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Наименование объекта: </w:t>
                                  </w:r>
                                </w:p>
                              </w:tc>
                            </w:tr>
                            <w:tr w:rsidR="00C23B6A" w14:paraId="3C2BC84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7A8605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743A64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F10097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B0A136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254DF1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23B6A" w14:paraId="5E42D3E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91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6B02330" w14:textId="77777777" w:rsidR="00C23B6A" w:rsidRDefault="00C23B6A">
                                  <w:pPr>
                                    <w:pStyle w:val="affc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Наименование объекта:</w:t>
                                  </w:r>
                                </w:p>
                              </w:tc>
                            </w:tr>
                            <w:tr w:rsidR="00C23B6A" w14:paraId="2DED9B4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C77139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4F75AB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61F26B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9DCFC9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390E7D" w14:textId="77777777" w:rsidR="00C23B6A" w:rsidRDefault="00C23B6A">
                                  <w:pPr>
                                    <w:pStyle w:val="affc"/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F6B4379" w14:textId="77777777" w:rsidR="00C23B6A" w:rsidRDefault="00C23B6A">
                            <w:pPr>
                              <w:pStyle w:val="affc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4BE84" id="Врезка1" o:spid="_x0000_s1026" style="position:absolute;left:0;text-align:left;margin-left:-.25pt;margin-top:-1.55pt;width:495.9pt;height:78.9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" o:allowincell="f" filled="f" stroked="f" strokeweight="0">
                <v:textbox inset="0,0,0,0">
                  <w:txbxContent>
                    <w:tbl>
                      <w:tblPr>
                        <w:tblW w:w="9918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1"/>
                        <w:gridCol w:w="1961"/>
                        <w:gridCol w:w="1738"/>
                        <w:gridCol w:w="2695"/>
                        <w:gridCol w:w="2963"/>
                      </w:tblGrid>
                      <w:tr w:rsidR="00C23B6A" w14:paraId="41E15FF3" w14:textId="77777777"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8D3DC6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B8799F1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Энергетические ресурсы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297132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№ счетчика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838F2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Место нахождения счетчика</w:t>
                            </w:r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DD7514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Показания</w:t>
                            </w:r>
                          </w:p>
                        </w:tc>
                      </w:tr>
                      <w:tr w:rsidR="00C23B6A" w14:paraId="49E37E8B" w14:textId="77777777">
                        <w:tc>
                          <w:tcPr>
                            <w:tcW w:w="991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2AC564" w14:textId="77777777" w:rsidR="00C23B6A" w:rsidRDefault="00C23B6A">
                            <w:pPr>
                              <w:pStyle w:val="aff7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Наименование объекта: </w:t>
                            </w:r>
                          </w:p>
                        </w:tc>
                      </w:tr>
                      <w:tr w:rsidR="00C23B6A" w14:paraId="3C2BC84E" w14:textId="77777777">
                        <w:trPr>
                          <w:trHeight w:val="220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7A8605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743A64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F10097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B0A136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254DF1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C23B6A" w14:paraId="5E42D3E2" w14:textId="77777777">
                        <w:trPr>
                          <w:trHeight w:val="220"/>
                        </w:trPr>
                        <w:tc>
                          <w:tcPr>
                            <w:tcW w:w="991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6B02330" w14:textId="77777777" w:rsidR="00C23B6A" w:rsidRDefault="00C23B6A">
                            <w:pPr>
                              <w:pStyle w:val="affc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Наименование объекта:</w:t>
                            </w:r>
                          </w:p>
                        </w:tc>
                      </w:tr>
                      <w:tr w:rsidR="00C23B6A" w14:paraId="2DED9B4A" w14:textId="77777777">
                        <w:trPr>
                          <w:trHeight w:val="220"/>
                        </w:trPr>
                        <w:tc>
                          <w:tcPr>
                            <w:tcW w:w="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C77139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4F75AB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61F26B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9DCFC9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390E7D" w14:textId="77777777" w:rsidR="00C23B6A" w:rsidRDefault="00C23B6A">
                            <w:pPr>
                              <w:pStyle w:val="affc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F6B4379" w14:textId="77777777" w:rsidR="00C23B6A" w:rsidRDefault="00C23B6A">
                      <w:pPr>
                        <w:pStyle w:val="affc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6407F">
        <w:rPr>
          <w:rFonts w:ascii="Times New Roman" w:hAnsi="Times New Roman" w:cs="Times New Roman"/>
          <w:sz w:val="22"/>
          <w:szCs w:val="22"/>
        </w:rPr>
        <w:t>2. Акт составлен в 2 (двух) экземплярах, имеющих равную юридическую силу, по одному экземпляру для каждой из Сторон.</w:t>
      </w:r>
    </w:p>
    <w:p w14:paraId="3F81FABF" w14:textId="77777777" w:rsidR="00C41EF4" w:rsidRPr="00F6407F" w:rsidRDefault="0017422D">
      <w:pPr>
        <w:tabs>
          <w:tab w:val="left" w:pos="0"/>
          <w:tab w:val="left" w:pos="851"/>
          <w:tab w:val="left" w:pos="993"/>
        </w:tabs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3. К Акту прилагаются и являются его неотъемлемой частью:</w:t>
      </w:r>
    </w:p>
    <w:p w14:paraId="787D4D65" w14:textId="77777777" w:rsidR="00C41EF4" w:rsidRPr="00F6407F" w:rsidRDefault="0017422D">
      <w:pPr>
        <w:pStyle w:val="aff7"/>
        <w:tabs>
          <w:tab w:val="left" w:pos="0"/>
          <w:tab w:val="left" w:pos="851"/>
          <w:tab w:val="left" w:pos="993"/>
        </w:tabs>
        <w:ind w:left="0" w:right="-2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3.1. Приложение № 1: Фотофиксация показаний приборов учета Объектов недвижимости.</w:t>
      </w:r>
    </w:p>
    <w:p w14:paraId="7A0F1DFD" w14:textId="77777777" w:rsidR="00C41EF4" w:rsidRPr="00F6407F" w:rsidRDefault="0017422D">
      <w:pPr>
        <w:pStyle w:val="aff7"/>
        <w:tabs>
          <w:tab w:val="left" w:pos="0"/>
          <w:tab w:val="left" w:pos="851"/>
          <w:tab w:val="left" w:pos="993"/>
        </w:tabs>
        <w:ind w:left="0" w:right="-2" w:firstLine="709"/>
        <w:jc w:val="both"/>
        <w:rPr>
          <w:rFonts w:ascii="Times New Roman" w:hAnsi="Times New Roman"/>
          <w:sz w:val="22"/>
          <w:szCs w:val="22"/>
        </w:rPr>
      </w:pPr>
      <w:r w:rsidRPr="00F6407F">
        <w:rPr>
          <w:rFonts w:ascii="Times New Roman" w:hAnsi="Times New Roman"/>
          <w:sz w:val="22"/>
          <w:szCs w:val="22"/>
        </w:rPr>
        <w:t>4. Подписи Сторон:</w:t>
      </w:r>
    </w:p>
    <w:p w14:paraId="30FE6E51" w14:textId="77777777" w:rsidR="00C41EF4" w:rsidRPr="00F6407F" w:rsidRDefault="00C41EF4">
      <w:pPr>
        <w:tabs>
          <w:tab w:val="left" w:pos="3104"/>
        </w:tabs>
        <w:ind w:left="5387"/>
        <w:rPr>
          <w:rFonts w:ascii="Times New Roman" w:hAnsi="Times New Roman" w:cs="Times New Roman"/>
          <w:sz w:val="22"/>
          <w:szCs w:val="22"/>
        </w:rPr>
      </w:pPr>
    </w:p>
    <w:p w14:paraId="7A91D78A" w14:textId="77777777" w:rsidR="008A1F3C" w:rsidRDefault="008A1F3C" w:rsidP="008A1F3C">
      <w:pPr>
        <w:rPr>
          <w:rFonts w:ascii="Times New Roman" w:hAnsi="Times New Roman" w:cs="Times New Roman"/>
          <w:sz w:val="22"/>
          <w:szCs w:val="22"/>
        </w:rPr>
        <w:sectPr w:rsidR="008A1F3C" w:rsidSect="00F24D07">
          <w:footerReference w:type="default" r:id="rId8"/>
          <w:footerReference w:type="first" r:id="rId9"/>
          <w:pgSz w:w="11906" w:h="16838"/>
          <w:pgMar w:top="993" w:right="566" w:bottom="538" w:left="1418" w:header="0" w:footer="397" w:gutter="0"/>
          <w:cols w:space="1701"/>
          <w:titlePg/>
          <w:docGrid w:linePitch="326"/>
        </w:sectPr>
      </w:pPr>
    </w:p>
    <w:p w14:paraId="1AD70ED6" w14:textId="17AE61D8" w:rsidR="00AA2D44" w:rsidRPr="00F6407F" w:rsidRDefault="00AA2D44" w:rsidP="00AA2D44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4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 xml:space="preserve"> к Договору купли-продажи </w:t>
      </w:r>
    </w:p>
    <w:p w14:paraId="2E631B78" w14:textId="29F0D7D0" w:rsidR="00164667" w:rsidRDefault="00AA2D44" w:rsidP="00F00724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недвижимого имущества от «___» ____ 202_</w:t>
      </w:r>
    </w:p>
    <w:p w14:paraId="1794008F" w14:textId="77777777" w:rsidR="00F00724" w:rsidRPr="00F00724" w:rsidRDefault="00F00724" w:rsidP="00F00724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64E696" w14:textId="7ED95361" w:rsidR="00164667" w:rsidRPr="00802D8C" w:rsidRDefault="00F00724" w:rsidP="00F00724">
      <w:pPr>
        <w:pStyle w:val="aff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  <w:r w:rsidR="006A02BB">
        <w:rPr>
          <w:rFonts w:ascii="Times New Roman" w:hAnsi="Times New Roman"/>
          <w:b/>
        </w:rPr>
        <w:t xml:space="preserve">СПЕЦИАЛЬНОГО </w:t>
      </w:r>
      <w:r w:rsidR="00164667">
        <w:rPr>
          <w:rFonts w:ascii="Times New Roman" w:hAnsi="Times New Roman"/>
          <w:b/>
        </w:rPr>
        <w:t>ОБОРУДОВАНИЯ</w:t>
      </w:r>
    </w:p>
    <w:p w14:paraId="7EC24717" w14:textId="77777777" w:rsidR="00F00724" w:rsidRPr="00F6407F" w:rsidRDefault="00F00724" w:rsidP="00F00724">
      <w:pPr>
        <w:pStyle w:val="affb"/>
        <w:jc w:val="center"/>
        <w:rPr>
          <w:rFonts w:ascii="Times New Roman" w:hAnsi="Times New Roman"/>
          <w:b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32"/>
        <w:gridCol w:w="879"/>
        <w:gridCol w:w="1179"/>
        <w:gridCol w:w="1428"/>
        <w:gridCol w:w="2042"/>
        <w:gridCol w:w="1064"/>
        <w:gridCol w:w="2935"/>
      </w:tblGrid>
      <w:tr w:rsidR="00CC73D1" w:rsidRPr="00A76251" w14:paraId="583FD143" w14:textId="77777777" w:rsidTr="00CC5CC4">
        <w:trPr>
          <w:trHeight w:val="1587"/>
        </w:trPr>
        <w:tc>
          <w:tcPr>
            <w:tcW w:w="492" w:type="dxa"/>
            <w:shd w:val="clear" w:color="auto" w:fill="FFFFFF" w:themeFill="background1"/>
            <w:vAlign w:val="center"/>
            <w:hideMark/>
          </w:tcPr>
          <w:p w14:paraId="5ECEB0D9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2" w:type="dxa"/>
            <w:shd w:val="clear" w:color="auto" w:fill="FFFFFF" w:themeFill="background1"/>
            <w:vAlign w:val="center"/>
            <w:hideMark/>
          </w:tcPr>
          <w:p w14:paraId="3A635950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14:paraId="10661BCC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179" w:type="dxa"/>
            <w:shd w:val="clear" w:color="auto" w:fill="FFFFFF" w:themeFill="background1"/>
            <w:vAlign w:val="center"/>
            <w:hideMark/>
          </w:tcPr>
          <w:p w14:paraId="38450A65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 постановки на баланс</w:t>
            </w:r>
          </w:p>
        </w:tc>
        <w:tc>
          <w:tcPr>
            <w:tcW w:w="1428" w:type="dxa"/>
            <w:shd w:val="clear" w:color="auto" w:fill="FFFFFF" w:themeFill="background1"/>
            <w:vAlign w:val="center"/>
            <w:hideMark/>
          </w:tcPr>
          <w:p w14:paraId="26B336F5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4E0EA098" w14:textId="77777777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(балансовая, остаточная, контрактная, рыночная и др.), валюта: Российский рубль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6DA40A6" w14:textId="0D620226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2233D5E4" w14:textId="794365AE" w:rsidR="006D4D2E" w:rsidRPr="00A76251" w:rsidRDefault="006D4D2E" w:rsidP="00806EF3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Сведения о наличии обременения (ограничения)</w:t>
            </w:r>
          </w:p>
        </w:tc>
      </w:tr>
      <w:tr w:rsidR="00CC73D1" w:rsidRPr="00A76251" w14:paraId="1AB71B95" w14:textId="77777777" w:rsidTr="00CC5CC4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234BD5AD" w14:textId="6654EED6" w:rsidR="006D4D2E" w:rsidRPr="004414D0" w:rsidRDefault="006D4D2E" w:rsidP="006D4D2E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2F511BA0" w14:textId="4F3A1253" w:rsidR="006D4D2E" w:rsidRPr="00A76251" w:rsidRDefault="006D4D2E" w:rsidP="006D4D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Стеллажный комплекс грузовой и фронтальный типа Медведь Радиошаттл–Т90 и Медведь-Т110 (для пом №14)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9D916E" w14:textId="5D9EFF89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8E10DAB" w14:textId="630F50E3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5F2DF01" w14:textId="3024F093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9FBFE3A" w14:textId="2CDCF745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06A385E" w14:textId="5049DD57" w:rsidR="006D4D2E" w:rsidRPr="00A76251" w:rsidRDefault="006D4D2E" w:rsidP="006D4D2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354B4A9" w14:textId="37F41D75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645381BC" w14:textId="77777777" w:rsidTr="00CC5CC4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11FEAEC1" w14:textId="1FAEFD9D" w:rsidR="006D4D2E" w:rsidRPr="004414D0" w:rsidRDefault="006D4D2E" w:rsidP="006D4D2E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7282E625" w14:textId="4A8AAD53" w:rsidR="006D4D2E" w:rsidRPr="00A76251" w:rsidRDefault="006D4D2E" w:rsidP="006D4D2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грузовой и фронтальный типа Медведь Радиошаттл–Т90 и Медведь-Т110 (для пом №15)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C416F3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7B12558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1F27C3B" w14:textId="293218F5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C8CA852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3B224D7F" w14:textId="77777777" w:rsidR="006D4D2E" w:rsidRPr="00A76251" w:rsidRDefault="006D4D2E" w:rsidP="006D4D2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E03D6C8" w14:textId="1E6C4DEB" w:rsidR="006D4D2E" w:rsidRPr="00A76251" w:rsidRDefault="00CC73D1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78D73975" w14:textId="77777777" w:rsidTr="00CC5CC4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533D88EF" w14:textId="4E84770B" w:rsidR="006D4D2E" w:rsidRPr="004414D0" w:rsidRDefault="006D4D2E" w:rsidP="006D4D2E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7ABB09BE" w14:textId="34E58823" w:rsidR="006D4D2E" w:rsidRPr="00A76251" w:rsidRDefault="006D4D2E" w:rsidP="006D4D2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металлический паллетный серии П70, П90,П110 (для пом № 16)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71C4D1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B987D70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41100BD" w14:textId="410CDB69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1D6B49E" w14:textId="77777777" w:rsidR="006D4D2E" w:rsidRPr="00A76251" w:rsidRDefault="006D4D2E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4DBD00A" w14:textId="77777777" w:rsidR="006D4D2E" w:rsidRPr="00A76251" w:rsidRDefault="006D4D2E" w:rsidP="006D4D2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FC8E3C8" w14:textId="6F945B5D" w:rsidR="006D4D2E" w:rsidRPr="00A76251" w:rsidRDefault="00CC73D1" w:rsidP="006D4D2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176EFE1C" w14:textId="77777777" w:rsidTr="00CC5CC4">
        <w:trPr>
          <w:trHeight w:val="170"/>
        </w:trPr>
        <w:tc>
          <w:tcPr>
            <w:tcW w:w="492" w:type="dxa"/>
            <w:shd w:val="clear" w:color="auto" w:fill="auto"/>
            <w:vAlign w:val="center"/>
            <w:hideMark/>
          </w:tcPr>
          <w:p w14:paraId="7DA9DBB2" w14:textId="136C22A8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85E412F" w14:textId="77777777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НХК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2F79C4A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033923C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45F0537" w14:textId="4EE26493" w:rsidR="006D4D2E" w:rsidRPr="00A76251" w:rsidRDefault="006D4D2E" w:rsidP="002558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FDCBC62" w14:textId="3406DCFF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BAC15CA" w14:textId="3CBD21E1" w:rsidR="006D4D2E" w:rsidRPr="00A76251" w:rsidRDefault="006D4D2E" w:rsidP="00164667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233B79F" w14:textId="760F90D5" w:rsidR="006D4D2E" w:rsidRPr="00A76251" w:rsidRDefault="00F72768" w:rsidP="001F3A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Залог в пользу ПАО Сбербанк</w:t>
            </w:r>
            <w:r w:rsidR="006D4D2E" w:rsidRPr="00A762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73D1" w:rsidRPr="00A76251" w14:paraId="49A0CE51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2F6F7F55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6374BDB0" w14:textId="504EF696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Грузовой шаттл Jungheinrich UPC P5 №91580410, 91580411</w:t>
            </w:r>
          </w:p>
        </w:tc>
        <w:tc>
          <w:tcPr>
            <w:tcW w:w="879" w:type="dxa"/>
            <w:shd w:val="clear" w:color="auto" w:fill="auto"/>
          </w:tcPr>
          <w:p w14:paraId="109DF2AA" w14:textId="03FB0445" w:rsidR="006D4D2E" w:rsidRPr="00A76251" w:rsidRDefault="006D4D2E" w:rsidP="005B1B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673228D" w14:textId="77777777" w:rsidR="006D4D2E" w:rsidRPr="00A76251" w:rsidRDefault="006D4D2E" w:rsidP="005B1B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A0136F0" w14:textId="4FDF83A3" w:rsidR="006D4D2E" w:rsidRPr="00A76251" w:rsidRDefault="006D4D2E" w:rsidP="005B1B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00-000010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90ADE64" w14:textId="77777777" w:rsidR="006D4D2E" w:rsidRPr="00A76251" w:rsidRDefault="006D4D2E" w:rsidP="005B1B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102737A" w14:textId="77777777" w:rsidR="006D4D2E" w:rsidRPr="00A76251" w:rsidRDefault="006D4D2E" w:rsidP="005B1B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614DE4B" w14:textId="7C1033B6" w:rsidR="006D4D2E" w:rsidRPr="00A76251" w:rsidRDefault="00CC73D1" w:rsidP="005B1B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11E64EC2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1F730D74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1BD7E386" w14:textId="5DE7C598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Тяговая аккумуляторная батарея HAWKER perfekt plus 48V, 830*522*627</w:t>
            </w:r>
          </w:p>
        </w:tc>
        <w:tc>
          <w:tcPr>
            <w:tcW w:w="879" w:type="dxa"/>
            <w:shd w:val="clear" w:color="auto" w:fill="auto"/>
          </w:tcPr>
          <w:p w14:paraId="444050FD" w14:textId="6930968C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26FD46C" w14:textId="77777777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7351D42" w14:textId="080C6B94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4BC100C" w14:textId="77777777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0DC06AAA" w14:textId="77777777" w:rsidR="006D4D2E" w:rsidRPr="00A76251" w:rsidRDefault="006D4D2E" w:rsidP="00FA336F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9C8A81E" w14:textId="360673E5" w:rsidR="006D4D2E" w:rsidRPr="00A76251" w:rsidRDefault="00CC73D1" w:rsidP="00FA3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6E02EC4E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01C68FD0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3987CC0B" w14:textId="5FE16CCB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Шатл универсальный Jungheinrich UPC P5 № 91629582</w:t>
            </w:r>
          </w:p>
        </w:tc>
        <w:tc>
          <w:tcPr>
            <w:tcW w:w="879" w:type="dxa"/>
            <w:shd w:val="clear" w:color="auto" w:fill="auto"/>
          </w:tcPr>
          <w:p w14:paraId="29ABA5A8" w14:textId="5A923FE9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8FED87A" w14:textId="77777777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3C38DE0" w14:textId="37AAB92B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00-000073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FB405FE" w14:textId="77777777" w:rsidR="006D4D2E" w:rsidRPr="00A76251" w:rsidRDefault="006D4D2E" w:rsidP="00FA33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3856E526" w14:textId="77777777" w:rsidR="006D4D2E" w:rsidRPr="00A76251" w:rsidRDefault="006D4D2E" w:rsidP="00FA336F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8A1B0A7" w14:textId="094A88C5" w:rsidR="006D4D2E" w:rsidRPr="00A76251" w:rsidRDefault="00CC73D1" w:rsidP="00FA33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046CF749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3CE285B8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5930A900" w14:textId="1347472C" w:rsidR="006D4D2E" w:rsidRPr="00A76251" w:rsidRDefault="006D4D2E" w:rsidP="00441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шаттл Jungheinrich UPC P5 № 91622518</w:t>
            </w:r>
          </w:p>
        </w:tc>
        <w:tc>
          <w:tcPr>
            <w:tcW w:w="879" w:type="dxa"/>
            <w:shd w:val="clear" w:color="auto" w:fill="auto"/>
          </w:tcPr>
          <w:p w14:paraId="3AD057F1" w14:textId="09BA4376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5CA8473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548300E" w14:textId="49BACD46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00-000047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79F1D8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493F93B4" w14:textId="77777777" w:rsidR="006D4D2E" w:rsidRPr="00A76251" w:rsidRDefault="006D4D2E" w:rsidP="005B1BE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7124EFD" w14:textId="5BC99251" w:rsidR="006D4D2E" w:rsidRPr="00A76251" w:rsidRDefault="00CC73D1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1A377590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5B77EFFC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233E6DD7" w14:textId="336FC1D8" w:rsidR="006D4D2E" w:rsidRPr="00A76251" w:rsidRDefault="006D4D2E" w:rsidP="00441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штабелер (ричтрак) с выдвижной грузоподъёмной рамой Jungheinrich ETV 216 10250DZ GNE</w:t>
            </w:r>
          </w:p>
        </w:tc>
        <w:tc>
          <w:tcPr>
            <w:tcW w:w="879" w:type="dxa"/>
            <w:shd w:val="clear" w:color="auto" w:fill="auto"/>
          </w:tcPr>
          <w:p w14:paraId="2D089C09" w14:textId="6CB97596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E56D152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3A91EA4" w14:textId="21E0F3FB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167D1D7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46E9ECA9" w14:textId="77777777" w:rsidR="006D4D2E" w:rsidRPr="00A76251" w:rsidRDefault="006D4D2E" w:rsidP="005B1BE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728FB25" w14:textId="524313C8" w:rsidR="006D4D2E" w:rsidRPr="00A76251" w:rsidRDefault="00CC73D1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387F68C2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79A99644" w14:textId="77777777" w:rsidR="006D4D2E" w:rsidRPr="004414D0" w:rsidRDefault="006D4D2E" w:rsidP="004414D0">
            <w:pPr>
              <w:pStyle w:val="aff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79F6A2EA" w14:textId="6AEBA7F7" w:rsidR="006D4D2E" w:rsidRPr="00A76251" w:rsidRDefault="006D4D2E" w:rsidP="00441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штабелер (ричтрак) с выдвижной грузоподъёмной рамой Jungheinrich ETV 216 10250DZ GNE</w:t>
            </w:r>
          </w:p>
        </w:tc>
        <w:tc>
          <w:tcPr>
            <w:tcW w:w="879" w:type="dxa"/>
            <w:shd w:val="clear" w:color="auto" w:fill="auto"/>
          </w:tcPr>
          <w:p w14:paraId="05D4E0B9" w14:textId="0C1334A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2BDDA78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8730F73" w14:textId="57D79AFF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2E19855" w14:textId="77777777" w:rsidR="006D4D2E" w:rsidRPr="00A76251" w:rsidRDefault="006D4D2E" w:rsidP="005B1BE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39D9E77" w14:textId="77777777" w:rsidR="006D4D2E" w:rsidRPr="00A76251" w:rsidRDefault="006D4D2E" w:rsidP="005B1BEE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0D50DCD" w14:textId="1DAA913F" w:rsidR="006D4D2E" w:rsidRPr="00A76251" w:rsidRDefault="00CC73D1" w:rsidP="005B1B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CC73D1" w:rsidRPr="00A76251" w14:paraId="7118E535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60D47546" w14:textId="1315ADDB" w:rsidR="006D4D2E" w:rsidRPr="00A76251" w:rsidRDefault="00CC5CC4" w:rsidP="000C7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6D4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1A3E8AD" w14:textId="0DD35190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Система холодоснабжения НХК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22246B" w14:textId="7EECB71C" w:rsidR="006D4D2E" w:rsidRPr="00A76251" w:rsidRDefault="006D4D2E" w:rsidP="000C7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BE21A" w14:textId="5A39970B" w:rsidR="006D4D2E" w:rsidRPr="00A76251" w:rsidRDefault="006D4D2E" w:rsidP="000C7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7DF95B" w14:textId="6E647429" w:rsidR="006D4D2E" w:rsidRPr="00A76251" w:rsidRDefault="006D4D2E" w:rsidP="000C7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841F544" w14:textId="77777777" w:rsidR="006D4D2E" w:rsidRPr="00A76251" w:rsidRDefault="006D4D2E" w:rsidP="000C7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56B02B4" w14:textId="77777777" w:rsidR="006D4D2E" w:rsidRPr="00A76251" w:rsidRDefault="006D4D2E" w:rsidP="000C7D91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05538B6F" w14:textId="24FDC0CC" w:rsidR="006D4D2E" w:rsidRPr="00A76251" w:rsidRDefault="00F72768" w:rsidP="000C7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Залог в пользу ПАО Сбербанк</w:t>
            </w:r>
          </w:p>
        </w:tc>
      </w:tr>
      <w:tr w:rsidR="00CC73D1" w:rsidRPr="00A76251" w14:paraId="0562D3AD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  <w:hideMark/>
          </w:tcPr>
          <w:p w14:paraId="1817323E" w14:textId="5007236B" w:rsidR="006D4D2E" w:rsidRPr="00A76251" w:rsidRDefault="006D4D2E" w:rsidP="00CC5C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CC5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4CEF4598" w14:textId="77777777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Дизельная электростанция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24DC697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CC857AF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DED390D" w14:textId="25D54CEF" w:rsidR="006D4D2E" w:rsidRPr="00A76251" w:rsidRDefault="006D4D2E" w:rsidP="005B1B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8164608" w14:textId="0658EEB1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2922A0A" w14:textId="3EC99552" w:rsidR="006D4D2E" w:rsidRPr="00A76251" w:rsidRDefault="006D4D2E" w:rsidP="00164667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9897E92" w14:textId="21BB3C73" w:rsidR="006D4D2E" w:rsidRPr="00A76251" w:rsidRDefault="00F72768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Залог в пользу ПАО Сбербанк</w:t>
            </w:r>
          </w:p>
        </w:tc>
      </w:tr>
      <w:tr w:rsidR="00CC73D1" w:rsidRPr="00A76251" w14:paraId="429729AB" w14:textId="77777777" w:rsidTr="00CC5CC4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22119CD6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18BA92F0" w14:textId="799A08F3" w:rsidR="006D4D2E" w:rsidRPr="00A76251" w:rsidRDefault="006D4D2E" w:rsidP="004414D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A3C8D2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E5BECA4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7922CF1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CED81C0" w14:textId="77777777" w:rsidR="006D4D2E" w:rsidRPr="00A76251" w:rsidRDefault="006D4D2E" w:rsidP="00AA2D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E975C38" w14:textId="77777777" w:rsidR="006D4D2E" w:rsidRPr="00A76251" w:rsidRDefault="006D4D2E" w:rsidP="00164667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FB9B665" w14:textId="77777777" w:rsidR="006D4D2E" w:rsidRPr="00A76251" w:rsidRDefault="006D4D2E" w:rsidP="001146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0C1A637" w14:textId="46BA0ADA" w:rsidR="00AA2D44" w:rsidRDefault="00AA2D44" w:rsidP="008A1F3C">
      <w:pPr>
        <w:rPr>
          <w:rFonts w:ascii="Times New Roman" w:hAnsi="Times New Roman" w:cs="Times New Roman"/>
          <w:sz w:val="22"/>
          <w:szCs w:val="22"/>
        </w:rPr>
      </w:pPr>
    </w:p>
    <w:p w14:paraId="0DEB3B10" w14:textId="1A488289" w:rsidR="00F00724" w:rsidRDefault="00F00724" w:rsidP="00F00724">
      <w:pPr>
        <w:pStyle w:val="Standard"/>
        <w:ind w:firstLine="709"/>
        <w:jc w:val="both"/>
        <w:rPr>
          <w:sz w:val="22"/>
          <w:szCs w:val="22"/>
        </w:rPr>
      </w:pPr>
      <w:r w:rsidRPr="00F6407F">
        <w:rPr>
          <w:sz w:val="22"/>
          <w:szCs w:val="22"/>
        </w:rPr>
        <w:t>Подписи Сторон:</w:t>
      </w:r>
    </w:p>
    <w:p w14:paraId="6A3F3378" w14:textId="70CE7BD0" w:rsidR="00984ADB" w:rsidRDefault="00984A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31264E4" w14:textId="1478DAED" w:rsidR="00984ADB" w:rsidRPr="00F6407F" w:rsidRDefault="00984ADB" w:rsidP="00984ADB">
      <w:pPr>
        <w:widowControl w:val="0"/>
        <w:ind w:right="-45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5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 xml:space="preserve"> к Договору купли-продажи </w:t>
      </w:r>
    </w:p>
    <w:p w14:paraId="23B56628" w14:textId="1CD7DC8A" w:rsidR="00984ADB" w:rsidRPr="00F6407F" w:rsidRDefault="00984ADB" w:rsidP="00984ADB">
      <w:pPr>
        <w:widowControl w:val="0"/>
        <w:ind w:right="-457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640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недвижимого имущества от «___» ____ 202 г.</w:t>
      </w:r>
    </w:p>
    <w:p w14:paraId="011CD298" w14:textId="77777777" w:rsidR="00984ADB" w:rsidRPr="00F6407F" w:rsidRDefault="00984ADB" w:rsidP="00984ADB">
      <w:pPr>
        <w:tabs>
          <w:tab w:val="left" w:pos="3104"/>
        </w:tabs>
        <w:ind w:left="5387" w:right="-457"/>
        <w:rPr>
          <w:rFonts w:ascii="Times New Roman" w:hAnsi="Times New Roman" w:cs="Times New Roman"/>
          <w:sz w:val="22"/>
          <w:szCs w:val="22"/>
        </w:rPr>
      </w:pPr>
    </w:p>
    <w:p w14:paraId="49C7BE53" w14:textId="77777777" w:rsidR="00984ADB" w:rsidRPr="00F6407F" w:rsidRDefault="00984ADB" w:rsidP="00984ADB">
      <w:pPr>
        <w:tabs>
          <w:tab w:val="left" w:pos="3104"/>
        </w:tabs>
        <w:ind w:left="5387" w:right="-457"/>
        <w:rPr>
          <w:rFonts w:ascii="Times New Roman" w:hAnsi="Times New Roman" w:cs="Times New Roman"/>
          <w:sz w:val="22"/>
          <w:szCs w:val="22"/>
        </w:rPr>
      </w:pPr>
    </w:p>
    <w:p w14:paraId="0EDD5D55" w14:textId="77777777" w:rsidR="00984ADB" w:rsidRPr="00F6407F" w:rsidRDefault="00984ADB" w:rsidP="00984ADB">
      <w:pPr>
        <w:tabs>
          <w:tab w:val="left" w:pos="3104"/>
        </w:tabs>
        <w:ind w:left="5387" w:right="-457"/>
        <w:rPr>
          <w:rFonts w:ascii="Times New Roman" w:hAnsi="Times New Roman" w:cs="Times New Roman"/>
          <w:sz w:val="22"/>
          <w:szCs w:val="22"/>
        </w:rPr>
      </w:pPr>
    </w:p>
    <w:p w14:paraId="5D524963" w14:textId="77777777" w:rsidR="00984ADB" w:rsidRPr="00F6407F" w:rsidRDefault="00984ADB" w:rsidP="00984ADB">
      <w:pPr>
        <w:ind w:right="-4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>ФОРМА</w:t>
      </w:r>
    </w:p>
    <w:p w14:paraId="38D64E0E" w14:textId="77777777" w:rsidR="00984ADB" w:rsidRPr="00F6407F" w:rsidRDefault="00984ADB" w:rsidP="00984ADB">
      <w:pPr>
        <w:pStyle w:val="affb"/>
        <w:ind w:right="-457"/>
        <w:jc w:val="center"/>
        <w:rPr>
          <w:rFonts w:ascii="Times New Roman" w:hAnsi="Times New Roman"/>
          <w:b/>
        </w:rPr>
      </w:pPr>
    </w:p>
    <w:p w14:paraId="107D48EE" w14:textId="77777777" w:rsidR="00984ADB" w:rsidRPr="00F6407F" w:rsidRDefault="00984ADB" w:rsidP="00984ADB">
      <w:pPr>
        <w:pStyle w:val="affb"/>
        <w:ind w:right="-457"/>
        <w:jc w:val="center"/>
        <w:rPr>
          <w:rFonts w:ascii="Times New Roman" w:hAnsi="Times New Roman"/>
          <w:b/>
        </w:rPr>
      </w:pPr>
      <w:r w:rsidRPr="00F6407F">
        <w:rPr>
          <w:rFonts w:ascii="Times New Roman" w:hAnsi="Times New Roman"/>
          <w:b/>
        </w:rPr>
        <w:t>АКТ ПРИЕМА-ПЕРЕДАЧИ</w:t>
      </w:r>
    </w:p>
    <w:p w14:paraId="31637DC5" w14:textId="0CD5FBE0" w:rsidR="00984ADB" w:rsidRPr="00F6407F" w:rsidRDefault="00C77FC3" w:rsidP="00984ADB">
      <w:pPr>
        <w:pStyle w:val="affb"/>
        <w:ind w:right="-4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Специального О</w:t>
      </w:r>
      <w:r w:rsidR="00BA1C17">
        <w:rPr>
          <w:rFonts w:ascii="Times New Roman" w:hAnsi="Times New Roman"/>
          <w:b/>
        </w:rPr>
        <w:t>борудования</w:t>
      </w:r>
    </w:p>
    <w:p w14:paraId="50DCC7F5" w14:textId="77777777" w:rsidR="00984ADB" w:rsidRPr="00F6407F" w:rsidRDefault="00984ADB" w:rsidP="00984ADB">
      <w:pPr>
        <w:pStyle w:val="affb"/>
        <w:ind w:right="-457"/>
        <w:jc w:val="center"/>
        <w:rPr>
          <w:rFonts w:ascii="Times New Roman" w:hAnsi="Times New Roman"/>
          <w:b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4920"/>
        <w:gridCol w:w="10923"/>
      </w:tblGrid>
      <w:tr w:rsidR="00984ADB" w:rsidRPr="00F6407F" w14:paraId="5270B764" w14:textId="77777777" w:rsidTr="00984ADB">
        <w:trPr>
          <w:trHeight w:val="216"/>
        </w:trPr>
        <w:tc>
          <w:tcPr>
            <w:tcW w:w="4920" w:type="dxa"/>
          </w:tcPr>
          <w:p w14:paraId="40EFD03B" w14:textId="77777777" w:rsidR="00984ADB" w:rsidRPr="00F6407F" w:rsidRDefault="00984ADB" w:rsidP="00984ADB">
            <w:pPr>
              <w:pStyle w:val="ConsNormal"/>
              <w:widowControl w:val="0"/>
              <w:tabs>
                <w:tab w:val="left" w:pos="879"/>
              </w:tabs>
              <w:ind w:right="-4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ab/>
              <w:t>_________</w:t>
            </w:r>
          </w:p>
        </w:tc>
        <w:tc>
          <w:tcPr>
            <w:tcW w:w="10923" w:type="dxa"/>
          </w:tcPr>
          <w:p w14:paraId="5BDEAFFA" w14:textId="77777777" w:rsidR="00984ADB" w:rsidRDefault="00984ADB" w:rsidP="00984ADB">
            <w:pPr>
              <w:pStyle w:val="ConsNormal"/>
              <w:widowControl w:val="0"/>
              <w:ind w:right="-9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«__-_»___-____202_</w:t>
            </w:r>
            <w:r w:rsidRPr="00F640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60FC846A" w14:textId="6D9DDAC5" w:rsidR="00984ADB" w:rsidRPr="00F6407F" w:rsidRDefault="00984ADB" w:rsidP="00984ADB">
            <w:pPr>
              <w:pStyle w:val="ConsNormal"/>
              <w:widowControl w:val="0"/>
              <w:ind w:right="-9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384BD9" w14:textId="53EA4026" w:rsidR="00984ADB" w:rsidRPr="00F6407F" w:rsidRDefault="00C77FC3" w:rsidP="00C77FC3">
      <w:pPr>
        <w:pStyle w:val="paragraph"/>
        <w:spacing w:before="0" w:after="0"/>
        <w:ind w:right="-4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eastAsia="SimSun;宋体" w:hAnsi="Times New Roman" w:cs="Times New Roman"/>
          <w:b/>
          <w:bCs/>
          <w:sz w:val="22"/>
          <w:szCs w:val="22"/>
          <w:lang w:eastAsia="hi-IN"/>
        </w:rPr>
        <w:t>Общество с ограниченной ответственностью «Складской Комплекс «Стиль»</w:t>
      </w:r>
      <w:r w:rsidR="00984ADB"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>, в лице __________, действующего на основании Устава</w:t>
      </w:r>
      <w:r w:rsidR="00984ADB" w:rsidRPr="00F6407F">
        <w:rPr>
          <w:rFonts w:ascii="Times New Roman" w:eastAsia="Times New Roman" w:hAnsi="Times New Roman" w:cs="Times New Roman"/>
          <w:sz w:val="22"/>
          <w:szCs w:val="22"/>
        </w:rPr>
        <w:t xml:space="preserve">, именуемое в дальнейшем </w:t>
      </w:r>
      <w:r w:rsidR="00984ADB" w:rsidRPr="00F6407F">
        <w:rPr>
          <w:rFonts w:ascii="Times New Roman" w:eastAsia="Times New Roman" w:hAnsi="Times New Roman" w:cs="Times New Roman"/>
          <w:b/>
          <w:bCs/>
          <w:sz w:val="22"/>
          <w:szCs w:val="22"/>
        </w:rPr>
        <w:t>«Продавец»</w:t>
      </w:r>
      <w:r w:rsidR="00984ADB" w:rsidRPr="00F6407F">
        <w:rPr>
          <w:rFonts w:ascii="Times New Roman" w:eastAsia="Times New Roman" w:hAnsi="Times New Roman" w:cs="Times New Roman"/>
          <w:sz w:val="22"/>
          <w:szCs w:val="22"/>
        </w:rPr>
        <w:t xml:space="preserve">, с одной стороны, и </w:t>
      </w:r>
      <w:r w:rsidR="00984ADB" w:rsidRPr="00F640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C2997A" w14:textId="77777777" w:rsidR="00984ADB" w:rsidRPr="00F6407F" w:rsidRDefault="00984ADB" w:rsidP="00984ADB">
      <w:pPr>
        <w:pStyle w:val="paragraph"/>
        <w:spacing w:before="0" w:after="0"/>
        <w:ind w:right="-457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______________________________________________________________________________________________________________________________________________________________________________, </w:t>
      </w:r>
      <w:r w:rsidRPr="00F6407F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в лице ___________, действующего на основании ____________, </w:t>
      </w:r>
      <w:r w:rsidRPr="00F6407F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F6407F">
        <w:rPr>
          <w:rFonts w:ascii="Times New Roman" w:hAnsi="Times New Roman" w:cs="Times New Roman"/>
          <w:b/>
          <w:bCs/>
          <w:sz w:val="22"/>
          <w:szCs w:val="22"/>
        </w:rPr>
        <w:t>«Покупатель»</w:t>
      </w:r>
      <w:r w:rsidRPr="00F6407F">
        <w:rPr>
          <w:rFonts w:ascii="Times New Roman" w:hAnsi="Times New Roman" w:cs="Times New Roman"/>
          <w:sz w:val="22"/>
          <w:szCs w:val="22"/>
        </w:rPr>
        <w:t>, с другой стороны,  вместе именуемые «Стороны» или  «Сторона» составили настоящий Акт о нижеследующем:</w:t>
      </w:r>
    </w:p>
    <w:p w14:paraId="3786A866" w14:textId="77777777" w:rsidR="00984ADB" w:rsidRPr="00F6407F" w:rsidRDefault="00984ADB" w:rsidP="00984ADB">
      <w:pPr>
        <w:pStyle w:val="paragraph"/>
        <w:spacing w:before="0" w:after="0"/>
        <w:ind w:right="-457"/>
        <w:jc w:val="both"/>
        <w:rPr>
          <w:rFonts w:ascii="Times New Roman" w:hAnsi="Times New Roman" w:cs="Times New Roman"/>
          <w:sz w:val="22"/>
          <w:szCs w:val="22"/>
        </w:rPr>
      </w:pPr>
    </w:p>
    <w:p w14:paraId="43F72B0B" w14:textId="20B32CC7" w:rsidR="00984ADB" w:rsidRDefault="00984ADB" w:rsidP="00BA1C17">
      <w:pPr>
        <w:numPr>
          <w:ilvl w:val="0"/>
          <w:numId w:val="18"/>
        </w:numPr>
        <w:tabs>
          <w:tab w:val="left" w:pos="1134"/>
        </w:tabs>
        <w:ind w:right="-457"/>
        <w:jc w:val="both"/>
        <w:rPr>
          <w:rFonts w:ascii="Times New Roman" w:hAnsi="Times New Roman" w:cs="Times New Roman"/>
          <w:sz w:val="22"/>
          <w:szCs w:val="22"/>
        </w:rPr>
      </w:pPr>
      <w:r w:rsidRPr="00F6407F">
        <w:rPr>
          <w:rFonts w:ascii="Times New Roman" w:hAnsi="Times New Roman" w:cs="Times New Roman"/>
          <w:sz w:val="22"/>
          <w:szCs w:val="22"/>
        </w:rPr>
        <w:t>В соответствии с Договором купли-продажи недвижимого имущества № __-__ от «__» ______ 202_ г. Продавец передал, а Покупатель принял следующее имущество, принадлежащее Продавцу на праве собственности, далее именуемое – «</w:t>
      </w:r>
      <w:r>
        <w:rPr>
          <w:rFonts w:ascii="Times New Roman" w:hAnsi="Times New Roman" w:cs="Times New Roman"/>
          <w:sz w:val="22"/>
          <w:szCs w:val="22"/>
        </w:rPr>
        <w:t>Оборудование</w:t>
      </w:r>
      <w:r w:rsidRPr="00F6407F">
        <w:rPr>
          <w:rFonts w:ascii="Times New Roman" w:hAnsi="Times New Roman" w:cs="Times New Roman"/>
          <w:sz w:val="22"/>
          <w:szCs w:val="22"/>
        </w:rPr>
        <w:t>»:</w:t>
      </w:r>
    </w:p>
    <w:p w14:paraId="14C9A43D" w14:textId="72D7FBC4" w:rsidR="00FF42A1" w:rsidRDefault="00FF42A1" w:rsidP="00401E43">
      <w:pPr>
        <w:tabs>
          <w:tab w:val="left" w:pos="1134"/>
        </w:tabs>
        <w:ind w:left="1069" w:right="-45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32"/>
        <w:gridCol w:w="879"/>
        <w:gridCol w:w="1179"/>
        <w:gridCol w:w="1428"/>
        <w:gridCol w:w="2042"/>
        <w:gridCol w:w="1064"/>
        <w:gridCol w:w="2935"/>
      </w:tblGrid>
      <w:tr w:rsidR="001F3A66" w:rsidRPr="00A76251" w14:paraId="1BAD5C5D" w14:textId="77777777" w:rsidTr="00202C09">
        <w:trPr>
          <w:trHeight w:val="1587"/>
        </w:trPr>
        <w:tc>
          <w:tcPr>
            <w:tcW w:w="492" w:type="dxa"/>
            <w:shd w:val="clear" w:color="auto" w:fill="FFFFFF" w:themeFill="background1"/>
            <w:vAlign w:val="center"/>
            <w:hideMark/>
          </w:tcPr>
          <w:p w14:paraId="4C59E8F0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2" w:type="dxa"/>
            <w:shd w:val="clear" w:color="auto" w:fill="FFFFFF" w:themeFill="background1"/>
            <w:vAlign w:val="center"/>
            <w:hideMark/>
          </w:tcPr>
          <w:p w14:paraId="304A0E80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79" w:type="dxa"/>
            <w:shd w:val="clear" w:color="auto" w:fill="FFFFFF" w:themeFill="background1"/>
            <w:vAlign w:val="center"/>
            <w:hideMark/>
          </w:tcPr>
          <w:p w14:paraId="241B156D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1179" w:type="dxa"/>
            <w:shd w:val="clear" w:color="auto" w:fill="FFFFFF" w:themeFill="background1"/>
            <w:vAlign w:val="center"/>
            <w:hideMark/>
          </w:tcPr>
          <w:p w14:paraId="3E11B0AB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 постановки на баланс</w:t>
            </w:r>
          </w:p>
        </w:tc>
        <w:tc>
          <w:tcPr>
            <w:tcW w:w="1428" w:type="dxa"/>
            <w:shd w:val="clear" w:color="auto" w:fill="FFFFFF" w:themeFill="background1"/>
            <w:vAlign w:val="center"/>
            <w:hideMark/>
          </w:tcPr>
          <w:p w14:paraId="47B36132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47A4832C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(балансовая, остаточная, контрактная, рыночная и др.), валюта: Российский рубль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D48F7D1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4357D5AE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Сведения о наличии обременения (ограничения)</w:t>
            </w:r>
          </w:p>
        </w:tc>
      </w:tr>
      <w:tr w:rsidR="001F3A66" w:rsidRPr="00A76251" w14:paraId="226497B3" w14:textId="77777777" w:rsidTr="00202C09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64BD21B1" w14:textId="77777777" w:rsidR="001F3A66" w:rsidRPr="004414D0" w:rsidRDefault="001F3A66" w:rsidP="00F72768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46C26F33" w14:textId="77777777" w:rsidR="001F3A66" w:rsidRPr="00A76251" w:rsidRDefault="001F3A66" w:rsidP="00466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Стеллажный комплекс грузовой и фронтальный типа Медведь Радиошаттл–Т90 и Медведь-Т110 (для пом №14)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30C09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558F1CA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040AE2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C66950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366F9BC9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2B8460F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48F80B85" w14:textId="77777777" w:rsidTr="00202C09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081C7763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471CBDC6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грузовой и фронтальный типа Медведь Радиошаттл–Т90 и Медведь-Т110 (для пом №15)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A9203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746665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2D077C3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28F461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D818AF1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4DBC398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4ECACB8C" w14:textId="77777777" w:rsidTr="00202C09">
        <w:trPr>
          <w:trHeight w:val="170"/>
        </w:trPr>
        <w:tc>
          <w:tcPr>
            <w:tcW w:w="492" w:type="dxa"/>
            <w:shd w:val="clear" w:color="auto" w:fill="auto"/>
            <w:vAlign w:val="center"/>
          </w:tcPr>
          <w:p w14:paraId="6EDEC37B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72FE418A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металлический паллетный серии П70, П90,П110 (для пом № 16)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252EB7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07DE56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8D60F0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00-000066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70BA0B7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4215B27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EB2DCB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492BEDF4" w14:textId="77777777" w:rsidTr="00202C09">
        <w:trPr>
          <w:trHeight w:val="170"/>
        </w:trPr>
        <w:tc>
          <w:tcPr>
            <w:tcW w:w="492" w:type="dxa"/>
            <w:shd w:val="clear" w:color="auto" w:fill="auto"/>
            <w:vAlign w:val="center"/>
            <w:hideMark/>
          </w:tcPr>
          <w:p w14:paraId="54EF9CFD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07667BAB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Стеллажный комплекс НХК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1A2F5D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3BECF3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A213A98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7D1999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1EFDC418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085893D4" w14:textId="168B366B" w:rsidR="001F3A66" w:rsidRPr="00A76251" w:rsidRDefault="00F72768" w:rsidP="00F7276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034D6964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35547D7D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055EE1B5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Грузовой шаттл Jungheinrich UPC P5 №91580410, 91580411</w:t>
            </w:r>
          </w:p>
        </w:tc>
        <w:tc>
          <w:tcPr>
            <w:tcW w:w="879" w:type="dxa"/>
            <w:shd w:val="clear" w:color="auto" w:fill="auto"/>
          </w:tcPr>
          <w:p w14:paraId="24058032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213D4C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DD6D598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00-000010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5CD195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852D9E7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4D7E59F2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1A5C5761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7D0CBB86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6C830BAC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Тяговая аккумуляторная батарея HAWKER perfekt plus 48V, 830*522*627</w:t>
            </w:r>
          </w:p>
        </w:tc>
        <w:tc>
          <w:tcPr>
            <w:tcW w:w="879" w:type="dxa"/>
            <w:shd w:val="clear" w:color="auto" w:fill="auto"/>
          </w:tcPr>
          <w:p w14:paraId="7A63B96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ECC57E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054BDF0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E07808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0DB44F6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6F183D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69E0F598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6390F083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4A67CE58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Шатл универсальный Jungheinrich UPC P5 № 91629582</w:t>
            </w:r>
          </w:p>
        </w:tc>
        <w:tc>
          <w:tcPr>
            <w:tcW w:w="879" w:type="dxa"/>
            <w:shd w:val="clear" w:color="auto" w:fill="auto"/>
          </w:tcPr>
          <w:p w14:paraId="0B63F05F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4091D4B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CB5833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00-000073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A788F7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1E243C3F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F27EDF6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167B008D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45FA3FF6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2C74A513" w14:textId="77777777" w:rsidR="001F3A66" w:rsidRPr="00A76251" w:rsidRDefault="001F3A66" w:rsidP="00466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шаттл Jungheinrich UPC P5 № 91622518</w:t>
            </w:r>
          </w:p>
        </w:tc>
        <w:tc>
          <w:tcPr>
            <w:tcW w:w="879" w:type="dxa"/>
            <w:shd w:val="clear" w:color="auto" w:fill="auto"/>
          </w:tcPr>
          <w:p w14:paraId="11ED822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FA7BBA2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0D6140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00-000047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FCB8378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D7F8981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50CAFDE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01D90859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07D0EA35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74B5A394" w14:textId="77777777" w:rsidR="001F3A66" w:rsidRPr="00A76251" w:rsidRDefault="001F3A66" w:rsidP="00466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штабелер (ричтрак) с выдвижной грузоподъёмной рамой Jungheinrich ETV 216 10250DZ GNE</w:t>
            </w:r>
          </w:p>
        </w:tc>
        <w:tc>
          <w:tcPr>
            <w:tcW w:w="879" w:type="dxa"/>
            <w:shd w:val="clear" w:color="auto" w:fill="auto"/>
          </w:tcPr>
          <w:p w14:paraId="77516B0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984254B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D976CD0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53634BE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B9213F3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E140A3A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7B27EEA8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7E21F76D" w14:textId="77777777" w:rsidR="001F3A66" w:rsidRPr="004414D0" w:rsidRDefault="001F3A66" w:rsidP="001F3A66">
            <w:pPr>
              <w:pStyle w:val="aff7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</w:tcPr>
          <w:p w14:paraId="781DFA2C" w14:textId="77777777" w:rsidR="001F3A66" w:rsidRPr="00A76251" w:rsidRDefault="001F3A66" w:rsidP="00466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Электрический штабелер (ричтрак) с выдвижной грузоподъёмной рамой Jungheinrich ETV 216 10250DZ GNE</w:t>
            </w:r>
          </w:p>
        </w:tc>
        <w:tc>
          <w:tcPr>
            <w:tcW w:w="879" w:type="dxa"/>
            <w:shd w:val="clear" w:color="auto" w:fill="auto"/>
          </w:tcPr>
          <w:p w14:paraId="3113583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E2BA439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B47F6AB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sz w:val="22"/>
                <w:szCs w:val="22"/>
              </w:rPr>
              <w:t>00-000015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2CF07C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B69B79B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1B58124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519A658E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45FBA628" w14:textId="277318DD" w:rsidR="001F3A66" w:rsidRPr="00A76251" w:rsidRDefault="00CC5C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1F3A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2222193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Система холодоснабжения НХК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6EE476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3F5777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0B267B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6D003A5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5289BF1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1F365EF" w14:textId="19641ACD" w:rsidR="001F3A66" w:rsidRPr="00A76251" w:rsidRDefault="00C77FC3" w:rsidP="00466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3AA615EB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  <w:hideMark/>
          </w:tcPr>
          <w:p w14:paraId="2B36C95C" w14:textId="058DADBB" w:rsidR="001F3A66" w:rsidRPr="00A76251" w:rsidRDefault="00CC5C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1F3A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FD7A0EA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Дизельная электростанция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E4530B0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F699731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0DA290A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00-000046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C653063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70FE11F1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5E032B6E" w14:textId="509539E0" w:rsidR="001F3A66" w:rsidRPr="00A76251" w:rsidRDefault="00C77FC3" w:rsidP="00F7276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Отсутствуют</w:t>
            </w:r>
          </w:p>
        </w:tc>
      </w:tr>
      <w:tr w:rsidR="001F3A66" w:rsidRPr="00A76251" w14:paraId="0D3A2F04" w14:textId="77777777" w:rsidTr="00202C09">
        <w:trPr>
          <w:trHeight w:val="57"/>
        </w:trPr>
        <w:tc>
          <w:tcPr>
            <w:tcW w:w="492" w:type="dxa"/>
            <w:shd w:val="clear" w:color="auto" w:fill="auto"/>
            <w:vAlign w:val="center"/>
          </w:tcPr>
          <w:p w14:paraId="10A3B4FC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7362EE80" w14:textId="77777777" w:rsidR="001F3A66" w:rsidRPr="00A76251" w:rsidRDefault="001F3A66" w:rsidP="0046612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62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64A53A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1237E4E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9B1672D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5D01878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3B477575" w14:textId="77777777" w:rsidR="001F3A66" w:rsidRPr="00A76251" w:rsidRDefault="001F3A66" w:rsidP="00466125">
            <w:pPr>
              <w:ind w:left="-113" w:right="-8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F71D661" w14:textId="77777777" w:rsidR="001F3A66" w:rsidRPr="00A76251" w:rsidRDefault="001F3A66" w:rsidP="0046612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2E294EC" w14:textId="4F17A47C" w:rsidR="001F3A66" w:rsidRDefault="001F3A66" w:rsidP="00401E43">
      <w:pPr>
        <w:tabs>
          <w:tab w:val="left" w:pos="1134"/>
        </w:tabs>
        <w:ind w:left="1069" w:right="-457"/>
        <w:jc w:val="both"/>
        <w:rPr>
          <w:rFonts w:ascii="Times New Roman" w:hAnsi="Times New Roman" w:cs="Times New Roman"/>
          <w:sz w:val="22"/>
          <w:szCs w:val="22"/>
        </w:rPr>
      </w:pPr>
    </w:p>
    <w:p w14:paraId="317CA363" w14:textId="66CF1738" w:rsidR="00984ADB" w:rsidRDefault="00984ADB" w:rsidP="00BA1C17">
      <w:pPr>
        <w:pStyle w:val="Standard"/>
        <w:numPr>
          <w:ilvl w:val="0"/>
          <w:numId w:val="18"/>
        </w:numPr>
        <w:tabs>
          <w:tab w:val="left" w:pos="1134"/>
        </w:tabs>
        <w:jc w:val="both"/>
        <w:rPr>
          <w:sz w:val="22"/>
          <w:szCs w:val="22"/>
        </w:rPr>
      </w:pPr>
      <w:r w:rsidRPr="00F00724">
        <w:rPr>
          <w:sz w:val="22"/>
          <w:szCs w:val="22"/>
        </w:rPr>
        <w:t>Оборудование подлежит передаче Покупателю «как есть», со всеми элементами и принадлежностями, неотделимым без вреда для Оборудования</w:t>
      </w:r>
      <w:r w:rsidRPr="00F640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594D187" w14:textId="576CA4C6" w:rsidR="00984ADB" w:rsidRPr="00CB49AB" w:rsidRDefault="00984ADB" w:rsidP="00BA1C17">
      <w:pPr>
        <w:pStyle w:val="ConsNormal"/>
        <w:numPr>
          <w:ilvl w:val="0"/>
          <w:numId w:val="18"/>
        </w:numPr>
        <w:tabs>
          <w:tab w:val="left" w:pos="1134"/>
        </w:tabs>
        <w:rPr>
          <w:rFonts w:ascii="Times New Roman" w:eastAsia="Calibri" w:hAnsi="Times New Roman" w:cs="Times New Roman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eastAsia="zh-CN"/>
        </w:rPr>
        <w:t>Покупатель осмотрел передаваемое Оборудование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zh-CN"/>
        </w:rPr>
        <w:t>и принял его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 в том </w:t>
      </w:r>
      <w:r w:rsidR="00BA1C17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техническом 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состоянии, как оно есть на день подписания настоящего Акта. Состояние </w:t>
      </w:r>
      <w:r>
        <w:rPr>
          <w:rFonts w:ascii="Times New Roman" w:eastAsia="Calibri" w:hAnsi="Times New Roman" w:cs="Times New Roman"/>
          <w:sz w:val="22"/>
          <w:szCs w:val="22"/>
          <w:lang w:eastAsia="zh-CN"/>
        </w:rPr>
        <w:t>Оборудования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 удовлетворительное, претензий к передав</w:t>
      </w:r>
      <w:r>
        <w:rPr>
          <w:rFonts w:ascii="Times New Roman" w:eastAsia="Calibri" w:hAnsi="Times New Roman" w:cs="Times New Roman"/>
          <w:sz w:val="22"/>
          <w:szCs w:val="22"/>
          <w:lang w:eastAsia="zh-CN"/>
        </w:rPr>
        <w:t>аемому имуществу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 у Покупателя нет.</w:t>
      </w:r>
    </w:p>
    <w:p w14:paraId="0936E33D" w14:textId="61C25EAC" w:rsidR="00984ADB" w:rsidRPr="00CB49AB" w:rsidRDefault="00984ADB" w:rsidP="00BA1C17">
      <w:pPr>
        <w:pStyle w:val="ConsNormal"/>
        <w:numPr>
          <w:ilvl w:val="0"/>
          <w:numId w:val="18"/>
        </w:numPr>
        <w:tabs>
          <w:tab w:val="left" w:pos="1134"/>
        </w:tabs>
        <w:rPr>
          <w:rFonts w:ascii="Times New Roman" w:eastAsia="Calibri" w:hAnsi="Times New Roman" w:cs="Times New Roman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sz w:val="22"/>
          <w:szCs w:val="22"/>
          <w:lang w:eastAsia="zh-CN"/>
        </w:rPr>
        <w:t>Акт составлен в 2 (двух</w:t>
      </w: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 xml:space="preserve">) экземплярах, имеющих равную юридическую силу, по одному </w:t>
      </w:r>
      <w:r>
        <w:rPr>
          <w:rFonts w:ascii="Times New Roman" w:eastAsia="Calibri" w:hAnsi="Times New Roman" w:cs="Times New Roman"/>
          <w:sz w:val="22"/>
          <w:szCs w:val="22"/>
          <w:lang w:eastAsia="zh-CN"/>
        </w:rPr>
        <w:t>экземпляру для каждой из Сторон.</w:t>
      </w:r>
    </w:p>
    <w:p w14:paraId="713C9EBD" w14:textId="77777777" w:rsidR="002C3502" w:rsidRDefault="002C3502" w:rsidP="002C3502">
      <w:pPr>
        <w:pStyle w:val="ConsNormal"/>
        <w:tabs>
          <w:tab w:val="left" w:pos="1134"/>
        </w:tabs>
        <w:ind w:left="1069"/>
        <w:rPr>
          <w:rFonts w:ascii="Times New Roman" w:eastAsia="Calibri" w:hAnsi="Times New Roman" w:cs="Times New Roman"/>
          <w:sz w:val="22"/>
          <w:szCs w:val="22"/>
          <w:lang w:eastAsia="zh-CN"/>
        </w:rPr>
      </w:pPr>
    </w:p>
    <w:p w14:paraId="19B861AC" w14:textId="78D72894" w:rsidR="00984ADB" w:rsidRPr="00CB49AB" w:rsidRDefault="00984ADB" w:rsidP="002C3502">
      <w:pPr>
        <w:pStyle w:val="ConsNormal"/>
        <w:tabs>
          <w:tab w:val="left" w:pos="1134"/>
        </w:tabs>
        <w:ind w:left="1069"/>
        <w:rPr>
          <w:rFonts w:ascii="Times New Roman" w:eastAsia="Calibri" w:hAnsi="Times New Roman" w:cs="Times New Roman"/>
          <w:sz w:val="22"/>
          <w:szCs w:val="22"/>
          <w:lang w:eastAsia="zh-CN"/>
        </w:rPr>
      </w:pPr>
      <w:r w:rsidRPr="00CB49AB">
        <w:rPr>
          <w:rFonts w:ascii="Times New Roman" w:eastAsia="Calibri" w:hAnsi="Times New Roman" w:cs="Times New Roman"/>
          <w:sz w:val="22"/>
          <w:szCs w:val="22"/>
          <w:lang w:eastAsia="zh-CN"/>
        </w:rPr>
        <w:t>Подписи Сторон:</w:t>
      </w:r>
    </w:p>
    <w:p w14:paraId="2E361D7A" w14:textId="77777777" w:rsidR="00984ADB" w:rsidRPr="00F6407F" w:rsidRDefault="00984ADB" w:rsidP="00984ADB">
      <w:pPr>
        <w:tabs>
          <w:tab w:val="left" w:pos="993"/>
        </w:tabs>
        <w:ind w:right="-457"/>
        <w:jc w:val="both"/>
        <w:rPr>
          <w:rFonts w:ascii="Times New Roman" w:hAnsi="Times New Roman" w:cs="Times New Roman"/>
          <w:sz w:val="22"/>
          <w:szCs w:val="22"/>
        </w:rPr>
      </w:pPr>
    </w:p>
    <w:p w14:paraId="3C70D9B7" w14:textId="77777777" w:rsidR="00F00724" w:rsidRPr="00F6407F" w:rsidRDefault="00F00724" w:rsidP="008A1F3C">
      <w:pPr>
        <w:rPr>
          <w:rFonts w:ascii="Times New Roman" w:hAnsi="Times New Roman" w:cs="Times New Roman"/>
          <w:sz w:val="22"/>
          <w:szCs w:val="22"/>
        </w:rPr>
      </w:pPr>
    </w:p>
    <w:sectPr w:rsidR="00F00724" w:rsidRPr="00F6407F" w:rsidSect="00F00724">
      <w:pgSz w:w="16838" w:h="11906" w:orient="landscape"/>
      <w:pgMar w:top="1418" w:right="993" w:bottom="566" w:left="567" w:header="0" w:footer="397" w:gutter="0"/>
      <w:cols w:space="170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503E9" w14:textId="77777777" w:rsidR="00F84A50" w:rsidRDefault="00F84A50">
      <w:pPr>
        <w:rPr>
          <w:rFonts w:hint="eastAsia"/>
        </w:rPr>
      </w:pPr>
      <w:r>
        <w:separator/>
      </w:r>
    </w:p>
  </w:endnote>
  <w:endnote w:type="continuationSeparator" w:id="0">
    <w:p w14:paraId="0D74D3C9" w14:textId="77777777" w:rsidR="00F84A50" w:rsidRDefault="00F84A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default"/>
  </w:font>
  <w:font w:name="SimSun;宋体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ECB4" w14:textId="619A496B" w:rsidR="00C23B6A" w:rsidRPr="00221538" w:rsidRDefault="00C23B6A" w:rsidP="002C3502">
    <w:pPr>
      <w:pStyle w:val="af3"/>
      <w:tabs>
        <w:tab w:val="clear" w:pos="9638"/>
        <w:tab w:val="right" w:pos="9922"/>
      </w:tabs>
      <w:jc w:val="right"/>
      <w:rPr>
        <w:rFonts w:hint="eastAsia"/>
        <w:sz w:val="22"/>
        <w:szCs w:val="22"/>
      </w:rPr>
    </w:pPr>
    <w:r>
      <w:rPr>
        <w:rFonts w:hint="eastAsia"/>
      </w:rPr>
      <w:ptab w:relativeTo="margin" w:alignment="right" w:leader="none"/>
    </w:r>
    <w:r>
      <w:tab/>
    </w:r>
    <w:r>
      <w:tab/>
    </w:r>
    <w:r w:rsidRPr="00984ADB">
      <w:rPr>
        <w:rFonts w:ascii="Times New Roman" w:hAnsi="Times New Roman" w:cs="Times New Roman"/>
      </w:rPr>
      <w:t xml:space="preserve">  </w:t>
    </w:r>
    <w:r w:rsidRPr="00984ADB">
      <w:rPr>
        <w:rFonts w:ascii="Times New Roman" w:hAnsi="Times New Roman" w:cs="Times New Roman"/>
        <w:sz w:val="22"/>
        <w:szCs w:val="22"/>
      </w:rPr>
      <w:t xml:space="preserve"> </w:t>
    </w:r>
    <w:r w:rsidRPr="00984ADB">
      <w:rPr>
        <w:rFonts w:ascii="Times New Roman" w:hAnsi="Times New Roman" w:cs="Times New Roman"/>
        <w:sz w:val="22"/>
        <w:szCs w:val="22"/>
      </w:rPr>
      <w:fldChar w:fldCharType="begin"/>
    </w:r>
    <w:r w:rsidRPr="00984ADB">
      <w:rPr>
        <w:rFonts w:ascii="Times New Roman" w:hAnsi="Times New Roman" w:cs="Times New Roman"/>
        <w:sz w:val="22"/>
        <w:szCs w:val="22"/>
      </w:rPr>
      <w:instrText xml:space="preserve"> PAGE </w:instrText>
    </w:r>
    <w:r w:rsidRPr="00984ADB">
      <w:rPr>
        <w:rFonts w:ascii="Times New Roman" w:hAnsi="Times New Roman" w:cs="Times New Roman"/>
        <w:sz w:val="22"/>
        <w:szCs w:val="22"/>
      </w:rPr>
      <w:fldChar w:fldCharType="separate"/>
    </w:r>
    <w:r w:rsidR="00B2720E">
      <w:rPr>
        <w:rFonts w:ascii="Times New Roman" w:hAnsi="Times New Roman" w:cs="Times New Roman"/>
        <w:noProof/>
        <w:sz w:val="22"/>
        <w:szCs w:val="22"/>
      </w:rPr>
      <w:t>4</w:t>
    </w:r>
    <w:r w:rsidRPr="00984ADB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49FC2" w14:textId="7D317D75" w:rsidR="00C23B6A" w:rsidRDefault="00C23B6A">
    <w:pPr>
      <w:pStyle w:val="af3"/>
      <w:jc w:val="right"/>
      <w:rPr>
        <w:rFonts w:hint="eastAsia"/>
      </w:rPr>
    </w:pPr>
  </w:p>
  <w:p w14:paraId="36BFC02A" w14:textId="77777777" w:rsidR="00C23B6A" w:rsidRDefault="00C23B6A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B47B5" w14:textId="77777777" w:rsidR="00F84A50" w:rsidRDefault="00F84A50">
      <w:pPr>
        <w:rPr>
          <w:rFonts w:hint="eastAsia"/>
        </w:rPr>
      </w:pPr>
      <w:r>
        <w:separator/>
      </w:r>
    </w:p>
  </w:footnote>
  <w:footnote w:type="continuationSeparator" w:id="0">
    <w:p w14:paraId="588C94DA" w14:textId="77777777" w:rsidR="00F84A50" w:rsidRDefault="00F84A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096"/>
    <w:multiLevelType w:val="multilevel"/>
    <w:tmpl w:val="EE4EB4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C2A53F8"/>
    <w:multiLevelType w:val="hybridMultilevel"/>
    <w:tmpl w:val="726C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F0B"/>
    <w:multiLevelType w:val="multilevel"/>
    <w:tmpl w:val="7D161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A36F6"/>
    <w:multiLevelType w:val="hybridMultilevel"/>
    <w:tmpl w:val="5868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E4"/>
    <w:multiLevelType w:val="multilevel"/>
    <w:tmpl w:val="46187D82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AD7946"/>
    <w:multiLevelType w:val="hybridMultilevel"/>
    <w:tmpl w:val="0A72112E"/>
    <w:lvl w:ilvl="0" w:tplc="F28A3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AA67C1"/>
    <w:multiLevelType w:val="multilevel"/>
    <w:tmpl w:val="475CFA4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DFD79CB"/>
    <w:multiLevelType w:val="multilevel"/>
    <w:tmpl w:val="7D708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235930"/>
    <w:multiLevelType w:val="hybridMultilevel"/>
    <w:tmpl w:val="7FE2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9C1"/>
    <w:multiLevelType w:val="hybridMultilevel"/>
    <w:tmpl w:val="3D94D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887E5C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396B70"/>
    <w:multiLevelType w:val="hybridMultilevel"/>
    <w:tmpl w:val="726C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0C29"/>
    <w:multiLevelType w:val="hybridMultilevel"/>
    <w:tmpl w:val="726C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37B5B"/>
    <w:multiLevelType w:val="hybridMultilevel"/>
    <w:tmpl w:val="454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D6C"/>
    <w:multiLevelType w:val="multilevel"/>
    <w:tmpl w:val="934E97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4" w15:restartNumberingAfterBreak="0">
    <w:nsid w:val="60DA63C4"/>
    <w:multiLevelType w:val="multilevel"/>
    <w:tmpl w:val="67A47A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A7C4210"/>
    <w:multiLevelType w:val="multilevel"/>
    <w:tmpl w:val="370C3E4A"/>
    <w:lvl w:ilvl="0">
      <w:start w:val="1"/>
      <w:numFmt w:val="none"/>
      <w:suff w:val="nothing"/>
      <w:lvlText w:val="´깠ভ吀ມ쎐⿘翼だ´쎐⿘翼࿿࿿࿿࿿塤⿮翼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㿒翼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D9B08D0"/>
    <w:multiLevelType w:val="multilevel"/>
    <w:tmpl w:val="67A47A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7DAB630E"/>
    <w:multiLevelType w:val="multilevel"/>
    <w:tmpl w:val="BF3CF15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7"/>
  </w:num>
  <w:num w:numId="5">
    <w:abstractNumId w:val="17"/>
  </w:num>
  <w:num w:numId="6">
    <w:abstractNumId w:val="6"/>
  </w:num>
  <w:num w:numId="7">
    <w:abstractNumId w:val="16"/>
  </w:num>
  <w:num w:numId="8">
    <w:abstractNumId w:val="15"/>
  </w:num>
  <w:num w:numId="9">
    <w:abstractNumId w:val="16"/>
    <w:lvlOverride w:ilvl="0">
      <w:startOverride w:val="1"/>
    </w:lvlOverride>
  </w:num>
  <w:num w:numId="10">
    <w:abstractNumId w:val="16"/>
  </w:num>
  <w:num w:numId="11">
    <w:abstractNumId w:val="16"/>
  </w:num>
  <w:num w:numId="12">
    <w:abstractNumId w:val="4"/>
  </w:num>
  <w:num w:numId="13">
    <w:abstractNumId w:val="12"/>
  </w:num>
  <w:num w:numId="14">
    <w:abstractNumId w:val="3"/>
  </w:num>
  <w:num w:numId="15">
    <w:abstractNumId w:val="8"/>
  </w:num>
  <w:num w:numId="16">
    <w:abstractNumId w:val="9"/>
  </w:num>
  <w:num w:numId="17">
    <w:abstractNumId w:val="5"/>
  </w:num>
  <w:num w:numId="18">
    <w:abstractNumId w:val="14"/>
  </w:num>
  <w:num w:numId="19">
    <w:abstractNumId w:val="11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F4"/>
    <w:rsid w:val="000104C1"/>
    <w:rsid w:val="000451B0"/>
    <w:rsid w:val="00050282"/>
    <w:rsid w:val="000573C9"/>
    <w:rsid w:val="00065D64"/>
    <w:rsid w:val="000727CA"/>
    <w:rsid w:val="000B0E9C"/>
    <w:rsid w:val="000C7680"/>
    <w:rsid w:val="000C7D91"/>
    <w:rsid w:val="000E5DE9"/>
    <w:rsid w:val="00101C03"/>
    <w:rsid w:val="0010289F"/>
    <w:rsid w:val="0010484A"/>
    <w:rsid w:val="0010731B"/>
    <w:rsid w:val="00114611"/>
    <w:rsid w:val="0011499B"/>
    <w:rsid w:val="0013500E"/>
    <w:rsid w:val="0015006E"/>
    <w:rsid w:val="00164667"/>
    <w:rsid w:val="0017422D"/>
    <w:rsid w:val="00182098"/>
    <w:rsid w:val="001A7058"/>
    <w:rsid w:val="001B46D7"/>
    <w:rsid w:val="001D5BAC"/>
    <w:rsid w:val="001E114D"/>
    <w:rsid w:val="001E7842"/>
    <w:rsid w:val="001F09EF"/>
    <w:rsid w:val="001F3A66"/>
    <w:rsid w:val="00202C09"/>
    <w:rsid w:val="00213224"/>
    <w:rsid w:val="00221538"/>
    <w:rsid w:val="0023273B"/>
    <w:rsid w:val="00241C4F"/>
    <w:rsid w:val="0025589E"/>
    <w:rsid w:val="00256184"/>
    <w:rsid w:val="00266333"/>
    <w:rsid w:val="00273654"/>
    <w:rsid w:val="00273932"/>
    <w:rsid w:val="00295221"/>
    <w:rsid w:val="0029525F"/>
    <w:rsid w:val="00295594"/>
    <w:rsid w:val="002A03DA"/>
    <w:rsid w:val="002B5B37"/>
    <w:rsid w:val="002C3502"/>
    <w:rsid w:val="002D552A"/>
    <w:rsid w:val="00321D22"/>
    <w:rsid w:val="00331673"/>
    <w:rsid w:val="003335A6"/>
    <w:rsid w:val="003335F0"/>
    <w:rsid w:val="00334DF0"/>
    <w:rsid w:val="00337B24"/>
    <w:rsid w:val="0034152D"/>
    <w:rsid w:val="00360F42"/>
    <w:rsid w:val="00363D09"/>
    <w:rsid w:val="003766FA"/>
    <w:rsid w:val="003804DA"/>
    <w:rsid w:val="003952CB"/>
    <w:rsid w:val="003962F5"/>
    <w:rsid w:val="00401E43"/>
    <w:rsid w:val="004142C9"/>
    <w:rsid w:val="00431AE3"/>
    <w:rsid w:val="00437B74"/>
    <w:rsid w:val="004414D0"/>
    <w:rsid w:val="00455598"/>
    <w:rsid w:val="0046294C"/>
    <w:rsid w:val="00466125"/>
    <w:rsid w:val="00487DAC"/>
    <w:rsid w:val="00494F5F"/>
    <w:rsid w:val="004A5918"/>
    <w:rsid w:val="004B0ACD"/>
    <w:rsid w:val="004B1F7E"/>
    <w:rsid w:val="004C3EB7"/>
    <w:rsid w:val="004C649D"/>
    <w:rsid w:val="004D3001"/>
    <w:rsid w:val="004D76E0"/>
    <w:rsid w:val="004E2DA5"/>
    <w:rsid w:val="004F5575"/>
    <w:rsid w:val="00511133"/>
    <w:rsid w:val="00512093"/>
    <w:rsid w:val="0053022A"/>
    <w:rsid w:val="00531BA0"/>
    <w:rsid w:val="00541F45"/>
    <w:rsid w:val="005472B9"/>
    <w:rsid w:val="005474A4"/>
    <w:rsid w:val="00552F7B"/>
    <w:rsid w:val="0055395B"/>
    <w:rsid w:val="00555A8B"/>
    <w:rsid w:val="0055635A"/>
    <w:rsid w:val="00556ACA"/>
    <w:rsid w:val="00561AF2"/>
    <w:rsid w:val="00563C9C"/>
    <w:rsid w:val="00571E36"/>
    <w:rsid w:val="00577EAF"/>
    <w:rsid w:val="00592806"/>
    <w:rsid w:val="005A173E"/>
    <w:rsid w:val="005A3AB2"/>
    <w:rsid w:val="005A780E"/>
    <w:rsid w:val="005B14AE"/>
    <w:rsid w:val="005B1B25"/>
    <w:rsid w:val="005B1BEE"/>
    <w:rsid w:val="005B2211"/>
    <w:rsid w:val="005B5E04"/>
    <w:rsid w:val="005C0D19"/>
    <w:rsid w:val="005C5AEA"/>
    <w:rsid w:val="005E22C8"/>
    <w:rsid w:val="005F1542"/>
    <w:rsid w:val="005F6C43"/>
    <w:rsid w:val="00600DD8"/>
    <w:rsid w:val="00624F88"/>
    <w:rsid w:val="006273B8"/>
    <w:rsid w:val="0063692C"/>
    <w:rsid w:val="00653829"/>
    <w:rsid w:val="006553F6"/>
    <w:rsid w:val="00656919"/>
    <w:rsid w:val="0065713F"/>
    <w:rsid w:val="0066470C"/>
    <w:rsid w:val="0067082B"/>
    <w:rsid w:val="00693DDE"/>
    <w:rsid w:val="00697D0E"/>
    <w:rsid w:val="006A02BB"/>
    <w:rsid w:val="006B0307"/>
    <w:rsid w:val="006B3327"/>
    <w:rsid w:val="006B6866"/>
    <w:rsid w:val="006D0C98"/>
    <w:rsid w:val="006D20B4"/>
    <w:rsid w:val="006D2B98"/>
    <w:rsid w:val="006D4D2E"/>
    <w:rsid w:val="006F79B3"/>
    <w:rsid w:val="00702287"/>
    <w:rsid w:val="007027F8"/>
    <w:rsid w:val="00716AEF"/>
    <w:rsid w:val="0072355C"/>
    <w:rsid w:val="00733B50"/>
    <w:rsid w:val="00736A86"/>
    <w:rsid w:val="007456B7"/>
    <w:rsid w:val="00775D6C"/>
    <w:rsid w:val="007815BE"/>
    <w:rsid w:val="00782C1E"/>
    <w:rsid w:val="0078611C"/>
    <w:rsid w:val="00791C02"/>
    <w:rsid w:val="007A23A0"/>
    <w:rsid w:val="007A7451"/>
    <w:rsid w:val="007B57BB"/>
    <w:rsid w:val="007C67A4"/>
    <w:rsid w:val="007C7666"/>
    <w:rsid w:val="007E61A2"/>
    <w:rsid w:val="00802D8C"/>
    <w:rsid w:val="00806EF3"/>
    <w:rsid w:val="00822CC2"/>
    <w:rsid w:val="008306A6"/>
    <w:rsid w:val="00835702"/>
    <w:rsid w:val="008372CF"/>
    <w:rsid w:val="00840074"/>
    <w:rsid w:val="008678E3"/>
    <w:rsid w:val="008921C1"/>
    <w:rsid w:val="008A1F3C"/>
    <w:rsid w:val="008A220E"/>
    <w:rsid w:val="008B03E1"/>
    <w:rsid w:val="008B1A14"/>
    <w:rsid w:val="008B482A"/>
    <w:rsid w:val="008B7125"/>
    <w:rsid w:val="008D5FDD"/>
    <w:rsid w:val="00915C2F"/>
    <w:rsid w:val="009166B2"/>
    <w:rsid w:val="00920AB1"/>
    <w:rsid w:val="009228CF"/>
    <w:rsid w:val="0092396D"/>
    <w:rsid w:val="00946BCC"/>
    <w:rsid w:val="009511CD"/>
    <w:rsid w:val="009545C2"/>
    <w:rsid w:val="00955042"/>
    <w:rsid w:val="0095632E"/>
    <w:rsid w:val="00977C9F"/>
    <w:rsid w:val="00984ADB"/>
    <w:rsid w:val="00990F75"/>
    <w:rsid w:val="009C2A28"/>
    <w:rsid w:val="009C3EA2"/>
    <w:rsid w:val="009C48DB"/>
    <w:rsid w:val="009F6B41"/>
    <w:rsid w:val="00A21D4A"/>
    <w:rsid w:val="00A22F8E"/>
    <w:rsid w:val="00A23A15"/>
    <w:rsid w:val="00A27691"/>
    <w:rsid w:val="00A32DAF"/>
    <w:rsid w:val="00A35F5F"/>
    <w:rsid w:val="00A57424"/>
    <w:rsid w:val="00A67C79"/>
    <w:rsid w:val="00A72E83"/>
    <w:rsid w:val="00A76251"/>
    <w:rsid w:val="00A76756"/>
    <w:rsid w:val="00A80635"/>
    <w:rsid w:val="00AA2D44"/>
    <w:rsid w:val="00AA5197"/>
    <w:rsid w:val="00AB07B3"/>
    <w:rsid w:val="00AB4412"/>
    <w:rsid w:val="00AC3EC3"/>
    <w:rsid w:val="00AD378D"/>
    <w:rsid w:val="00AD632F"/>
    <w:rsid w:val="00AE56A7"/>
    <w:rsid w:val="00B03C14"/>
    <w:rsid w:val="00B067CA"/>
    <w:rsid w:val="00B136CB"/>
    <w:rsid w:val="00B20BCE"/>
    <w:rsid w:val="00B25D7C"/>
    <w:rsid w:val="00B2720E"/>
    <w:rsid w:val="00B36F59"/>
    <w:rsid w:val="00B65F46"/>
    <w:rsid w:val="00BA1C17"/>
    <w:rsid w:val="00BA2BBE"/>
    <w:rsid w:val="00BA3EB1"/>
    <w:rsid w:val="00BB48BF"/>
    <w:rsid w:val="00BB6E70"/>
    <w:rsid w:val="00BD53F8"/>
    <w:rsid w:val="00BE29A7"/>
    <w:rsid w:val="00BF0339"/>
    <w:rsid w:val="00BF54F8"/>
    <w:rsid w:val="00C02B76"/>
    <w:rsid w:val="00C05005"/>
    <w:rsid w:val="00C062C8"/>
    <w:rsid w:val="00C23B6A"/>
    <w:rsid w:val="00C309B3"/>
    <w:rsid w:val="00C41EF4"/>
    <w:rsid w:val="00C45C2B"/>
    <w:rsid w:val="00C57A40"/>
    <w:rsid w:val="00C71F7B"/>
    <w:rsid w:val="00C75B5C"/>
    <w:rsid w:val="00C77FC3"/>
    <w:rsid w:val="00CB0B12"/>
    <w:rsid w:val="00CB3886"/>
    <w:rsid w:val="00CB49AB"/>
    <w:rsid w:val="00CC5CC4"/>
    <w:rsid w:val="00CC73D1"/>
    <w:rsid w:val="00CE4606"/>
    <w:rsid w:val="00D124EC"/>
    <w:rsid w:val="00D23769"/>
    <w:rsid w:val="00D27464"/>
    <w:rsid w:val="00D46D1D"/>
    <w:rsid w:val="00D47C6F"/>
    <w:rsid w:val="00D60D00"/>
    <w:rsid w:val="00D6379D"/>
    <w:rsid w:val="00D6687B"/>
    <w:rsid w:val="00D804C1"/>
    <w:rsid w:val="00DC274E"/>
    <w:rsid w:val="00DE0866"/>
    <w:rsid w:val="00DE5124"/>
    <w:rsid w:val="00DE5F31"/>
    <w:rsid w:val="00E001D0"/>
    <w:rsid w:val="00E11716"/>
    <w:rsid w:val="00E14B9D"/>
    <w:rsid w:val="00E1512C"/>
    <w:rsid w:val="00E20B76"/>
    <w:rsid w:val="00E20F8B"/>
    <w:rsid w:val="00E437F3"/>
    <w:rsid w:val="00E43E58"/>
    <w:rsid w:val="00E52491"/>
    <w:rsid w:val="00E55FFE"/>
    <w:rsid w:val="00E56E91"/>
    <w:rsid w:val="00E75279"/>
    <w:rsid w:val="00E824BD"/>
    <w:rsid w:val="00E85413"/>
    <w:rsid w:val="00E876B6"/>
    <w:rsid w:val="00EA3A93"/>
    <w:rsid w:val="00EB250A"/>
    <w:rsid w:val="00EB5073"/>
    <w:rsid w:val="00EC0EA5"/>
    <w:rsid w:val="00ED3D5A"/>
    <w:rsid w:val="00EE3BA1"/>
    <w:rsid w:val="00EE600B"/>
    <w:rsid w:val="00EF5C62"/>
    <w:rsid w:val="00F00724"/>
    <w:rsid w:val="00F040F0"/>
    <w:rsid w:val="00F07A00"/>
    <w:rsid w:val="00F10C2D"/>
    <w:rsid w:val="00F110CA"/>
    <w:rsid w:val="00F24D07"/>
    <w:rsid w:val="00F46237"/>
    <w:rsid w:val="00F52FCF"/>
    <w:rsid w:val="00F6407F"/>
    <w:rsid w:val="00F72768"/>
    <w:rsid w:val="00F84A50"/>
    <w:rsid w:val="00F960C2"/>
    <w:rsid w:val="00F973ED"/>
    <w:rsid w:val="00FA336F"/>
    <w:rsid w:val="00FB0EAC"/>
    <w:rsid w:val="00FD77F4"/>
    <w:rsid w:val="00FE6006"/>
    <w:rsid w:val="00FF06A0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0D42F"/>
  <w15:docId w15:val="{18D33439-978B-44EA-9683-6FAF14F6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 w:cs="Mangal"/>
      <w:color w:val="1F3763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2">
    <w:name w:val="Верхний колонтитул Знак1"/>
    <w:basedOn w:val="a0"/>
    <w:link w:val="af1"/>
    <w:uiPriority w:val="99"/>
  </w:style>
  <w:style w:type="character" w:customStyle="1" w:styleId="af2">
    <w:name w:val="Нижний колонтитул Знак"/>
    <w:basedOn w:val="a0"/>
    <w:link w:val="af3"/>
    <w:uiPriority w:val="99"/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character" w:customStyle="1" w:styleId="eop">
    <w:name w:val="eop"/>
    <w:qFormat/>
  </w:style>
  <w:style w:type="character" w:styleId="afd">
    <w:name w:val="Hyperlink"/>
    <w:basedOn w:val="a0"/>
    <w:rPr>
      <w:color w:val="0563C1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Calibri Light" w:eastAsia="NSimSun" w:hAnsi="Calibri Light" w:cs="Mangal"/>
      <w:color w:val="1F3763"/>
      <w:szCs w:val="21"/>
    </w:rPr>
  </w:style>
  <w:style w:type="character" w:customStyle="1" w:styleId="afe">
    <w:name w:val="Текст выноски Знак"/>
    <w:basedOn w:val="a0"/>
    <w:link w:val="aff"/>
    <w:qFormat/>
    <w:rPr>
      <w:rFonts w:ascii="Tahoma" w:hAnsi="Tahoma" w:cs="Mangal"/>
      <w:sz w:val="16"/>
      <w:szCs w:val="14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aff0">
    <w:name w:val="Верхний колонтитул Знак"/>
    <w:basedOn w:val="a0"/>
    <w:qFormat/>
    <w:rPr>
      <w:rFonts w:cs="Mangal"/>
      <w:szCs w:val="21"/>
    </w:rPr>
  </w:style>
  <w:style w:type="character" w:styleId="aff1">
    <w:name w:val="line number"/>
  </w:style>
  <w:style w:type="paragraph" w:customStyle="1" w:styleId="14">
    <w:name w:val="Заголовок1"/>
    <w:basedOn w:val="a"/>
    <w:next w:val="aff2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spacing w:after="140" w:line="276" w:lineRule="auto"/>
    </w:pPr>
  </w:style>
  <w:style w:type="paragraph" w:styleId="aff3">
    <w:name w:val="List"/>
    <w:basedOn w:val="aff2"/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5">
    <w:name w:val="index heading"/>
    <w:basedOn w:val="a"/>
    <w:qFormat/>
    <w:pPr>
      <w:suppressLineNumbers/>
    </w:pPr>
  </w:style>
  <w:style w:type="paragraph" w:styleId="a5">
    <w:name w:val="Title"/>
    <w:basedOn w:val="a"/>
    <w:next w:val="aff2"/>
    <w:link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aragraph">
    <w:name w:val="paragraph"/>
    <w:basedOn w:val="a"/>
    <w:qFormat/>
    <w:pPr>
      <w:spacing w:before="280" w:after="280"/>
    </w:pPr>
    <w:rPr>
      <w:rFonts w:eastAsia="Calibri"/>
    </w:rPr>
  </w:style>
  <w:style w:type="paragraph" w:customStyle="1" w:styleId="ConsPlusNormal">
    <w:name w:val="ConsPlusNormal"/>
    <w:qFormat/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Standard">
    <w:name w:val="Standard"/>
    <w:qFormat/>
    <w:rPr>
      <w:rFonts w:ascii="Times New Roman" w:eastAsia="Calibri" w:hAnsi="Times New Roman" w:cs="Times New Roman"/>
      <w:lang w:bidi="ar-SA"/>
    </w:rPr>
  </w:style>
  <w:style w:type="paragraph" w:customStyle="1" w:styleId="af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ff6"/>
    <w:link w:val="af2"/>
    <w:uiPriority w:val="99"/>
  </w:style>
  <w:style w:type="paragraph" w:styleId="aff7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List1"/>
    <w:basedOn w:val="a"/>
    <w:link w:val="aff8"/>
    <w:uiPriority w:val="34"/>
    <w:qFormat/>
    <w:pPr>
      <w:ind w:left="720"/>
      <w:contextualSpacing/>
    </w:pPr>
    <w:rPr>
      <w:rFonts w:eastAsia="Times New Roman" w:cs="Times New Roman"/>
      <w:lang w:eastAsia="ru-RU" w:bidi="ar-SA"/>
    </w:rPr>
  </w:style>
  <w:style w:type="paragraph" w:styleId="aff9">
    <w:name w:val="Revision"/>
    <w:qFormat/>
    <w:rPr>
      <w:rFonts w:cs="Mangal"/>
      <w:szCs w:val="21"/>
    </w:rPr>
  </w:style>
  <w:style w:type="paragraph" w:customStyle="1" w:styleId="ConsNormal">
    <w:name w:val="ConsNormal"/>
    <w:qFormat/>
    <w:pPr>
      <w:jc w:val="both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styleId="aff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 w:bidi="ar-SA"/>
    </w:rPr>
  </w:style>
  <w:style w:type="paragraph" w:styleId="affb">
    <w:name w:val="No Spacing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f">
    <w:name w:val="Balloon Text"/>
    <w:basedOn w:val="a"/>
    <w:link w:val="afe"/>
    <w:qFormat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12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fc">
    <w:name w:val="Содержимое врезки"/>
    <w:basedOn w:val="a"/>
    <w:qFormat/>
  </w:style>
  <w:style w:type="paragraph" w:customStyle="1" w:styleId="affd">
    <w:name w:val="Содержимое таблицы"/>
    <w:basedOn w:val="a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styleId="afff">
    <w:name w:val="annotation text"/>
    <w:aliases w:val="Знак17,Текст примечания Знак Знак Знак Знак Знак,Знак3 Знак Знак Знак,Знак17 Знак Знак,Текст табличный по ширине,Текст примечания жирный"/>
    <w:basedOn w:val="a"/>
    <w:link w:val="afff0"/>
    <w:uiPriority w:val="99"/>
    <w:unhideWhenUsed/>
    <w:qFormat/>
    <w:rsid w:val="005F6C43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ff0">
    <w:name w:val="Текст примечания Знак"/>
    <w:aliases w:val="Знак17 Знак,Текст примечания Знак Знак Знак Знак Знак Знак,Знак3 Знак Знак Знак Знак,Знак17 Знак Знак Знак,Текст табличный по ширине Знак,Текст примечания жирный Знак"/>
    <w:basedOn w:val="a0"/>
    <w:link w:val="afff"/>
    <w:uiPriority w:val="99"/>
    <w:rsid w:val="005F6C43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ff1">
    <w:name w:val="annotation reference"/>
    <w:basedOn w:val="a0"/>
    <w:uiPriority w:val="99"/>
    <w:semiHidden/>
    <w:unhideWhenUsed/>
    <w:rsid w:val="00101C03"/>
    <w:rPr>
      <w:sz w:val="16"/>
      <w:szCs w:val="16"/>
    </w:rPr>
  </w:style>
  <w:style w:type="paragraph" w:styleId="afff2">
    <w:name w:val="annotation subject"/>
    <w:basedOn w:val="afff"/>
    <w:next w:val="afff"/>
    <w:link w:val="afff3"/>
    <w:uiPriority w:val="99"/>
    <w:semiHidden/>
    <w:unhideWhenUsed/>
    <w:rsid w:val="00101C03"/>
    <w:rPr>
      <w:rFonts w:ascii="Liberation Serif" w:eastAsia="NSimSun" w:hAnsi="Liberation Serif" w:cs="Mangal"/>
      <w:b/>
      <w:bCs/>
      <w:szCs w:val="18"/>
      <w:lang w:eastAsia="zh-CN" w:bidi="hi-IN"/>
    </w:rPr>
  </w:style>
  <w:style w:type="character" w:customStyle="1" w:styleId="afff3">
    <w:name w:val="Тема примечания Знак"/>
    <w:basedOn w:val="afff0"/>
    <w:link w:val="afff2"/>
    <w:uiPriority w:val="99"/>
    <w:semiHidden/>
    <w:rsid w:val="00101C03"/>
    <w:rPr>
      <w:rFonts w:ascii="Times New Roman" w:eastAsia="Times New Roman" w:hAnsi="Times New Roman" w:cs="Mangal"/>
      <w:b/>
      <w:bCs/>
      <w:sz w:val="20"/>
      <w:szCs w:val="18"/>
      <w:lang w:eastAsia="ru-RU" w:bidi="ar-SA"/>
    </w:rPr>
  </w:style>
  <w:style w:type="character" w:customStyle="1" w:styleId="aff8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ff7"/>
    <w:uiPriority w:val="34"/>
    <w:qFormat/>
    <w:locked/>
    <w:rsid w:val="00E52491"/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Александровна Филатенкова</dc:creator>
  <cp:lastModifiedBy>Гаврилин Андрей Николаевич</cp:lastModifiedBy>
  <cp:revision>2</cp:revision>
  <dcterms:created xsi:type="dcterms:W3CDTF">2024-12-25T08:12:00Z</dcterms:created>
  <dcterms:modified xsi:type="dcterms:W3CDTF">2024-12-25T08:12:00Z</dcterms:modified>
  <dc:language>ru-RU</dc:language>
</cp:coreProperties>
</file>