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C1053" w14:textId="0B2FABAE" w:rsidR="00D41A7D" w:rsidRPr="005A7932" w:rsidRDefault="00973762" w:rsidP="00637F5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5A7932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Государственная корпорация </w:t>
      </w:r>
      <w:r w:rsidR="005A7932" w:rsidRPr="005A7932">
        <w:rPr>
          <w:rFonts w:ascii="Times New Roman" w:hAnsi="Times New Roman" w:cs="Times New Roman"/>
          <w:noProof/>
          <w:color w:val="000000"/>
          <w:sz w:val="24"/>
          <w:szCs w:val="24"/>
        </w:rPr>
        <w:t>«</w:t>
      </w:r>
      <w:r w:rsidRPr="005A7932">
        <w:rPr>
          <w:rFonts w:ascii="Times New Roman" w:hAnsi="Times New Roman" w:cs="Times New Roman"/>
          <w:noProof/>
          <w:color w:val="000000"/>
          <w:sz w:val="24"/>
          <w:szCs w:val="24"/>
        </w:rPr>
        <w:t>Агентство по страхованию вкладов</w:t>
      </w:r>
      <w:r w:rsidR="005A7932" w:rsidRPr="005A7932">
        <w:rPr>
          <w:rFonts w:ascii="Times New Roman" w:hAnsi="Times New Roman" w:cs="Times New Roman"/>
          <w:noProof/>
          <w:color w:val="000000"/>
          <w:sz w:val="24"/>
          <w:szCs w:val="24"/>
        </w:rPr>
        <w:t>»</w:t>
      </w:r>
      <w:r w:rsidR="00DF0E78" w:rsidRPr="005A7932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1D45DC" w:rsidRPr="005A7932">
        <w:rPr>
          <w:rFonts w:ascii="Times New Roman" w:hAnsi="Times New Roman" w:cs="Times New Roman"/>
          <w:noProof/>
          <w:color w:val="000000"/>
          <w:sz w:val="24"/>
          <w:szCs w:val="24"/>
        </w:rPr>
        <w:t>109240, г. Москва, ул. Высоцкого, д. 4</w:t>
      </w:r>
      <w:r w:rsidR="00DF0E78" w:rsidRPr="005A793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DF0E78" w:rsidRPr="004B2559">
        <w:rPr>
          <w:rFonts w:ascii="Times New Roman" w:hAnsi="Times New Roman" w:cs="Times New Roman"/>
          <w:color w:val="000000"/>
          <w:sz w:val="24"/>
          <w:szCs w:val="24"/>
        </w:rPr>
        <w:t>адрес</w:t>
      </w:r>
      <w:r w:rsidR="00DF0E78" w:rsidRPr="005A79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F0E78" w:rsidRPr="004B2559">
        <w:rPr>
          <w:rFonts w:ascii="Times New Roman" w:hAnsi="Times New Roman" w:cs="Times New Roman"/>
          <w:color w:val="000000"/>
          <w:sz w:val="24"/>
          <w:szCs w:val="24"/>
        </w:rPr>
        <w:t>электронной</w:t>
      </w:r>
      <w:r w:rsidR="00DF0E78" w:rsidRPr="005A79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F0E78" w:rsidRPr="004B2559">
        <w:rPr>
          <w:rFonts w:ascii="Times New Roman" w:hAnsi="Times New Roman" w:cs="Times New Roman"/>
          <w:color w:val="000000"/>
          <w:sz w:val="24"/>
          <w:szCs w:val="24"/>
        </w:rPr>
        <w:t>почты</w:t>
      </w:r>
      <w:r w:rsidR="00DF0E78" w:rsidRPr="005A7932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7570D9" w:rsidRPr="005A79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570D9" w:rsidRPr="00242118"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etorgi</w:t>
      </w:r>
      <w:r w:rsidR="007570D9" w:rsidRPr="005A7932">
        <w:rPr>
          <w:rFonts w:ascii="Times New Roman" w:hAnsi="Times New Roman" w:cs="Times New Roman"/>
          <w:noProof/>
          <w:color w:val="000000"/>
          <w:sz w:val="24"/>
          <w:szCs w:val="24"/>
        </w:rPr>
        <w:t>@</w:t>
      </w:r>
      <w:r w:rsidR="007570D9" w:rsidRPr="00242118"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asv</w:t>
      </w:r>
      <w:r w:rsidR="007570D9" w:rsidRPr="005A7932">
        <w:rPr>
          <w:rFonts w:ascii="Times New Roman" w:hAnsi="Times New Roman" w:cs="Times New Roman"/>
          <w:noProof/>
          <w:color w:val="000000"/>
          <w:sz w:val="24"/>
          <w:szCs w:val="24"/>
        </w:rPr>
        <w:t>.</w:t>
      </w:r>
      <w:r w:rsidR="007570D9" w:rsidRPr="00242118"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org</w:t>
      </w:r>
      <w:r w:rsidR="007570D9" w:rsidRPr="005A7932">
        <w:rPr>
          <w:rFonts w:ascii="Times New Roman" w:hAnsi="Times New Roman" w:cs="Times New Roman"/>
          <w:noProof/>
          <w:color w:val="000000"/>
          <w:sz w:val="24"/>
          <w:szCs w:val="24"/>
        </w:rPr>
        <w:t>.</w:t>
      </w:r>
      <w:r w:rsidR="007570D9" w:rsidRPr="00242118"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ru</w:t>
      </w:r>
      <w:r w:rsidR="00DF0E78" w:rsidRPr="005A7932">
        <w:rPr>
          <w:rFonts w:ascii="Times New Roman" w:hAnsi="Times New Roman" w:cs="Times New Roman"/>
          <w:color w:val="000000"/>
          <w:sz w:val="24"/>
          <w:szCs w:val="24"/>
        </w:rPr>
        <w:t>) (</w:t>
      </w:r>
      <w:r w:rsidR="00DF0E78" w:rsidRPr="004B2559">
        <w:rPr>
          <w:rFonts w:ascii="Times New Roman" w:hAnsi="Times New Roman" w:cs="Times New Roman"/>
          <w:color w:val="000000"/>
          <w:sz w:val="24"/>
          <w:szCs w:val="24"/>
        </w:rPr>
        <w:t>далее</w:t>
      </w:r>
      <w:r w:rsidR="00DF0E78" w:rsidRPr="005A7932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DF0E78" w:rsidRPr="004B2559">
        <w:rPr>
          <w:rFonts w:ascii="Times New Roman" w:hAnsi="Times New Roman" w:cs="Times New Roman"/>
          <w:color w:val="000000"/>
          <w:sz w:val="24"/>
          <w:szCs w:val="24"/>
        </w:rPr>
        <w:t>Организатор</w:t>
      </w:r>
      <w:r w:rsidR="00DF0E78" w:rsidRPr="005A79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F0E78" w:rsidRPr="004B2559">
        <w:rPr>
          <w:rFonts w:ascii="Times New Roman" w:hAnsi="Times New Roman" w:cs="Times New Roman"/>
          <w:color w:val="000000"/>
          <w:sz w:val="24"/>
          <w:szCs w:val="24"/>
        </w:rPr>
        <w:t>торгов</w:t>
      </w:r>
      <w:r w:rsidR="00DF0E78" w:rsidRPr="005A7932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r w:rsidR="00DF0E78" w:rsidRPr="004B2559">
        <w:rPr>
          <w:rFonts w:ascii="Times New Roman" w:hAnsi="Times New Roman" w:cs="Times New Roman"/>
          <w:color w:val="000000"/>
          <w:sz w:val="24"/>
          <w:szCs w:val="24"/>
        </w:rPr>
        <w:t>являющаяся</w:t>
      </w:r>
      <w:r w:rsidR="00DF0E78" w:rsidRPr="005A79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F0E78" w:rsidRPr="004B2559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DF0E78" w:rsidRPr="005A79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F0E78" w:rsidRPr="004B2559">
        <w:rPr>
          <w:rFonts w:ascii="Times New Roman" w:hAnsi="Times New Roman" w:cs="Times New Roman"/>
          <w:color w:val="000000"/>
          <w:sz w:val="24"/>
          <w:szCs w:val="24"/>
        </w:rPr>
        <w:t>основании</w:t>
      </w:r>
      <w:r w:rsidR="00DF0E78" w:rsidRPr="005A79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F0E78" w:rsidRPr="004B2559">
        <w:rPr>
          <w:rFonts w:ascii="Times New Roman" w:hAnsi="Times New Roman" w:cs="Times New Roman"/>
          <w:color w:val="000000"/>
          <w:sz w:val="24"/>
          <w:szCs w:val="24"/>
        </w:rPr>
        <w:t>решения</w:t>
      </w:r>
      <w:r w:rsidR="00DF0E78" w:rsidRPr="005A79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F0E78" w:rsidRPr="004B2559">
        <w:rPr>
          <w:rFonts w:ascii="Times New Roman" w:hAnsi="Times New Roman" w:cs="Times New Roman"/>
          <w:color w:val="000000"/>
          <w:sz w:val="24"/>
          <w:szCs w:val="24"/>
        </w:rPr>
        <w:t>Арбитражного</w:t>
      </w:r>
      <w:r w:rsidR="00DF0E78" w:rsidRPr="005A79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F0E78" w:rsidRPr="004B2559">
        <w:rPr>
          <w:rFonts w:ascii="Times New Roman" w:hAnsi="Times New Roman" w:cs="Times New Roman"/>
          <w:color w:val="000000"/>
          <w:sz w:val="24"/>
          <w:szCs w:val="24"/>
        </w:rPr>
        <w:t>суда</w:t>
      </w:r>
      <w:r w:rsidR="00DF0E78" w:rsidRPr="005A79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3C5E" w:rsidRPr="005A7932">
        <w:rPr>
          <w:rFonts w:ascii="Times New Roman" w:hAnsi="Times New Roman" w:cs="Times New Roman"/>
          <w:noProof/>
          <w:color w:val="000000"/>
          <w:sz w:val="24"/>
          <w:szCs w:val="24"/>
        </w:rPr>
        <w:t>Саратовской области</w:t>
      </w:r>
      <w:r w:rsidR="00DF0E78" w:rsidRPr="005A79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F0E78" w:rsidRPr="004B2559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="00DF0E78" w:rsidRPr="005A79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3C5E" w:rsidRPr="005A7932">
        <w:rPr>
          <w:rFonts w:ascii="Times New Roman" w:hAnsi="Times New Roman" w:cs="Times New Roman"/>
          <w:noProof/>
          <w:color w:val="000000"/>
          <w:sz w:val="24"/>
          <w:szCs w:val="24"/>
        </w:rPr>
        <w:t>23 марта 2020</w:t>
      </w:r>
      <w:r w:rsidR="00156357" w:rsidRPr="005A79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56357" w:rsidRPr="004B2559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156357" w:rsidRPr="005A793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F0E78" w:rsidRPr="005A79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F0E78" w:rsidRPr="004B2559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="00DF0E78" w:rsidRPr="005A79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F0E78" w:rsidRPr="004B2559">
        <w:rPr>
          <w:rFonts w:ascii="Times New Roman" w:hAnsi="Times New Roman" w:cs="Times New Roman"/>
          <w:color w:val="000000"/>
          <w:sz w:val="24"/>
          <w:szCs w:val="24"/>
        </w:rPr>
        <w:t>делу</w:t>
      </w:r>
      <w:r w:rsidR="00DF0E78" w:rsidRPr="005A7932"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 w:rsidR="00343C5E" w:rsidRPr="005A7932">
        <w:rPr>
          <w:rFonts w:ascii="Times New Roman" w:hAnsi="Times New Roman" w:cs="Times New Roman"/>
          <w:noProof/>
          <w:color w:val="000000"/>
          <w:sz w:val="24"/>
          <w:szCs w:val="24"/>
        </w:rPr>
        <w:t>А57-2747/2020</w:t>
      </w:r>
      <w:r w:rsidR="008C0CEF" w:rsidRPr="005A79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C0CEF" w:rsidRPr="004B2559">
        <w:rPr>
          <w:rFonts w:ascii="Times New Roman" w:hAnsi="Times New Roman" w:cs="Times New Roman"/>
          <w:color w:val="000000"/>
          <w:sz w:val="24"/>
          <w:szCs w:val="24"/>
        </w:rPr>
        <w:t>конкурсным</w:t>
      </w:r>
      <w:r w:rsidR="008C0CEF" w:rsidRPr="005A79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C0CEF" w:rsidRPr="004B2559">
        <w:rPr>
          <w:rFonts w:ascii="Times New Roman" w:hAnsi="Times New Roman" w:cs="Times New Roman"/>
          <w:color w:val="000000"/>
          <w:sz w:val="24"/>
          <w:szCs w:val="24"/>
        </w:rPr>
        <w:t>управляющим</w:t>
      </w:r>
      <w:r w:rsidR="008C0CEF" w:rsidRPr="005A7932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8C0CEF" w:rsidRPr="004B2559">
        <w:rPr>
          <w:rFonts w:ascii="Times New Roman" w:hAnsi="Times New Roman" w:cs="Times New Roman"/>
          <w:color w:val="000000"/>
          <w:sz w:val="24"/>
          <w:szCs w:val="24"/>
        </w:rPr>
        <w:t>ликвидатором</w:t>
      </w:r>
      <w:r w:rsidR="008C0CEF" w:rsidRPr="005A7932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343C5E" w:rsidRPr="005A7932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Акционерн</w:t>
      </w:r>
      <w:r w:rsidR="007162B1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ым</w:t>
      </w:r>
      <w:r w:rsidR="00343C5E" w:rsidRPr="005A7932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 xml:space="preserve"> Общество</w:t>
      </w:r>
      <w:r w:rsidR="007162B1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м</w:t>
      </w:r>
      <w:r w:rsidR="00343C5E" w:rsidRPr="005A7932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 xml:space="preserve"> </w:t>
      </w:r>
      <w:r w:rsidR="005A7932" w:rsidRPr="005A7932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«</w:t>
      </w:r>
      <w:r w:rsidR="00343C5E" w:rsidRPr="005A7932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Нижневолжский коммерческий банк</w:t>
      </w:r>
      <w:r w:rsidR="005A7932" w:rsidRPr="005A7932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»</w:t>
      </w:r>
      <w:r w:rsidR="00DF0E78" w:rsidRPr="005A79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E2790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FE2790" w:rsidRPr="00FE2790">
        <w:rPr>
          <w:rFonts w:ascii="Times New Roman" w:hAnsi="Times New Roman" w:cs="Times New Roman"/>
          <w:color w:val="000000"/>
          <w:sz w:val="24"/>
          <w:szCs w:val="24"/>
        </w:rPr>
        <w:t>АО «</w:t>
      </w:r>
      <w:proofErr w:type="spellStart"/>
      <w:r w:rsidR="00FE2790" w:rsidRPr="00FE2790">
        <w:rPr>
          <w:rFonts w:ascii="Times New Roman" w:hAnsi="Times New Roman" w:cs="Times New Roman"/>
          <w:color w:val="000000"/>
          <w:sz w:val="24"/>
          <w:szCs w:val="24"/>
        </w:rPr>
        <w:t>НВКбанк</w:t>
      </w:r>
      <w:proofErr w:type="spellEnd"/>
      <w:r w:rsidR="00FE2790" w:rsidRPr="00FE2790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DF0E78" w:rsidRPr="005A793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DF0E78" w:rsidRPr="004B2559">
        <w:rPr>
          <w:rFonts w:ascii="Times New Roman" w:hAnsi="Times New Roman" w:cs="Times New Roman"/>
          <w:color w:val="000000"/>
          <w:sz w:val="24"/>
          <w:szCs w:val="24"/>
        </w:rPr>
        <w:t>адрес</w:t>
      </w:r>
      <w:r w:rsidR="00DF0E78" w:rsidRPr="005A79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F0E78" w:rsidRPr="004B2559">
        <w:rPr>
          <w:rFonts w:ascii="Times New Roman" w:hAnsi="Times New Roman" w:cs="Times New Roman"/>
          <w:color w:val="000000"/>
          <w:sz w:val="24"/>
          <w:szCs w:val="24"/>
        </w:rPr>
        <w:t>регистрации</w:t>
      </w:r>
      <w:r w:rsidR="00DF0E78" w:rsidRPr="005A7932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343C5E" w:rsidRPr="005A7932">
        <w:rPr>
          <w:rFonts w:ascii="Times New Roman" w:hAnsi="Times New Roman" w:cs="Times New Roman"/>
          <w:noProof/>
          <w:color w:val="000000"/>
          <w:sz w:val="24"/>
          <w:szCs w:val="24"/>
        </w:rPr>
        <w:t>410012, г. Саратов, ул.</w:t>
      </w:r>
      <w:r w:rsidR="00FE2790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343C5E" w:rsidRPr="005A7932">
        <w:rPr>
          <w:rFonts w:ascii="Times New Roman" w:hAnsi="Times New Roman" w:cs="Times New Roman"/>
          <w:noProof/>
          <w:color w:val="000000"/>
          <w:sz w:val="24"/>
          <w:szCs w:val="24"/>
        </w:rPr>
        <w:t>Рахова В.Г., д. 129</w:t>
      </w:r>
      <w:r w:rsidR="00DF0E78" w:rsidRPr="005A793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DF0E78" w:rsidRPr="004B2559">
        <w:rPr>
          <w:rFonts w:ascii="Times New Roman" w:hAnsi="Times New Roman" w:cs="Times New Roman"/>
          <w:color w:val="000000"/>
          <w:sz w:val="24"/>
          <w:szCs w:val="24"/>
        </w:rPr>
        <w:t>ИНН</w:t>
      </w:r>
      <w:r w:rsidR="00DF0E78" w:rsidRPr="005A79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3C5E" w:rsidRPr="005A7932">
        <w:rPr>
          <w:rFonts w:ascii="Times New Roman" w:hAnsi="Times New Roman" w:cs="Times New Roman"/>
          <w:noProof/>
          <w:color w:val="000000"/>
          <w:sz w:val="24"/>
          <w:szCs w:val="24"/>
        </w:rPr>
        <w:t>6454005120</w:t>
      </w:r>
      <w:r w:rsidR="00DF0E78" w:rsidRPr="005A793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DF0E78" w:rsidRPr="004B2559">
        <w:rPr>
          <w:rFonts w:ascii="Times New Roman" w:hAnsi="Times New Roman" w:cs="Times New Roman"/>
          <w:color w:val="000000"/>
          <w:sz w:val="24"/>
          <w:szCs w:val="24"/>
        </w:rPr>
        <w:t>ОГРН</w:t>
      </w:r>
      <w:r w:rsidR="00DF0E78" w:rsidRPr="005A79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3C5E" w:rsidRPr="005A7932">
        <w:rPr>
          <w:rFonts w:ascii="Times New Roman" w:hAnsi="Times New Roman" w:cs="Times New Roman"/>
          <w:noProof/>
          <w:color w:val="000000"/>
          <w:sz w:val="24"/>
          <w:szCs w:val="24"/>
        </w:rPr>
        <w:t>1026400001858</w:t>
      </w:r>
      <w:r w:rsidR="00DF0E78" w:rsidRPr="005A7932">
        <w:rPr>
          <w:rFonts w:ascii="Times New Roman" w:hAnsi="Times New Roman" w:cs="Times New Roman"/>
          <w:color w:val="000000"/>
          <w:sz w:val="24"/>
          <w:szCs w:val="24"/>
        </w:rPr>
        <w:t>) (</w:t>
      </w:r>
      <w:r w:rsidR="00DF0E78" w:rsidRPr="004B2559">
        <w:rPr>
          <w:rFonts w:ascii="Times New Roman" w:hAnsi="Times New Roman" w:cs="Times New Roman"/>
          <w:color w:val="000000"/>
          <w:sz w:val="24"/>
          <w:szCs w:val="24"/>
        </w:rPr>
        <w:t>далее</w:t>
      </w:r>
      <w:r w:rsidR="00DF0E78" w:rsidRPr="005A7932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9C200C" w:rsidRPr="005A7932">
        <w:rPr>
          <w:rFonts w:ascii="Times New Roman" w:hAnsi="Times New Roman" w:cs="Times New Roman"/>
          <w:noProof/>
          <w:color w:val="000000"/>
          <w:sz w:val="24"/>
          <w:szCs w:val="24"/>
        </w:rPr>
        <w:t>финансовая</w:t>
      </w:r>
      <w:r w:rsidR="009C200C" w:rsidRPr="005A79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F0E78" w:rsidRPr="004B2559">
        <w:rPr>
          <w:rFonts w:ascii="Times New Roman" w:hAnsi="Times New Roman" w:cs="Times New Roman"/>
          <w:color w:val="000000"/>
          <w:sz w:val="24"/>
          <w:szCs w:val="24"/>
        </w:rPr>
        <w:t>организация</w:t>
      </w:r>
      <w:r w:rsidR="00DF0E78" w:rsidRPr="005A7932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r w:rsidR="00DF0E78" w:rsidRPr="004B2559">
        <w:rPr>
          <w:rFonts w:ascii="Times New Roman" w:hAnsi="Times New Roman" w:cs="Times New Roman"/>
          <w:color w:val="000000"/>
          <w:sz w:val="24"/>
          <w:szCs w:val="24"/>
        </w:rPr>
        <w:t>проводит</w:t>
      </w:r>
      <w:r w:rsidR="00DF0E78" w:rsidRPr="005A79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F0E78" w:rsidRPr="004B2559">
        <w:rPr>
          <w:rFonts w:ascii="Times New Roman" w:hAnsi="Times New Roman" w:cs="Times New Roman"/>
          <w:color w:val="000000"/>
          <w:sz w:val="24"/>
          <w:szCs w:val="24"/>
        </w:rPr>
        <w:t>электронные</w:t>
      </w:r>
      <w:r w:rsidR="00DF0E78" w:rsidRPr="005A79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F0E78" w:rsidRPr="004B25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торги</w:t>
      </w:r>
      <w:r w:rsidR="000114C4" w:rsidRPr="005A7932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637F5D" w:rsidRPr="005A7932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02D050DD" w14:textId="52F00B01" w:rsidR="008E2905" w:rsidRPr="005A7932" w:rsidRDefault="00087A2C" w:rsidP="007C3A9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4B2559">
        <w:rPr>
          <w:rFonts w:ascii="Times New Roman" w:hAnsi="Times New Roman" w:cs="Times New Roman"/>
          <w:color w:val="000000"/>
          <w:sz w:val="24"/>
          <w:szCs w:val="24"/>
        </w:rPr>
        <w:t>Предметом</w:t>
      </w:r>
      <w:r w:rsidRPr="005A79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7932">
        <w:rPr>
          <w:rFonts w:ascii="Times New Roman" w:hAnsi="Times New Roman" w:cs="Times New Roman"/>
          <w:noProof/>
          <w:color w:val="000000"/>
          <w:sz w:val="24"/>
          <w:szCs w:val="24"/>
        </w:rPr>
        <w:t>Торгов</w:t>
      </w:r>
      <w:r w:rsidRPr="005A79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7932">
        <w:rPr>
          <w:rFonts w:ascii="Times New Roman" w:hAnsi="Times New Roman" w:cs="Times New Roman"/>
          <w:noProof/>
          <w:color w:val="000000"/>
          <w:sz w:val="24"/>
          <w:szCs w:val="24"/>
        </w:rPr>
        <w:t>является следующее имущество</w:t>
      </w:r>
      <w:r w:rsidRPr="005A793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4CB9756B" w14:textId="09B2CB6C" w:rsidR="00DE7174" w:rsidRPr="005A7932" w:rsidRDefault="00087A2C" w:rsidP="0034409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A7932">
        <w:rPr>
          <w:rFonts w:ascii="Times New Roman CYR" w:hAnsi="Times New Roman CYR" w:cs="Times New Roman CYR"/>
          <w:noProof/>
          <w:color w:val="000000"/>
          <w:sz w:val="24"/>
          <w:szCs w:val="24"/>
        </w:rPr>
        <w:t>Недвижимое имущество</w:t>
      </w:r>
      <w:r w:rsidR="00BE1768">
        <w:rPr>
          <w:rFonts w:ascii="Times New Roman CYR" w:hAnsi="Times New Roman CYR" w:cs="Times New Roman CYR"/>
          <w:noProof/>
          <w:color w:val="000000"/>
          <w:sz w:val="24"/>
          <w:szCs w:val="24"/>
        </w:rPr>
        <w:t>,</w:t>
      </w:r>
      <w:r w:rsidR="005A7932">
        <w:rPr>
          <w:rFonts w:ascii="Times New Roman CYR" w:hAnsi="Times New Roman CYR" w:cs="Times New Roman CYR"/>
          <w:noProof/>
          <w:color w:val="000000"/>
          <w:sz w:val="24"/>
          <w:szCs w:val="24"/>
        </w:rPr>
        <w:t xml:space="preserve"> права </w:t>
      </w:r>
      <w:r w:rsidR="00BE1768">
        <w:rPr>
          <w:rFonts w:ascii="Times New Roman CYR" w:hAnsi="Times New Roman CYR" w:cs="Times New Roman CYR"/>
          <w:noProof/>
          <w:color w:val="000000"/>
          <w:sz w:val="24"/>
          <w:szCs w:val="24"/>
        </w:rPr>
        <w:t>аренды земельных участков и права требования к юридическому лицу</w:t>
      </w:r>
      <w:r w:rsidRPr="005A7932">
        <w:rPr>
          <w:rFonts w:ascii="Times New Roman CYR" w:hAnsi="Times New Roman CYR" w:cs="Times New Roman CYR"/>
          <w:color w:val="000000"/>
          <w:sz w:val="24"/>
          <w:szCs w:val="24"/>
        </w:rPr>
        <w:t>:</w:t>
      </w:r>
    </w:p>
    <w:p w14:paraId="177EC426" w14:textId="3F0FA20D" w:rsidR="00180D0C" w:rsidRPr="005A7932" w:rsidRDefault="00087A2C" w:rsidP="00087A2C">
      <w:pPr>
        <w:widowControl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4B2559">
        <w:rPr>
          <w:rFonts w:ascii="Times New Roman CYR" w:hAnsi="Times New Roman CYR" w:cs="Times New Roman CYR"/>
          <w:color w:val="000000"/>
          <w:sz w:val="24"/>
          <w:szCs w:val="24"/>
        </w:rPr>
        <w:t>Лот</w:t>
      </w:r>
      <w:r w:rsidRPr="005A7932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5A7932">
        <w:rPr>
          <w:rFonts w:ascii="Times New Roman CYR" w:hAnsi="Times New Roman CYR" w:cs="Times New Roman CYR"/>
          <w:noProof/>
          <w:color w:val="000000"/>
          <w:sz w:val="24"/>
          <w:szCs w:val="24"/>
        </w:rPr>
        <w:t>1</w:t>
      </w:r>
      <w:r w:rsidRPr="005A7932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5A7932">
        <w:rPr>
          <w:rFonts w:ascii="Times New Roman CYR" w:hAnsi="Times New Roman CYR" w:cs="Times New Roman CYR"/>
          <w:noProof/>
          <w:color w:val="000000"/>
          <w:sz w:val="24"/>
          <w:szCs w:val="24"/>
        </w:rPr>
        <w:t>8 нежилых зданий и 7 нежилых помещений, из которых 4 объекта пригодны к сдаче в аренду, 4 сооружени</w:t>
      </w:r>
      <w:r w:rsidR="004A7B98">
        <w:rPr>
          <w:rFonts w:ascii="Times New Roman CYR" w:hAnsi="Times New Roman CYR" w:cs="Times New Roman CYR"/>
          <w:noProof/>
          <w:color w:val="000000"/>
          <w:sz w:val="24"/>
          <w:szCs w:val="24"/>
        </w:rPr>
        <w:t>я</w:t>
      </w:r>
      <w:r w:rsidRPr="005A7932">
        <w:rPr>
          <w:rFonts w:ascii="Times New Roman CYR" w:hAnsi="Times New Roman CYR" w:cs="Times New Roman CYR"/>
          <w:noProof/>
          <w:color w:val="000000"/>
          <w:sz w:val="24"/>
          <w:szCs w:val="24"/>
        </w:rPr>
        <w:t xml:space="preserve"> (железнодорожные пути в неудовлетворительном состоянии, частично отсутствуют), находящиеся по адресу: Саратовская обл., г. Саратов, ул. Фабричная, д. 1, 1А, литеры Ж, Л6, И, 1, 2, 3, 5, 6, договоры аренды части нежилых помещений сроком не более 11 месяцев; право аренды на земельный участок - 63 070 +/- 12 кв. м, адрес: Саратовская обл., г. Саратов, ул. Фабричная, д. 1, кадастровый номер 64:48:020308:80, земли населенных пунктов - для размещения производственных и административных зданий, строений, сооружений промышленности, коммунального хозяйства, материально-технического, продовольственного снабжения, сбыта и заготовок, договор аренды земельного участка № Ар-17-384/Ю-2 от 04.08.2017, заключенный между Банком и Администрацией муниципального образования </w:t>
      </w:r>
      <w:r w:rsidR="005A7932" w:rsidRPr="005A7932">
        <w:rPr>
          <w:rFonts w:ascii="Times New Roman CYR" w:hAnsi="Times New Roman CYR" w:cs="Times New Roman CYR"/>
          <w:noProof/>
          <w:color w:val="000000"/>
          <w:sz w:val="24"/>
          <w:szCs w:val="24"/>
        </w:rPr>
        <w:t>«</w:t>
      </w:r>
      <w:r w:rsidRPr="005A7932">
        <w:rPr>
          <w:rFonts w:ascii="Times New Roman CYR" w:hAnsi="Times New Roman CYR" w:cs="Times New Roman CYR"/>
          <w:noProof/>
          <w:color w:val="000000"/>
          <w:sz w:val="24"/>
          <w:szCs w:val="24"/>
        </w:rPr>
        <w:t>Город Саратов</w:t>
      </w:r>
      <w:r w:rsidR="005A7932" w:rsidRPr="005A7932">
        <w:rPr>
          <w:rFonts w:ascii="Times New Roman CYR" w:hAnsi="Times New Roman CYR" w:cs="Times New Roman CYR"/>
          <w:noProof/>
          <w:color w:val="000000"/>
          <w:sz w:val="24"/>
          <w:szCs w:val="24"/>
        </w:rPr>
        <w:t>»</w:t>
      </w:r>
      <w:r w:rsidRPr="005A7932">
        <w:rPr>
          <w:rFonts w:ascii="Times New Roman CYR" w:hAnsi="Times New Roman CYR" w:cs="Times New Roman CYR"/>
          <w:noProof/>
          <w:color w:val="000000"/>
          <w:sz w:val="24"/>
          <w:szCs w:val="24"/>
        </w:rPr>
        <w:t xml:space="preserve"> выдан  04.08.2017 сроком на 49 лет (</w:t>
      </w:r>
      <w:r w:rsidRPr="004B2559">
        <w:rPr>
          <w:rFonts w:ascii="Times New Roman CYR" w:hAnsi="Times New Roman CYR" w:cs="Times New Roman CYR"/>
          <w:noProof/>
          <w:color w:val="000000"/>
          <w:sz w:val="24"/>
          <w:szCs w:val="24"/>
          <w:lang w:val="en-US"/>
        </w:rPr>
        <w:t>c</w:t>
      </w:r>
      <w:r w:rsidRPr="005A7932">
        <w:rPr>
          <w:rFonts w:ascii="Times New Roman CYR" w:hAnsi="Times New Roman CYR" w:cs="Times New Roman CYR"/>
          <w:noProof/>
          <w:color w:val="000000"/>
          <w:sz w:val="24"/>
          <w:szCs w:val="24"/>
        </w:rPr>
        <w:t xml:space="preserve"> 07.09.2017), ограничения и обременения: посредством  участка с кадастровым номером 64:48:020308:80 обеспечен доступ к земельному участку с кадастровым номером 64:48:020308:2210, ЗОУИТ64:48-6.2529 санитарно-защитная зона промплощадки ООО </w:t>
      </w:r>
      <w:r w:rsidR="005A7932" w:rsidRPr="005A7932">
        <w:rPr>
          <w:rFonts w:ascii="Times New Roman CYR" w:hAnsi="Times New Roman CYR" w:cs="Times New Roman CYR"/>
          <w:noProof/>
          <w:color w:val="000000"/>
          <w:sz w:val="24"/>
          <w:szCs w:val="24"/>
        </w:rPr>
        <w:t>«</w:t>
      </w:r>
      <w:r w:rsidRPr="005A7932">
        <w:rPr>
          <w:rFonts w:ascii="Times New Roman CYR" w:hAnsi="Times New Roman CYR" w:cs="Times New Roman CYR"/>
          <w:noProof/>
          <w:color w:val="000000"/>
          <w:sz w:val="24"/>
          <w:szCs w:val="24"/>
        </w:rPr>
        <w:t xml:space="preserve">Мебельная фабрика </w:t>
      </w:r>
      <w:r w:rsidR="005A7932" w:rsidRPr="005A7932">
        <w:rPr>
          <w:rFonts w:ascii="Times New Roman CYR" w:hAnsi="Times New Roman CYR" w:cs="Times New Roman CYR"/>
          <w:noProof/>
          <w:color w:val="000000"/>
          <w:sz w:val="24"/>
          <w:szCs w:val="24"/>
        </w:rPr>
        <w:t>«</w:t>
      </w:r>
      <w:r w:rsidRPr="005A7932">
        <w:rPr>
          <w:rFonts w:ascii="Times New Roman CYR" w:hAnsi="Times New Roman CYR" w:cs="Times New Roman CYR"/>
          <w:noProof/>
          <w:color w:val="000000"/>
          <w:sz w:val="24"/>
          <w:szCs w:val="24"/>
        </w:rPr>
        <w:t>Мария</w:t>
      </w:r>
      <w:r w:rsidR="005A7932" w:rsidRPr="005A7932">
        <w:rPr>
          <w:rFonts w:ascii="Times New Roman CYR" w:hAnsi="Times New Roman CYR" w:cs="Times New Roman CYR"/>
          <w:noProof/>
          <w:color w:val="000000"/>
          <w:sz w:val="24"/>
          <w:szCs w:val="24"/>
        </w:rPr>
        <w:t>»</w:t>
      </w:r>
      <w:r w:rsidRPr="005A7932">
        <w:rPr>
          <w:rFonts w:ascii="Times New Roman CYR" w:hAnsi="Times New Roman CYR" w:cs="Times New Roman CYR"/>
          <w:noProof/>
          <w:color w:val="000000"/>
          <w:sz w:val="24"/>
          <w:szCs w:val="24"/>
        </w:rPr>
        <w:t xml:space="preserve">, ЗОУИТ64:48-6.191 зона с особыми условиями использования территории охранная зона объекта электросетевого хозяйства - внутриплощадочные кабельные сети: сооружение электроэнергетики, ЗОУИТ64:48-6.439 зона с особыми условиями использования территории охранная зона объекта электросетевого хозяйства - сооружение: кабельные линии, ЗОУИТ64:00-6.670 зона с особыми условиями использования территории - часть водоохранной зоны Волгоградского водохранилища на территории Саратовской области, содержание ограничения (обременения): Постановление Правительства РФ от 24.02.2009 №160 </w:t>
      </w:r>
      <w:r w:rsidR="005A7932" w:rsidRPr="005A7932">
        <w:rPr>
          <w:rFonts w:ascii="Times New Roman CYR" w:hAnsi="Times New Roman CYR" w:cs="Times New Roman CYR"/>
          <w:noProof/>
          <w:color w:val="000000"/>
          <w:sz w:val="24"/>
          <w:szCs w:val="24"/>
        </w:rPr>
        <w:t>«</w:t>
      </w:r>
      <w:r w:rsidRPr="005A7932">
        <w:rPr>
          <w:rFonts w:ascii="Times New Roman CYR" w:hAnsi="Times New Roman CYR" w:cs="Times New Roman CYR"/>
          <w:noProof/>
          <w:color w:val="000000"/>
          <w:sz w:val="24"/>
          <w:szCs w:val="24"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 w:rsidR="005A7932" w:rsidRPr="005A7932">
        <w:rPr>
          <w:rFonts w:ascii="Times New Roman CYR" w:hAnsi="Times New Roman CYR" w:cs="Times New Roman CYR"/>
          <w:noProof/>
          <w:color w:val="000000"/>
          <w:sz w:val="24"/>
          <w:szCs w:val="24"/>
        </w:rPr>
        <w:t>»</w:t>
      </w:r>
      <w:r w:rsidRPr="005A7932">
        <w:rPr>
          <w:rFonts w:ascii="Times New Roman CYR" w:hAnsi="Times New Roman CYR" w:cs="Times New Roman CYR"/>
          <w:noProof/>
          <w:color w:val="000000"/>
          <w:sz w:val="24"/>
          <w:szCs w:val="24"/>
        </w:rPr>
        <w:t xml:space="preserve">, реестровый номер границы: 64.48.2.283, реестровый номер границы: 64.48.2.247, прочие ограничения прав и обременения объекта недвижимости, содержание ограничения (обременения): занята сооружением – паропроводом, договор субаренды части земельного участка  с кадастровым номером 64:48:020308:0080; право аренды на земельный участок - 2 677 +/- 10,35 кв. м, адрес: Саратовская область, г. Саратов, ул. Фабричная, д. 1 в Заводском районе, кадастровый номер 64:48:020308:2209, земли населенных пунктов - под производственные здания и помещения (нежилые), договор аренды земельного участка № Ар-18-173/ю-2 выдан 01.03.2018, заключенный между Банком и Администрацией муниципального образования </w:t>
      </w:r>
      <w:r w:rsidR="005A7932" w:rsidRPr="005A7932">
        <w:rPr>
          <w:rFonts w:ascii="Times New Roman CYR" w:hAnsi="Times New Roman CYR" w:cs="Times New Roman CYR"/>
          <w:noProof/>
          <w:color w:val="000000"/>
          <w:sz w:val="24"/>
          <w:szCs w:val="24"/>
        </w:rPr>
        <w:t>«</w:t>
      </w:r>
      <w:r w:rsidRPr="005A7932">
        <w:rPr>
          <w:rFonts w:ascii="Times New Roman CYR" w:hAnsi="Times New Roman CYR" w:cs="Times New Roman CYR"/>
          <w:noProof/>
          <w:color w:val="000000"/>
          <w:sz w:val="24"/>
          <w:szCs w:val="24"/>
        </w:rPr>
        <w:t>Город Саратов</w:t>
      </w:r>
      <w:r w:rsidR="005A7932" w:rsidRPr="005A7932">
        <w:rPr>
          <w:rFonts w:ascii="Times New Roman CYR" w:hAnsi="Times New Roman CYR" w:cs="Times New Roman CYR"/>
          <w:noProof/>
          <w:color w:val="000000"/>
          <w:sz w:val="24"/>
          <w:szCs w:val="24"/>
        </w:rPr>
        <w:t>»</w:t>
      </w:r>
      <w:r w:rsidRPr="005A7932">
        <w:rPr>
          <w:rFonts w:ascii="Times New Roman CYR" w:hAnsi="Times New Roman CYR" w:cs="Times New Roman CYR"/>
          <w:noProof/>
          <w:color w:val="000000"/>
          <w:sz w:val="24"/>
          <w:szCs w:val="24"/>
        </w:rPr>
        <w:t>, дата гос. регистрации 18.04.2018, сроком на 49 лет (</w:t>
      </w:r>
      <w:r w:rsidRPr="004B2559">
        <w:rPr>
          <w:rFonts w:ascii="Times New Roman CYR" w:hAnsi="Times New Roman CYR" w:cs="Times New Roman CYR"/>
          <w:noProof/>
          <w:color w:val="000000"/>
          <w:sz w:val="24"/>
          <w:szCs w:val="24"/>
          <w:lang w:val="en-US"/>
        </w:rPr>
        <w:t>c</w:t>
      </w:r>
      <w:r w:rsidRPr="005A7932">
        <w:rPr>
          <w:rFonts w:ascii="Times New Roman CYR" w:hAnsi="Times New Roman CYR" w:cs="Times New Roman CYR"/>
          <w:noProof/>
          <w:color w:val="000000"/>
          <w:sz w:val="24"/>
          <w:szCs w:val="24"/>
        </w:rPr>
        <w:t xml:space="preserve"> 01.03.2018), ограничения и обременения: реестровый номер границы: 64:00-6.670, зона с особыми условиями использования территории, часть водоохранной зоны Волгоградского водохранилища на территории Саратовской области, ограничения прав на земельные участки, предусмотренные статьей 56 Земельного кодекса Российской Федерации; права требования к АО </w:t>
      </w:r>
      <w:r w:rsidR="005A7932" w:rsidRPr="005A7932">
        <w:rPr>
          <w:rFonts w:ascii="Times New Roman CYR" w:hAnsi="Times New Roman CYR" w:cs="Times New Roman CYR"/>
          <w:noProof/>
          <w:color w:val="000000"/>
          <w:sz w:val="24"/>
          <w:szCs w:val="24"/>
        </w:rPr>
        <w:t>«</w:t>
      </w:r>
      <w:r w:rsidRPr="005A7932">
        <w:rPr>
          <w:rFonts w:ascii="Times New Roman CYR" w:hAnsi="Times New Roman CYR" w:cs="Times New Roman CYR"/>
          <w:noProof/>
          <w:color w:val="000000"/>
          <w:sz w:val="24"/>
          <w:szCs w:val="24"/>
        </w:rPr>
        <w:t>КОНСАР</w:t>
      </w:r>
      <w:r w:rsidR="005A7932" w:rsidRPr="005A7932">
        <w:rPr>
          <w:rFonts w:ascii="Times New Roman CYR" w:hAnsi="Times New Roman CYR" w:cs="Times New Roman CYR"/>
          <w:noProof/>
          <w:color w:val="000000"/>
          <w:sz w:val="24"/>
          <w:szCs w:val="24"/>
        </w:rPr>
        <w:t>»</w:t>
      </w:r>
      <w:r w:rsidRPr="005A7932">
        <w:rPr>
          <w:rFonts w:ascii="Times New Roman CYR" w:hAnsi="Times New Roman CYR" w:cs="Times New Roman CYR"/>
          <w:noProof/>
          <w:color w:val="000000"/>
          <w:sz w:val="24"/>
          <w:szCs w:val="24"/>
        </w:rPr>
        <w:t xml:space="preserve">, ИНН 6452095104, по договору аренды б/н от 29.01.2016 на сумму 6 902 930,03 руб., определение Арбитражного суда Саратовской области от 06.10.2022 по делу № А57-31896/2020 о включении в РТК третьей очереди, АО </w:t>
      </w:r>
      <w:r w:rsidR="005A7932" w:rsidRPr="005A7932">
        <w:rPr>
          <w:rFonts w:ascii="Times New Roman CYR" w:hAnsi="Times New Roman CYR" w:cs="Times New Roman CYR"/>
          <w:noProof/>
          <w:color w:val="000000"/>
          <w:sz w:val="24"/>
          <w:szCs w:val="24"/>
        </w:rPr>
        <w:t>«</w:t>
      </w:r>
      <w:r w:rsidRPr="005A7932">
        <w:rPr>
          <w:rFonts w:ascii="Times New Roman CYR" w:hAnsi="Times New Roman CYR" w:cs="Times New Roman CYR"/>
          <w:noProof/>
          <w:color w:val="000000"/>
          <w:sz w:val="24"/>
          <w:szCs w:val="24"/>
        </w:rPr>
        <w:t>КОНСАР</w:t>
      </w:r>
      <w:r w:rsidR="005A7932" w:rsidRPr="005A7932">
        <w:rPr>
          <w:rFonts w:ascii="Times New Roman CYR" w:hAnsi="Times New Roman CYR" w:cs="Times New Roman CYR"/>
          <w:noProof/>
          <w:color w:val="000000"/>
          <w:sz w:val="24"/>
          <w:szCs w:val="24"/>
        </w:rPr>
        <w:t>»</w:t>
      </w:r>
      <w:r w:rsidRPr="005A7932">
        <w:rPr>
          <w:rFonts w:ascii="Times New Roman CYR" w:hAnsi="Times New Roman CYR" w:cs="Times New Roman CYR"/>
          <w:noProof/>
          <w:color w:val="000000"/>
          <w:sz w:val="24"/>
          <w:szCs w:val="24"/>
        </w:rPr>
        <w:t xml:space="preserve"> находится в процедуре банкротства</w:t>
      </w:r>
      <w:r w:rsidRPr="005A7932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5A7932">
        <w:rPr>
          <w:rFonts w:ascii="Times New Roman CYR" w:hAnsi="Times New Roman CYR" w:cs="Times New Roman CYR"/>
          <w:noProof/>
          <w:color w:val="000000"/>
          <w:sz w:val="24"/>
          <w:szCs w:val="24"/>
        </w:rPr>
        <w:t>102 021 930,03</w:t>
      </w:r>
      <w:r w:rsidRPr="005A7932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4B2559">
        <w:rPr>
          <w:rFonts w:ascii="Times New Roman CYR" w:hAnsi="Times New Roman CYR" w:cs="Times New Roman CYR"/>
          <w:color w:val="000000"/>
          <w:sz w:val="24"/>
          <w:szCs w:val="24"/>
        </w:rPr>
        <w:t>руб</w:t>
      </w:r>
      <w:r w:rsidR="00CD751E" w:rsidRPr="005A7932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14:paraId="511D1A83" w14:textId="4FB03FE3" w:rsidR="00DE7174" w:rsidRPr="005A7932" w:rsidRDefault="00087A2C" w:rsidP="0034409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A7932">
        <w:rPr>
          <w:rFonts w:ascii="Times New Roman CYR" w:hAnsi="Times New Roman CYR" w:cs="Times New Roman CYR"/>
          <w:noProof/>
          <w:color w:val="000000"/>
          <w:sz w:val="24"/>
          <w:szCs w:val="24"/>
        </w:rPr>
        <w:lastRenderedPageBreak/>
        <w:t>Права требования к юридическим</w:t>
      </w:r>
      <w:r w:rsidR="007162B1">
        <w:rPr>
          <w:rFonts w:ascii="Times New Roman CYR" w:hAnsi="Times New Roman CYR" w:cs="Times New Roman CYR"/>
          <w:noProof/>
          <w:color w:val="000000"/>
          <w:sz w:val="24"/>
          <w:szCs w:val="24"/>
        </w:rPr>
        <w:t xml:space="preserve"> и физическим</w:t>
      </w:r>
      <w:r w:rsidRPr="005A7932">
        <w:rPr>
          <w:rFonts w:ascii="Times New Roman CYR" w:hAnsi="Times New Roman CYR" w:cs="Times New Roman CYR"/>
          <w:noProof/>
          <w:color w:val="000000"/>
          <w:sz w:val="24"/>
          <w:szCs w:val="24"/>
        </w:rPr>
        <w:t xml:space="preserve"> лицам</w:t>
      </w:r>
      <w:r w:rsidRPr="005A7932">
        <w:rPr>
          <w:rFonts w:ascii="Times New Roman CYR" w:hAnsi="Times New Roman CYR" w:cs="Times New Roman CYR"/>
          <w:color w:val="000000"/>
          <w:sz w:val="24"/>
          <w:szCs w:val="24"/>
        </w:rPr>
        <w:t>:</w:t>
      </w:r>
    </w:p>
    <w:p w14:paraId="4E449E11" w14:textId="3A162E19" w:rsidR="00087A2C" w:rsidRPr="005A7932" w:rsidRDefault="00087A2C" w:rsidP="00087A2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5A7932">
        <w:rPr>
          <w:rFonts w:ascii="Times New Roman CYR" w:hAnsi="Times New Roman CYR" w:cs="Times New Roman CYR"/>
          <w:i/>
          <w:noProof/>
          <w:color w:val="000000"/>
          <w:sz w:val="18"/>
          <w:szCs w:val="18"/>
          <w:u w:val="single"/>
        </w:rPr>
        <w:t>(в скобках указана сумма долга) – начальная цена продажи лота</w:t>
      </w:r>
    </w:p>
    <w:p w14:paraId="648EE675" w14:textId="7D67C4D4" w:rsidR="00180D0C" w:rsidRPr="005A7932" w:rsidRDefault="00087A2C" w:rsidP="00087A2C">
      <w:pPr>
        <w:widowControl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4B2559">
        <w:rPr>
          <w:rFonts w:ascii="Times New Roman CYR" w:hAnsi="Times New Roman CYR" w:cs="Times New Roman CYR"/>
          <w:color w:val="000000"/>
          <w:sz w:val="24"/>
          <w:szCs w:val="24"/>
        </w:rPr>
        <w:t>Лот</w:t>
      </w:r>
      <w:r w:rsidRPr="005A7932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5A7932">
        <w:rPr>
          <w:rFonts w:ascii="Times New Roman CYR" w:hAnsi="Times New Roman CYR" w:cs="Times New Roman CYR"/>
          <w:noProof/>
          <w:color w:val="000000"/>
          <w:sz w:val="24"/>
          <w:szCs w:val="24"/>
        </w:rPr>
        <w:t>2</w:t>
      </w:r>
      <w:r w:rsidRPr="005A7932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5A7932">
        <w:rPr>
          <w:rFonts w:ascii="Times New Roman CYR" w:hAnsi="Times New Roman CYR" w:cs="Times New Roman CYR"/>
          <w:noProof/>
          <w:color w:val="000000"/>
          <w:sz w:val="24"/>
          <w:szCs w:val="24"/>
        </w:rPr>
        <w:t xml:space="preserve">ООО </w:t>
      </w:r>
      <w:r w:rsidR="005A7932" w:rsidRPr="005A7932">
        <w:rPr>
          <w:rFonts w:ascii="Times New Roman CYR" w:hAnsi="Times New Roman CYR" w:cs="Times New Roman CYR"/>
          <w:noProof/>
          <w:color w:val="000000"/>
          <w:sz w:val="24"/>
          <w:szCs w:val="24"/>
        </w:rPr>
        <w:t>«</w:t>
      </w:r>
      <w:r w:rsidRPr="005A7932">
        <w:rPr>
          <w:rFonts w:ascii="Times New Roman CYR" w:hAnsi="Times New Roman CYR" w:cs="Times New Roman CYR"/>
          <w:noProof/>
          <w:color w:val="000000"/>
          <w:sz w:val="24"/>
          <w:szCs w:val="24"/>
        </w:rPr>
        <w:t>НВ - Инвест</w:t>
      </w:r>
      <w:r w:rsidR="005A7932" w:rsidRPr="005A7932">
        <w:rPr>
          <w:rFonts w:ascii="Times New Roman CYR" w:hAnsi="Times New Roman CYR" w:cs="Times New Roman CYR"/>
          <w:noProof/>
          <w:color w:val="000000"/>
          <w:sz w:val="24"/>
          <w:szCs w:val="24"/>
        </w:rPr>
        <w:t>»</w:t>
      </w:r>
      <w:r w:rsidRPr="005A7932">
        <w:rPr>
          <w:rFonts w:ascii="Times New Roman CYR" w:hAnsi="Times New Roman CYR" w:cs="Times New Roman CYR"/>
          <w:noProof/>
          <w:color w:val="000000"/>
          <w:sz w:val="24"/>
          <w:szCs w:val="24"/>
        </w:rPr>
        <w:t>, ИНН 9705006544, договор уступки права требования (цессии) от 23.10.2019, решение АС г. Москвы от 25.03.2021 по делу А40-217385/20-69-753, решение АС г. Москвы от 10.06.2021 по делу А40-217385/20-69-753, постановление девятого арбитражного апелляционного суда от 06.06.2022 по делу А40-217385/2020, постановление девятого арбитражного апелляционного суда от 17.08.2021 от А40-217385/2020, постановление АС Московского округа от 20.12.2021 по делу А40-217385/2020, постановление АС Московского округа от 05.09.2022 по делу А40-217385/20 (51 014 561,86 руб.)</w:t>
      </w:r>
      <w:r w:rsidRPr="005A7932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5A7932">
        <w:rPr>
          <w:rFonts w:ascii="Times New Roman CYR" w:hAnsi="Times New Roman CYR" w:cs="Times New Roman CYR"/>
          <w:noProof/>
          <w:color w:val="000000"/>
          <w:sz w:val="24"/>
          <w:szCs w:val="24"/>
        </w:rPr>
        <w:t>51 014 561,86</w:t>
      </w:r>
      <w:r w:rsidRPr="005A7932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4B2559">
        <w:rPr>
          <w:rFonts w:ascii="Times New Roman CYR" w:hAnsi="Times New Roman CYR" w:cs="Times New Roman CYR"/>
          <w:color w:val="000000"/>
          <w:sz w:val="24"/>
          <w:szCs w:val="24"/>
        </w:rPr>
        <w:t>руб</w:t>
      </w:r>
      <w:r w:rsidR="00CD751E" w:rsidRPr="005A7932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14:paraId="2D990F8D" w14:textId="0C3866EF" w:rsidR="00B97AB8" w:rsidRPr="005A7932" w:rsidRDefault="00087A2C" w:rsidP="00B97AB8">
      <w:pPr>
        <w:widowControl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4B2559">
        <w:rPr>
          <w:rFonts w:ascii="Times New Roman CYR" w:hAnsi="Times New Roman CYR" w:cs="Times New Roman CYR"/>
          <w:color w:val="000000"/>
          <w:sz w:val="24"/>
          <w:szCs w:val="24"/>
        </w:rPr>
        <w:t>Лот</w:t>
      </w:r>
      <w:r w:rsidRPr="005A7932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5A7932">
        <w:rPr>
          <w:rFonts w:ascii="Times New Roman CYR" w:hAnsi="Times New Roman CYR" w:cs="Times New Roman CYR"/>
          <w:noProof/>
          <w:color w:val="000000"/>
          <w:sz w:val="24"/>
          <w:szCs w:val="24"/>
        </w:rPr>
        <w:t>3</w:t>
      </w:r>
      <w:r w:rsidRPr="005A7932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5A7932">
        <w:rPr>
          <w:rFonts w:ascii="Times New Roman CYR" w:hAnsi="Times New Roman CYR" w:cs="Times New Roman CYR"/>
          <w:noProof/>
          <w:color w:val="000000"/>
          <w:sz w:val="24"/>
          <w:szCs w:val="24"/>
        </w:rPr>
        <w:t xml:space="preserve">ООО </w:t>
      </w:r>
      <w:r w:rsidR="005A7932" w:rsidRPr="005A7932">
        <w:rPr>
          <w:rFonts w:ascii="Times New Roman CYR" w:hAnsi="Times New Roman CYR" w:cs="Times New Roman CYR"/>
          <w:noProof/>
          <w:color w:val="000000"/>
          <w:sz w:val="24"/>
          <w:szCs w:val="24"/>
        </w:rPr>
        <w:t>«</w:t>
      </w:r>
      <w:r w:rsidRPr="005A7932">
        <w:rPr>
          <w:rFonts w:ascii="Times New Roman CYR" w:hAnsi="Times New Roman CYR" w:cs="Times New Roman CYR"/>
          <w:noProof/>
          <w:color w:val="000000"/>
          <w:sz w:val="24"/>
          <w:szCs w:val="24"/>
        </w:rPr>
        <w:t>Дельта</w:t>
      </w:r>
      <w:r w:rsidR="005A7932" w:rsidRPr="005A7932">
        <w:rPr>
          <w:rFonts w:ascii="Times New Roman CYR" w:hAnsi="Times New Roman CYR" w:cs="Times New Roman CYR"/>
          <w:noProof/>
          <w:color w:val="000000"/>
          <w:sz w:val="24"/>
          <w:szCs w:val="24"/>
        </w:rPr>
        <w:t>»</w:t>
      </w:r>
      <w:r w:rsidRPr="005A7932">
        <w:rPr>
          <w:rFonts w:ascii="Times New Roman CYR" w:hAnsi="Times New Roman CYR" w:cs="Times New Roman CYR"/>
          <w:noProof/>
          <w:color w:val="000000"/>
          <w:sz w:val="24"/>
          <w:szCs w:val="24"/>
        </w:rPr>
        <w:t>, ИНН 7725583634, договор уступки права требования (цессии) от 01.08.2019, решение АС г. Москвы от 14.12.2020 по делу А40-217057/20-172-1553, постановление 9 ААС от 17.05.2021 по делу А40-217057/20 (107 398 240,62 руб.)</w:t>
      </w:r>
      <w:r w:rsidRPr="005A7932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5A7932">
        <w:rPr>
          <w:rFonts w:ascii="Times New Roman CYR" w:hAnsi="Times New Roman CYR" w:cs="Times New Roman CYR"/>
          <w:noProof/>
          <w:color w:val="000000"/>
          <w:sz w:val="24"/>
          <w:szCs w:val="24"/>
        </w:rPr>
        <w:t>107 398 240,62</w:t>
      </w:r>
      <w:r w:rsidRPr="005A7932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4B2559">
        <w:rPr>
          <w:rFonts w:ascii="Times New Roman CYR" w:hAnsi="Times New Roman CYR" w:cs="Times New Roman CYR"/>
          <w:color w:val="000000"/>
          <w:sz w:val="24"/>
          <w:szCs w:val="24"/>
        </w:rPr>
        <w:t>руб</w:t>
      </w:r>
      <w:r w:rsidR="00CD751E" w:rsidRPr="005A7932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14:paraId="592C12A9" w14:textId="2A3C2017" w:rsidR="00B97AB8" w:rsidRPr="005A7932" w:rsidRDefault="00087A2C" w:rsidP="00B97AB8">
      <w:pPr>
        <w:widowControl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4B2559">
        <w:rPr>
          <w:rFonts w:ascii="Times New Roman CYR" w:hAnsi="Times New Roman CYR" w:cs="Times New Roman CYR"/>
          <w:color w:val="000000"/>
          <w:sz w:val="24"/>
          <w:szCs w:val="24"/>
        </w:rPr>
        <w:t>Лот</w:t>
      </w:r>
      <w:r w:rsidRPr="005A7932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5A7932">
        <w:rPr>
          <w:rFonts w:ascii="Times New Roman CYR" w:hAnsi="Times New Roman CYR" w:cs="Times New Roman CYR"/>
          <w:noProof/>
          <w:color w:val="000000"/>
          <w:sz w:val="24"/>
          <w:szCs w:val="24"/>
        </w:rPr>
        <w:t>4</w:t>
      </w:r>
      <w:r w:rsidRPr="005A7932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5A7932">
        <w:rPr>
          <w:rFonts w:ascii="Times New Roman CYR" w:hAnsi="Times New Roman CYR" w:cs="Times New Roman CYR"/>
          <w:noProof/>
          <w:color w:val="000000"/>
          <w:sz w:val="24"/>
          <w:szCs w:val="24"/>
        </w:rPr>
        <w:t xml:space="preserve">ООО СПП </w:t>
      </w:r>
      <w:r w:rsidR="005A7932" w:rsidRPr="005A7932">
        <w:rPr>
          <w:rFonts w:ascii="Times New Roman CYR" w:hAnsi="Times New Roman CYR" w:cs="Times New Roman CYR"/>
          <w:noProof/>
          <w:color w:val="000000"/>
          <w:sz w:val="24"/>
          <w:szCs w:val="24"/>
        </w:rPr>
        <w:t>«</w:t>
      </w:r>
      <w:r w:rsidRPr="005A7932">
        <w:rPr>
          <w:rFonts w:ascii="Times New Roman CYR" w:hAnsi="Times New Roman CYR" w:cs="Times New Roman CYR"/>
          <w:noProof/>
          <w:color w:val="000000"/>
          <w:sz w:val="24"/>
          <w:szCs w:val="24"/>
        </w:rPr>
        <w:t>АРКАДА</w:t>
      </w:r>
      <w:r w:rsidR="005A7932" w:rsidRPr="005A7932">
        <w:rPr>
          <w:rFonts w:ascii="Times New Roman CYR" w:hAnsi="Times New Roman CYR" w:cs="Times New Roman CYR"/>
          <w:noProof/>
          <w:color w:val="000000"/>
          <w:sz w:val="24"/>
          <w:szCs w:val="24"/>
        </w:rPr>
        <w:t>»</w:t>
      </w:r>
      <w:r w:rsidRPr="005A7932">
        <w:rPr>
          <w:rFonts w:ascii="Times New Roman CYR" w:hAnsi="Times New Roman CYR" w:cs="Times New Roman CYR"/>
          <w:noProof/>
          <w:color w:val="000000"/>
          <w:sz w:val="24"/>
          <w:szCs w:val="24"/>
        </w:rPr>
        <w:t xml:space="preserve">, ИНН 6452928437, солидарно с ЗАО </w:t>
      </w:r>
      <w:r w:rsidR="005A7932" w:rsidRPr="005A7932">
        <w:rPr>
          <w:rFonts w:ascii="Times New Roman CYR" w:hAnsi="Times New Roman CYR" w:cs="Times New Roman CYR"/>
          <w:noProof/>
          <w:color w:val="000000"/>
          <w:sz w:val="24"/>
          <w:szCs w:val="24"/>
        </w:rPr>
        <w:t>«</w:t>
      </w:r>
      <w:r w:rsidRPr="005A7932">
        <w:rPr>
          <w:rFonts w:ascii="Times New Roman CYR" w:hAnsi="Times New Roman CYR" w:cs="Times New Roman CYR"/>
          <w:noProof/>
          <w:color w:val="000000"/>
          <w:sz w:val="24"/>
          <w:szCs w:val="24"/>
        </w:rPr>
        <w:t>КАПИТАЛ-И</w:t>
      </w:r>
      <w:r w:rsidR="005A7932" w:rsidRPr="005A7932">
        <w:rPr>
          <w:rFonts w:ascii="Times New Roman CYR" w:hAnsi="Times New Roman CYR" w:cs="Times New Roman CYR"/>
          <w:noProof/>
          <w:color w:val="000000"/>
          <w:sz w:val="24"/>
          <w:szCs w:val="24"/>
        </w:rPr>
        <w:t>»</w:t>
      </w:r>
      <w:r w:rsidRPr="005A7932">
        <w:rPr>
          <w:rFonts w:ascii="Times New Roman CYR" w:hAnsi="Times New Roman CYR" w:cs="Times New Roman CYR"/>
          <w:noProof/>
          <w:color w:val="000000"/>
          <w:sz w:val="24"/>
          <w:szCs w:val="24"/>
        </w:rPr>
        <w:t xml:space="preserve">, ИНН 6452945104, Березовским Алексеем Алексеевичем, Березовской Лидией Александровной, Мельниковым Александром Владимировичем, КД 301/06 от 22.09.2017, КД 308/06 от 29.12.2018, КД 309/06 от 29.12.2018, определение АС Саратовской области от 09.11.2020 по делу А57-21869/2019 о включении в РТК третьей очереди, Березовский Алексей Алексеевич, КД 135/04 от 29.07.2019, определение АС Саратовской области от 16.11.2020 по делу А57-23433/2019 о включении в РТК третьей очереди, определение АС Саратовской области от 04.02.2023 по делу А57-23433/2021 о включении в РТК третьей очереди, г. Самара, ООО СПП </w:t>
      </w:r>
      <w:r w:rsidR="005A7932" w:rsidRPr="005A7932">
        <w:rPr>
          <w:rFonts w:ascii="Times New Roman CYR" w:hAnsi="Times New Roman CYR" w:cs="Times New Roman CYR"/>
          <w:noProof/>
          <w:color w:val="000000"/>
          <w:sz w:val="24"/>
          <w:szCs w:val="24"/>
        </w:rPr>
        <w:t>«</w:t>
      </w:r>
      <w:r w:rsidRPr="005A7932">
        <w:rPr>
          <w:rFonts w:ascii="Times New Roman CYR" w:hAnsi="Times New Roman CYR" w:cs="Times New Roman CYR"/>
          <w:noProof/>
          <w:color w:val="000000"/>
          <w:sz w:val="24"/>
          <w:szCs w:val="24"/>
        </w:rPr>
        <w:t>АРКАДА</w:t>
      </w:r>
      <w:r w:rsidR="005A7932" w:rsidRPr="005A7932">
        <w:rPr>
          <w:rFonts w:ascii="Times New Roman CYR" w:hAnsi="Times New Roman CYR" w:cs="Times New Roman CYR"/>
          <w:noProof/>
          <w:color w:val="000000"/>
          <w:sz w:val="24"/>
          <w:szCs w:val="24"/>
        </w:rPr>
        <w:t>»</w:t>
      </w:r>
      <w:r w:rsidRPr="005A7932">
        <w:rPr>
          <w:rFonts w:ascii="Times New Roman CYR" w:hAnsi="Times New Roman CYR" w:cs="Times New Roman CYR"/>
          <w:noProof/>
          <w:color w:val="000000"/>
          <w:sz w:val="24"/>
          <w:szCs w:val="24"/>
        </w:rPr>
        <w:t xml:space="preserve">, ЗАО </w:t>
      </w:r>
      <w:r w:rsidR="005A7932" w:rsidRPr="005A7932">
        <w:rPr>
          <w:rFonts w:ascii="Times New Roman CYR" w:hAnsi="Times New Roman CYR" w:cs="Times New Roman CYR"/>
          <w:noProof/>
          <w:color w:val="000000"/>
          <w:sz w:val="24"/>
          <w:szCs w:val="24"/>
        </w:rPr>
        <w:t>«</w:t>
      </w:r>
      <w:r w:rsidRPr="005A7932">
        <w:rPr>
          <w:rFonts w:ascii="Times New Roman CYR" w:hAnsi="Times New Roman CYR" w:cs="Times New Roman CYR"/>
          <w:noProof/>
          <w:color w:val="000000"/>
          <w:sz w:val="24"/>
          <w:szCs w:val="24"/>
        </w:rPr>
        <w:t>КАПИТАЛ-И</w:t>
      </w:r>
      <w:r w:rsidR="005A7932" w:rsidRPr="005A7932">
        <w:rPr>
          <w:rFonts w:ascii="Times New Roman CYR" w:hAnsi="Times New Roman CYR" w:cs="Times New Roman CYR"/>
          <w:noProof/>
          <w:color w:val="000000"/>
          <w:sz w:val="24"/>
          <w:szCs w:val="24"/>
        </w:rPr>
        <w:t>»</w:t>
      </w:r>
      <w:r w:rsidRPr="005A7932">
        <w:rPr>
          <w:rFonts w:ascii="Times New Roman CYR" w:hAnsi="Times New Roman CYR" w:cs="Times New Roman CYR"/>
          <w:noProof/>
          <w:color w:val="000000"/>
          <w:sz w:val="24"/>
          <w:szCs w:val="24"/>
        </w:rPr>
        <w:t>, Березовский А.А., Березовская Л.А., находятся в банкротстве (248 476 204,47 руб.)</w:t>
      </w:r>
      <w:r w:rsidRPr="005A7932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5A7932">
        <w:rPr>
          <w:rFonts w:ascii="Times New Roman CYR" w:hAnsi="Times New Roman CYR" w:cs="Times New Roman CYR"/>
          <w:noProof/>
          <w:color w:val="000000"/>
          <w:sz w:val="24"/>
          <w:szCs w:val="24"/>
        </w:rPr>
        <w:t>248 476 204,47</w:t>
      </w:r>
      <w:r w:rsidRPr="005A7932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4B2559">
        <w:rPr>
          <w:rFonts w:ascii="Times New Roman CYR" w:hAnsi="Times New Roman CYR" w:cs="Times New Roman CYR"/>
          <w:color w:val="000000"/>
          <w:sz w:val="24"/>
          <w:szCs w:val="24"/>
        </w:rPr>
        <w:t>руб</w:t>
      </w:r>
      <w:r w:rsidR="00CD751E" w:rsidRPr="005A7932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14:paraId="0AD4B66A" w14:textId="74E249C1" w:rsidR="00B97AB8" w:rsidRPr="005A7932" w:rsidRDefault="00087A2C" w:rsidP="00B97AB8">
      <w:pPr>
        <w:widowControl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4B2559">
        <w:rPr>
          <w:rFonts w:ascii="Times New Roman CYR" w:hAnsi="Times New Roman CYR" w:cs="Times New Roman CYR"/>
          <w:color w:val="000000"/>
          <w:sz w:val="24"/>
          <w:szCs w:val="24"/>
        </w:rPr>
        <w:t>Лот</w:t>
      </w:r>
      <w:r w:rsidRPr="005A7932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5A7932">
        <w:rPr>
          <w:rFonts w:ascii="Times New Roman CYR" w:hAnsi="Times New Roman CYR" w:cs="Times New Roman CYR"/>
          <w:noProof/>
          <w:color w:val="000000"/>
          <w:sz w:val="24"/>
          <w:szCs w:val="24"/>
        </w:rPr>
        <w:t>5</w:t>
      </w:r>
      <w:r w:rsidRPr="005A7932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5A7932">
        <w:rPr>
          <w:rFonts w:ascii="Times New Roman CYR" w:hAnsi="Times New Roman CYR" w:cs="Times New Roman CYR"/>
          <w:noProof/>
          <w:color w:val="000000"/>
          <w:sz w:val="24"/>
          <w:szCs w:val="24"/>
        </w:rPr>
        <w:t xml:space="preserve">ООО </w:t>
      </w:r>
      <w:r w:rsidR="005A7932" w:rsidRPr="005A7932">
        <w:rPr>
          <w:rFonts w:ascii="Times New Roman CYR" w:hAnsi="Times New Roman CYR" w:cs="Times New Roman CYR"/>
          <w:noProof/>
          <w:color w:val="000000"/>
          <w:sz w:val="24"/>
          <w:szCs w:val="24"/>
        </w:rPr>
        <w:t>«</w:t>
      </w:r>
      <w:r w:rsidRPr="005A7932">
        <w:rPr>
          <w:rFonts w:ascii="Times New Roman CYR" w:hAnsi="Times New Roman CYR" w:cs="Times New Roman CYR"/>
          <w:noProof/>
          <w:color w:val="000000"/>
          <w:sz w:val="24"/>
          <w:szCs w:val="24"/>
        </w:rPr>
        <w:t>Шоколад Бутик</w:t>
      </w:r>
      <w:r w:rsidR="005A7932" w:rsidRPr="005A7932">
        <w:rPr>
          <w:rFonts w:ascii="Times New Roman CYR" w:hAnsi="Times New Roman CYR" w:cs="Times New Roman CYR"/>
          <w:noProof/>
          <w:color w:val="000000"/>
          <w:sz w:val="24"/>
          <w:szCs w:val="24"/>
        </w:rPr>
        <w:t>»</w:t>
      </w:r>
      <w:r w:rsidRPr="005A7932">
        <w:rPr>
          <w:rFonts w:ascii="Times New Roman CYR" w:hAnsi="Times New Roman CYR" w:cs="Times New Roman CYR"/>
          <w:noProof/>
          <w:color w:val="000000"/>
          <w:sz w:val="24"/>
          <w:szCs w:val="24"/>
        </w:rPr>
        <w:t>, ИНН 6452097790, КД 30/06 от 27.03.2019, определение АС Саратовской области от 12.10.2021 по делу А57-31877/2020 о включении требований в РТК третьей очереди, определение АС Саратовской области от 03.02.2022 по делу А57-31877/2020 о признании статуса залогового кредитора третьей очереди, постановление АС кассационной инстанции Поволжского округа от 19.09.2022 по делу А57-31877/2020, находится в процедуре банкротства (367 453 790,03 руб.)</w:t>
      </w:r>
      <w:r w:rsidRPr="005A7932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5A7932">
        <w:rPr>
          <w:rFonts w:ascii="Times New Roman CYR" w:hAnsi="Times New Roman CYR" w:cs="Times New Roman CYR"/>
          <w:noProof/>
          <w:color w:val="000000"/>
          <w:sz w:val="24"/>
          <w:szCs w:val="24"/>
        </w:rPr>
        <w:t>367 453 790,03</w:t>
      </w:r>
      <w:r w:rsidRPr="005A7932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4B2559">
        <w:rPr>
          <w:rFonts w:ascii="Times New Roman CYR" w:hAnsi="Times New Roman CYR" w:cs="Times New Roman CYR"/>
          <w:color w:val="000000"/>
          <w:sz w:val="24"/>
          <w:szCs w:val="24"/>
        </w:rPr>
        <w:t>руб</w:t>
      </w:r>
      <w:r w:rsidR="00CD751E" w:rsidRPr="005A7932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14:paraId="1D66ABE5" w14:textId="30BF9200" w:rsidR="00B97AB8" w:rsidRPr="005A7932" w:rsidRDefault="00087A2C" w:rsidP="00B97AB8">
      <w:pPr>
        <w:widowControl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4B2559">
        <w:rPr>
          <w:rFonts w:ascii="Times New Roman CYR" w:hAnsi="Times New Roman CYR" w:cs="Times New Roman CYR"/>
          <w:color w:val="000000"/>
          <w:sz w:val="24"/>
          <w:szCs w:val="24"/>
        </w:rPr>
        <w:t>Лот</w:t>
      </w:r>
      <w:r w:rsidRPr="005A7932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5A7932">
        <w:rPr>
          <w:rFonts w:ascii="Times New Roman CYR" w:hAnsi="Times New Roman CYR" w:cs="Times New Roman CYR"/>
          <w:noProof/>
          <w:color w:val="000000"/>
          <w:sz w:val="24"/>
          <w:szCs w:val="24"/>
        </w:rPr>
        <w:t>6</w:t>
      </w:r>
      <w:r w:rsidRPr="005A7932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5A7932">
        <w:rPr>
          <w:rFonts w:ascii="Times New Roman CYR" w:hAnsi="Times New Roman CYR" w:cs="Times New Roman CYR"/>
          <w:noProof/>
          <w:color w:val="000000"/>
          <w:sz w:val="24"/>
          <w:szCs w:val="24"/>
        </w:rPr>
        <w:t xml:space="preserve">ООО </w:t>
      </w:r>
      <w:r w:rsidR="005A7932" w:rsidRPr="005A7932">
        <w:rPr>
          <w:rFonts w:ascii="Times New Roman CYR" w:hAnsi="Times New Roman CYR" w:cs="Times New Roman CYR"/>
          <w:noProof/>
          <w:color w:val="000000"/>
          <w:sz w:val="24"/>
          <w:szCs w:val="24"/>
        </w:rPr>
        <w:t>«</w:t>
      </w:r>
      <w:r w:rsidRPr="005A7932">
        <w:rPr>
          <w:rFonts w:ascii="Times New Roman CYR" w:hAnsi="Times New Roman CYR" w:cs="Times New Roman CYR"/>
          <w:noProof/>
          <w:color w:val="000000"/>
          <w:sz w:val="24"/>
          <w:szCs w:val="24"/>
        </w:rPr>
        <w:t>Премьер</w:t>
      </w:r>
      <w:r w:rsidR="005A7932" w:rsidRPr="005A7932">
        <w:rPr>
          <w:rFonts w:ascii="Times New Roman CYR" w:hAnsi="Times New Roman CYR" w:cs="Times New Roman CYR"/>
          <w:noProof/>
          <w:color w:val="000000"/>
          <w:sz w:val="24"/>
          <w:szCs w:val="24"/>
        </w:rPr>
        <w:t>»</w:t>
      </w:r>
      <w:r w:rsidRPr="005A7932">
        <w:rPr>
          <w:rFonts w:ascii="Times New Roman CYR" w:hAnsi="Times New Roman CYR" w:cs="Times New Roman CYR"/>
          <w:noProof/>
          <w:color w:val="000000"/>
          <w:sz w:val="24"/>
          <w:szCs w:val="24"/>
        </w:rPr>
        <w:t>, ИНН 5029142800, КД 188/06 от 25.11.2019, определение АС г. Москвы от 16.02.2022 по делу А40-77604/21-36-178 Б о включении в РТК третьей очереди, находится в процедуре банкротства (240 583 022,73 руб.)</w:t>
      </w:r>
      <w:r w:rsidRPr="005A7932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5A7932">
        <w:rPr>
          <w:rFonts w:ascii="Times New Roman CYR" w:hAnsi="Times New Roman CYR" w:cs="Times New Roman CYR"/>
          <w:noProof/>
          <w:color w:val="000000"/>
          <w:sz w:val="24"/>
          <w:szCs w:val="24"/>
        </w:rPr>
        <w:t>240 583 022,73</w:t>
      </w:r>
      <w:r w:rsidRPr="005A7932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4B2559">
        <w:rPr>
          <w:rFonts w:ascii="Times New Roman CYR" w:hAnsi="Times New Roman CYR" w:cs="Times New Roman CYR"/>
          <w:color w:val="000000"/>
          <w:sz w:val="24"/>
          <w:szCs w:val="24"/>
        </w:rPr>
        <w:t>руб</w:t>
      </w:r>
      <w:r w:rsidR="00CD751E" w:rsidRPr="005A7932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14:paraId="06DD2A31" w14:textId="47A64D35" w:rsidR="00B97AB8" w:rsidRPr="005A7932" w:rsidRDefault="00087A2C" w:rsidP="00B97AB8">
      <w:pPr>
        <w:widowControl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4B2559">
        <w:rPr>
          <w:rFonts w:ascii="Times New Roman CYR" w:hAnsi="Times New Roman CYR" w:cs="Times New Roman CYR"/>
          <w:color w:val="000000"/>
          <w:sz w:val="24"/>
          <w:szCs w:val="24"/>
        </w:rPr>
        <w:t>Лот</w:t>
      </w:r>
      <w:r w:rsidRPr="005A7932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5A7932">
        <w:rPr>
          <w:rFonts w:ascii="Times New Roman CYR" w:hAnsi="Times New Roman CYR" w:cs="Times New Roman CYR"/>
          <w:noProof/>
          <w:color w:val="000000"/>
          <w:sz w:val="24"/>
          <w:szCs w:val="24"/>
        </w:rPr>
        <w:t>7</w:t>
      </w:r>
      <w:r w:rsidRPr="005A7932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5A7932">
        <w:rPr>
          <w:rFonts w:ascii="Times New Roman CYR" w:hAnsi="Times New Roman CYR" w:cs="Times New Roman CYR"/>
          <w:noProof/>
          <w:color w:val="000000"/>
          <w:sz w:val="24"/>
          <w:szCs w:val="24"/>
        </w:rPr>
        <w:t xml:space="preserve">ООО </w:t>
      </w:r>
      <w:r w:rsidR="005A7932" w:rsidRPr="005A7932">
        <w:rPr>
          <w:rFonts w:ascii="Times New Roman CYR" w:hAnsi="Times New Roman CYR" w:cs="Times New Roman CYR"/>
          <w:noProof/>
          <w:color w:val="000000"/>
          <w:sz w:val="24"/>
          <w:szCs w:val="24"/>
        </w:rPr>
        <w:t>«</w:t>
      </w:r>
      <w:r w:rsidRPr="005A7932">
        <w:rPr>
          <w:rFonts w:ascii="Times New Roman CYR" w:hAnsi="Times New Roman CYR" w:cs="Times New Roman CYR"/>
          <w:noProof/>
          <w:color w:val="000000"/>
          <w:sz w:val="24"/>
          <w:szCs w:val="24"/>
        </w:rPr>
        <w:t>Кормснаб</w:t>
      </w:r>
      <w:r w:rsidR="005A7932" w:rsidRPr="005A7932">
        <w:rPr>
          <w:rFonts w:ascii="Times New Roman CYR" w:hAnsi="Times New Roman CYR" w:cs="Times New Roman CYR"/>
          <w:noProof/>
          <w:color w:val="000000"/>
          <w:sz w:val="24"/>
          <w:szCs w:val="24"/>
        </w:rPr>
        <w:t>»</w:t>
      </w:r>
      <w:r w:rsidRPr="005A7932">
        <w:rPr>
          <w:rFonts w:ascii="Times New Roman CYR" w:hAnsi="Times New Roman CYR" w:cs="Times New Roman CYR"/>
          <w:noProof/>
          <w:color w:val="000000"/>
          <w:sz w:val="24"/>
          <w:szCs w:val="24"/>
        </w:rPr>
        <w:t>, ИНН 6454110534, КД 112/06 от 03.04.2017, г. Самара (44 688 798,91 руб.)</w:t>
      </w:r>
      <w:r w:rsidRPr="005A7932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5A7932">
        <w:rPr>
          <w:rFonts w:ascii="Times New Roman CYR" w:hAnsi="Times New Roman CYR" w:cs="Times New Roman CYR"/>
          <w:noProof/>
          <w:color w:val="000000"/>
          <w:sz w:val="24"/>
          <w:szCs w:val="24"/>
        </w:rPr>
        <w:t>44 688 798,91</w:t>
      </w:r>
      <w:r w:rsidRPr="005A7932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4B2559">
        <w:rPr>
          <w:rFonts w:ascii="Times New Roman CYR" w:hAnsi="Times New Roman CYR" w:cs="Times New Roman CYR"/>
          <w:color w:val="000000"/>
          <w:sz w:val="24"/>
          <w:szCs w:val="24"/>
        </w:rPr>
        <w:t>руб</w:t>
      </w:r>
      <w:r w:rsidR="00CD751E" w:rsidRPr="005A7932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14:paraId="6DA83D8A" w14:textId="024944CB" w:rsidR="00B97AB8" w:rsidRPr="005A7932" w:rsidRDefault="00087A2C" w:rsidP="00B97AB8">
      <w:pPr>
        <w:widowControl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4B2559">
        <w:rPr>
          <w:rFonts w:ascii="Times New Roman CYR" w:hAnsi="Times New Roman CYR" w:cs="Times New Roman CYR"/>
          <w:color w:val="000000"/>
          <w:sz w:val="24"/>
          <w:szCs w:val="24"/>
        </w:rPr>
        <w:t>Лот</w:t>
      </w:r>
      <w:r w:rsidRPr="005A7932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5A7932">
        <w:rPr>
          <w:rFonts w:ascii="Times New Roman CYR" w:hAnsi="Times New Roman CYR" w:cs="Times New Roman CYR"/>
          <w:noProof/>
          <w:color w:val="000000"/>
          <w:sz w:val="24"/>
          <w:szCs w:val="24"/>
        </w:rPr>
        <w:t>8</w:t>
      </w:r>
      <w:r w:rsidRPr="005A7932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5A7932">
        <w:rPr>
          <w:rFonts w:ascii="Times New Roman CYR" w:hAnsi="Times New Roman CYR" w:cs="Times New Roman CYR"/>
          <w:noProof/>
          <w:color w:val="000000"/>
          <w:sz w:val="24"/>
          <w:szCs w:val="24"/>
        </w:rPr>
        <w:t xml:space="preserve">Кузнецов Александр Геннадьевич солидарно с Волоцким Александром Ефимовичем (по обязательствам ликвидированного ООО </w:t>
      </w:r>
      <w:r w:rsidR="005A7932" w:rsidRPr="005A7932">
        <w:rPr>
          <w:rFonts w:ascii="Times New Roman CYR" w:hAnsi="Times New Roman CYR" w:cs="Times New Roman CYR"/>
          <w:noProof/>
          <w:color w:val="000000"/>
          <w:sz w:val="24"/>
          <w:szCs w:val="24"/>
        </w:rPr>
        <w:t>«</w:t>
      </w:r>
      <w:r w:rsidRPr="005A7932">
        <w:rPr>
          <w:rFonts w:ascii="Times New Roman CYR" w:hAnsi="Times New Roman CYR" w:cs="Times New Roman CYR"/>
          <w:noProof/>
          <w:color w:val="000000"/>
          <w:sz w:val="24"/>
          <w:szCs w:val="24"/>
        </w:rPr>
        <w:t>Оберон</w:t>
      </w:r>
      <w:r w:rsidR="005A7932" w:rsidRPr="005A7932">
        <w:rPr>
          <w:rFonts w:ascii="Times New Roman CYR" w:hAnsi="Times New Roman CYR" w:cs="Times New Roman CYR"/>
          <w:noProof/>
          <w:color w:val="000000"/>
          <w:sz w:val="24"/>
          <w:szCs w:val="24"/>
        </w:rPr>
        <w:t>»</w:t>
      </w:r>
      <w:r w:rsidRPr="005A7932">
        <w:rPr>
          <w:rFonts w:ascii="Times New Roman CYR" w:hAnsi="Times New Roman CYR" w:cs="Times New Roman CYR"/>
          <w:noProof/>
          <w:color w:val="000000"/>
          <w:sz w:val="24"/>
          <w:szCs w:val="24"/>
        </w:rPr>
        <w:t xml:space="preserve"> ИНН 6450070344), КД 52/06 от 29.03.2019, решение Октябрьского районного суда г. Саратова от 25.01.2021 по делу 2-2795/2020 (21 283 998,16 руб.)</w:t>
      </w:r>
      <w:r w:rsidRPr="005A7932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5A7932">
        <w:rPr>
          <w:rFonts w:ascii="Times New Roman CYR" w:hAnsi="Times New Roman CYR" w:cs="Times New Roman CYR"/>
          <w:noProof/>
          <w:color w:val="000000"/>
          <w:sz w:val="24"/>
          <w:szCs w:val="24"/>
        </w:rPr>
        <w:t>21 283 998,16</w:t>
      </w:r>
      <w:r w:rsidRPr="005A7932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4B2559">
        <w:rPr>
          <w:rFonts w:ascii="Times New Roman CYR" w:hAnsi="Times New Roman CYR" w:cs="Times New Roman CYR"/>
          <w:color w:val="000000"/>
          <w:sz w:val="24"/>
          <w:szCs w:val="24"/>
        </w:rPr>
        <w:t>руб</w:t>
      </w:r>
      <w:r w:rsidR="00CD751E" w:rsidRPr="005A7932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14:paraId="47C16B68" w14:textId="77777777" w:rsidR="00180D0C" w:rsidRPr="005A7932" w:rsidRDefault="00087A2C" w:rsidP="00087A2C">
      <w:pPr>
        <w:widowControl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4B2559">
        <w:rPr>
          <w:rFonts w:ascii="Times New Roman CYR" w:hAnsi="Times New Roman CYR" w:cs="Times New Roman CYR"/>
          <w:color w:val="000000"/>
          <w:sz w:val="24"/>
          <w:szCs w:val="24"/>
        </w:rPr>
        <w:t>Лот</w:t>
      </w:r>
      <w:r w:rsidRPr="005A7932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5A7932">
        <w:rPr>
          <w:rFonts w:ascii="Times New Roman CYR" w:hAnsi="Times New Roman CYR" w:cs="Times New Roman CYR"/>
          <w:noProof/>
          <w:color w:val="000000"/>
          <w:sz w:val="24"/>
          <w:szCs w:val="24"/>
        </w:rPr>
        <w:t>9</w:t>
      </w:r>
      <w:r w:rsidRPr="005A7932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5A7932">
        <w:rPr>
          <w:rFonts w:ascii="Times New Roman CYR" w:hAnsi="Times New Roman CYR" w:cs="Times New Roman CYR"/>
          <w:noProof/>
          <w:color w:val="000000"/>
          <w:sz w:val="24"/>
          <w:szCs w:val="24"/>
        </w:rPr>
        <w:t>Иващенко Андрей Евгеньевич, КД 54/61-2/п от 19.04.2010, г. Самара (957,36 руб.)</w:t>
      </w:r>
      <w:r w:rsidRPr="005A7932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5A7932">
        <w:rPr>
          <w:rFonts w:ascii="Times New Roman CYR" w:hAnsi="Times New Roman CYR" w:cs="Times New Roman CYR"/>
          <w:noProof/>
          <w:color w:val="000000"/>
          <w:sz w:val="24"/>
          <w:szCs w:val="24"/>
        </w:rPr>
        <w:t>957,36</w:t>
      </w:r>
      <w:r w:rsidRPr="005A7932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4B2559">
        <w:rPr>
          <w:rFonts w:ascii="Times New Roman CYR" w:hAnsi="Times New Roman CYR" w:cs="Times New Roman CYR"/>
          <w:color w:val="000000"/>
          <w:sz w:val="24"/>
          <w:szCs w:val="24"/>
        </w:rPr>
        <w:t>руб</w:t>
      </w:r>
      <w:r w:rsidR="00CD751E" w:rsidRPr="005A7932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14:paraId="15891DBE" w14:textId="29594597" w:rsidR="005D0029" w:rsidRPr="005052E8" w:rsidRDefault="00DF0E78" w:rsidP="008C6DE1">
      <w:pPr>
        <w:widowControl w:val="0"/>
        <w:spacing w:after="0" w:line="240" w:lineRule="auto"/>
        <w:ind w:firstLine="562"/>
        <w:jc w:val="both"/>
        <w:rPr>
          <w:rFonts w:ascii="Times New Roman CYR" w:hAnsi="Times New Roman CYR" w:cs="Times New Roman CYR"/>
          <w:color w:val="C00000"/>
          <w:sz w:val="24"/>
          <w:szCs w:val="24"/>
        </w:rPr>
      </w:pPr>
      <w:r w:rsidRPr="00247960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B3E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47960">
        <w:rPr>
          <w:rFonts w:ascii="Times New Roman" w:hAnsi="Times New Roman" w:cs="Times New Roman"/>
          <w:color w:val="000000"/>
          <w:sz w:val="24"/>
          <w:szCs w:val="24"/>
        </w:rPr>
        <w:t>подробной</w:t>
      </w:r>
      <w:r w:rsidRPr="001B3E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47960">
        <w:rPr>
          <w:rFonts w:ascii="Times New Roman" w:hAnsi="Times New Roman" w:cs="Times New Roman"/>
          <w:color w:val="000000"/>
          <w:sz w:val="24"/>
          <w:szCs w:val="24"/>
        </w:rPr>
        <w:t>информацией</w:t>
      </w:r>
      <w:r w:rsidRPr="001B3E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47960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B3E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47960">
        <w:rPr>
          <w:rFonts w:ascii="Times New Roman" w:hAnsi="Times New Roman" w:cs="Times New Roman"/>
          <w:color w:val="000000"/>
          <w:sz w:val="24"/>
          <w:szCs w:val="24"/>
        </w:rPr>
        <w:t>составе</w:t>
      </w:r>
      <w:r w:rsidRPr="001B3E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47960">
        <w:rPr>
          <w:rFonts w:ascii="Times New Roman" w:hAnsi="Times New Roman" w:cs="Times New Roman"/>
          <w:color w:val="000000"/>
          <w:sz w:val="24"/>
          <w:szCs w:val="24"/>
        </w:rPr>
        <w:t>лотов</w:t>
      </w:r>
      <w:r w:rsidRPr="001B3E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419E1" w:rsidRPr="001B3EF1">
        <w:rPr>
          <w:rFonts w:ascii="Times New Roman" w:hAnsi="Times New Roman" w:cs="Times New Roman"/>
          <w:noProof/>
          <w:color w:val="000000"/>
          <w:sz w:val="24"/>
          <w:szCs w:val="24"/>
        </w:rPr>
        <w:t>финансовой</w:t>
      </w:r>
      <w:r w:rsidRPr="001B3E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47960">
        <w:rPr>
          <w:rFonts w:ascii="Times New Roman" w:hAnsi="Times New Roman" w:cs="Times New Roman"/>
          <w:color w:val="000000"/>
          <w:sz w:val="24"/>
          <w:szCs w:val="24"/>
        </w:rPr>
        <w:t>организации</w:t>
      </w:r>
      <w:r w:rsidRPr="001B3E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47960">
        <w:rPr>
          <w:rFonts w:ascii="Times New Roman" w:hAnsi="Times New Roman" w:cs="Times New Roman"/>
          <w:color w:val="000000"/>
          <w:sz w:val="24"/>
          <w:szCs w:val="24"/>
        </w:rPr>
        <w:t>можно</w:t>
      </w:r>
      <w:r w:rsidRPr="001B3E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47960">
        <w:rPr>
          <w:rFonts w:ascii="Times New Roman" w:hAnsi="Times New Roman" w:cs="Times New Roman"/>
          <w:color w:val="000000"/>
          <w:sz w:val="24"/>
          <w:szCs w:val="24"/>
        </w:rPr>
        <w:t>ознакомиться</w:t>
      </w:r>
      <w:r w:rsidRPr="001B3E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47960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1B3E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47960">
        <w:rPr>
          <w:rFonts w:ascii="Times New Roman" w:hAnsi="Times New Roman" w:cs="Times New Roman"/>
          <w:color w:val="000000"/>
          <w:sz w:val="24"/>
          <w:szCs w:val="24"/>
        </w:rPr>
        <w:t>сайтах</w:t>
      </w:r>
      <w:r w:rsidRPr="001B3E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47960">
        <w:rPr>
          <w:rFonts w:ascii="Times New Roman" w:hAnsi="Times New Roman" w:cs="Times New Roman"/>
          <w:color w:val="000000"/>
          <w:sz w:val="24"/>
          <w:szCs w:val="24"/>
        </w:rPr>
        <w:t>Организатора</w:t>
      </w:r>
      <w:r w:rsidRPr="001B3E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47960">
        <w:rPr>
          <w:rFonts w:ascii="Times New Roman" w:hAnsi="Times New Roman" w:cs="Times New Roman"/>
          <w:color w:val="000000"/>
          <w:sz w:val="24"/>
          <w:szCs w:val="24"/>
        </w:rPr>
        <w:t>торгов</w:t>
      </w:r>
      <w:r w:rsidRPr="001B3E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E2462">
        <w:rPr>
          <w:rFonts w:ascii="Times New Roman" w:hAnsi="Times New Roman" w:cs="Times New Roman"/>
          <w:color w:val="000000"/>
          <w:sz w:val="24"/>
          <w:szCs w:val="24"/>
          <w:lang w:val="en-US"/>
        </w:rPr>
        <w:t>www</w:t>
      </w:r>
      <w:r w:rsidRPr="001B3EF1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1E2462">
        <w:rPr>
          <w:rFonts w:ascii="Times New Roman" w:hAnsi="Times New Roman" w:cs="Times New Roman"/>
          <w:color w:val="000000"/>
          <w:sz w:val="24"/>
          <w:szCs w:val="24"/>
          <w:lang w:val="en-US"/>
        </w:rPr>
        <w:t>torgiasv</w:t>
      </w:r>
      <w:proofErr w:type="spellEnd"/>
      <w:r w:rsidRPr="001B3EF1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1E2462"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1B3EF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47960">
        <w:rPr>
          <w:rFonts w:ascii="Times New Roman" w:hAnsi="Times New Roman" w:cs="Times New Roman"/>
          <w:color w:val="000000"/>
          <w:sz w:val="24"/>
          <w:szCs w:val="24"/>
        </w:rPr>
        <w:t>также</w:t>
      </w:r>
      <w:r w:rsidRPr="001B3E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E2462">
        <w:rPr>
          <w:rFonts w:ascii="Times New Roman" w:hAnsi="Times New Roman" w:cs="Times New Roman"/>
          <w:color w:val="000000"/>
          <w:sz w:val="24"/>
          <w:szCs w:val="24"/>
          <w:lang w:val="en-US"/>
        </w:rPr>
        <w:t>www</w:t>
      </w:r>
      <w:r w:rsidRPr="001B3EF1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1E2462">
        <w:rPr>
          <w:rFonts w:ascii="Times New Roman" w:hAnsi="Times New Roman" w:cs="Times New Roman"/>
          <w:color w:val="000000"/>
          <w:sz w:val="24"/>
          <w:szCs w:val="24"/>
          <w:lang w:val="en-US"/>
        </w:rPr>
        <w:t>asv</w:t>
      </w:r>
      <w:proofErr w:type="spellEnd"/>
      <w:r w:rsidRPr="001B3EF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E2462">
        <w:rPr>
          <w:rFonts w:ascii="Times New Roman" w:hAnsi="Times New Roman" w:cs="Times New Roman"/>
          <w:color w:val="000000"/>
          <w:sz w:val="24"/>
          <w:szCs w:val="24"/>
          <w:lang w:val="en-US"/>
        </w:rPr>
        <w:t>org</w:t>
      </w:r>
      <w:r w:rsidRPr="001B3EF1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1E2462"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1B3E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47960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1B3E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47960">
        <w:rPr>
          <w:rFonts w:ascii="Times New Roman" w:hAnsi="Times New Roman" w:cs="Times New Roman"/>
          <w:color w:val="000000"/>
          <w:sz w:val="24"/>
          <w:szCs w:val="24"/>
        </w:rPr>
        <w:t>разделах</w:t>
      </w:r>
      <w:r w:rsidRPr="001B3E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A7932">
        <w:rPr>
          <w:rFonts w:ascii="Times New Roman" w:hAnsi="Times New Roman" w:cs="Times New Roman"/>
          <w:sz w:val="24"/>
          <w:szCs w:val="24"/>
        </w:rPr>
        <w:t>«</w:t>
      </w:r>
      <w:r w:rsidR="006F4316" w:rsidRPr="00247960">
        <w:rPr>
          <w:rFonts w:ascii="Times New Roman" w:hAnsi="Times New Roman" w:cs="Times New Roman"/>
          <w:sz w:val="24"/>
          <w:szCs w:val="24"/>
        </w:rPr>
        <w:t>Банки</w:t>
      </w:r>
      <w:r w:rsidR="006F4316" w:rsidRPr="001B3EF1">
        <w:rPr>
          <w:rFonts w:ascii="Times New Roman" w:hAnsi="Times New Roman" w:cs="Times New Roman"/>
          <w:sz w:val="24"/>
          <w:szCs w:val="24"/>
        </w:rPr>
        <w:t xml:space="preserve"> - </w:t>
      </w:r>
      <w:r w:rsidR="006F4316" w:rsidRPr="00247960">
        <w:rPr>
          <w:rFonts w:ascii="Times New Roman" w:hAnsi="Times New Roman" w:cs="Times New Roman"/>
          <w:sz w:val="24"/>
          <w:szCs w:val="24"/>
        </w:rPr>
        <w:t>Ликвидация</w:t>
      </w:r>
      <w:r w:rsidR="006F4316" w:rsidRPr="001B3EF1">
        <w:rPr>
          <w:rFonts w:ascii="Times New Roman" w:hAnsi="Times New Roman" w:cs="Times New Roman"/>
          <w:sz w:val="24"/>
          <w:szCs w:val="24"/>
        </w:rPr>
        <w:t xml:space="preserve"> </w:t>
      </w:r>
      <w:r w:rsidR="006F4316" w:rsidRPr="00247960">
        <w:rPr>
          <w:rFonts w:ascii="Times New Roman" w:hAnsi="Times New Roman" w:cs="Times New Roman"/>
          <w:sz w:val="24"/>
          <w:szCs w:val="24"/>
        </w:rPr>
        <w:t>и</w:t>
      </w:r>
      <w:r w:rsidR="006F4316" w:rsidRPr="001B3EF1">
        <w:rPr>
          <w:rFonts w:ascii="Times New Roman" w:hAnsi="Times New Roman" w:cs="Times New Roman"/>
          <w:sz w:val="24"/>
          <w:szCs w:val="24"/>
        </w:rPr>
        <w:t xml:space="preserve"> </w:t>
      </w:r>
      <w:r w:rsidR="006F4316" w:rsidRPr="00247960">
        <w:rPr>
          <w:rFonts w:ascii="Times New Roman" w:hAnsi="Times New Roman" w:cs="Times New Roman"/>
          <w:sz w:val="24"/>
          <w:szCs w:val="24"/>
        </w:rPr>
        <w:t>конкурсное</w:t>
      </w:r>
      <w:r w:rsidR="006F4316" w:rsidRPr="001B3EF1">
        <w:rPr>
          <w:rFonts w:ascii="Times New Roman" w:hAnsi="Times New Roman" w:cs="Times New Roman"/>
          <w:sz w:val="24"/>
          <w:szCs w:val="24"/>
        </w:rPr>
        <w:t xml:space="preserve"> </w:t>
      </w:r>
      <w:r w:rsidR="006F4316" w:rsidRPr="00247960">
        <w:rPr>
          <w:rFonts w:ascii="Times New Roman" w:hAnsi="Times New Roman" w:cs="Times New Roman"/>
          <w:sz w:val="24"/>
          <w:szCs w:val="24"/>
        </w:rPr>
        <w:t>производство</w:t>
      </w:r>
      <w:r w:rsidR="005A7932">
        <w:rPr>
          <w:rFonts w:ascii="Times New Roman" w:hAnsi="Times New Roman" w:cs="Times New Roman"/>
          <w:sz w:val="24"/>
          <w:szCs w:val="24"/>
        </w:rPr>
        <w:t>»</w:t>
      </w:r>
      <w:r w:rsidR="006F4316" w:rsidRPr="001B3E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47960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B3E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A7932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247960">
        <w:rPr>
          <w:rFonts w:ascii="Times New Roman" w:hAnsi="Times New Roman" w:cs="Times New Roman"/>
          <w:color w:val="000000"/>
          <w:sz w:val="24"/>
          <w:szCs w:val="24"/>
        </w:rPr>
        <w:t>Продажа</w:t>
      </w:r>
      <w:r w:rsidRPr="001B3E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47960">
        <w:rPr>
          <w:rFonts w:ascii="Times New Roman" w:hAnsi="Times New Roman" w:cs="Times New Roman"/>
          <w:color w:val="000000"/>
          <w:sz w:val="24"/>
          <w:szCs w:val="24"/>
        </w:rPr>
        <w:t>имущества</w:t>
      </w:r>
      <w:r w:rsidR="005A7932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1B3EF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30DEC" w:rsidRPr="0090714F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</w:p>
    <w:p w14:paraId="214ED278" w14:textId="38346E40" w:rsidR="007C1EAA" w:rsidRPr="004B2559" w:rsidRDefault="006F73CF" w:rsidP="00062558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4B2559">
        <w:rPr>
          <w:rFonts w:ascii="Times New Roman CYR" w:hAnsi="Times New Roman CYR" w:cs="Times New Roman CYR"/>
          <w:color w:val="000000"/>
        </w:rPr>
        <w:t>Торги проводятся путем повышения начальной цены продажи предмета Торгов (лота) на величину, кратную величине шага аукциона. Шаг а</w:t>
      </w:r>
      <w:r w:rsidR="009C0971">
        <w:rPr>
          <w:rFonts w:ascii="Times New Roman CYR" w:hAnsi="Times New Roman CYR" w:cs="Times New Roman CYR"/>
          <w:color w:val="000000"/>
        </w:rPr>
        <w:t>укциона</w:t>
      </w:r>
      <w:r w:rsidRPr="004B2559">
        <w:rPr>
          <w:rFonts w:ascii="Times New Roman CYR" w:hAnsi="Times New Roman CYR" w:cs="Times New Roman CYR"/>
          <w:color w:val="000000"/>
        </w:rPr>
        <w:t xml:space="preserve"> </w:t>
      </w:r>
      <w:r w:rsidR="00A97E4A">
        <w:rPr>
          <w:rFonts w:ascii="Times New Roman CYR" w:hAnsi="Times New Roman CYR" w:cs="Times New Roman CYR"/>
          <w:noProof/>
          <w:color w:val="000000"/>
        </w:rPr>
        <w:t>по лотам 1-9 - 5 (Пять) процентов</w:t>
      </w:r>
      <w:r w:rsidR="005C75CE" w:rsidRPr="004B2559">
        <w:rPr>
          <w:rFonts w:ascii="Times New Roman CYR" w:hAnsi="Times New Roman CYR" w:cs="Times New Roman CYR"/>
          <w:color w:val="000000"/>
        </w:rPr>
        <w:t xml:space="preserve"> </w:t>
      </w:r>
      <w:r w:rsidRPr="004B2559">
        <w:rPr>
          <w:rFonts w:ascii="Times New Roman CYR" w:hAnsi="Times New Roman CYR" w:cs="Times New Roman CYR"/>
          <w:color w:val="000000"/>
        </w:rPr>
        <w:t>от начальной цены продажи предмета Торгов (лота).</w:t>
      </w:r>
    </w:p>
    <w:p w14:paraId="5AA54D12" w14:textId="39CF1D78" w:rsidR="00375B69" w:rsidRPr="004B2559" w:rsidRDefault="006F73CF" w:rsidP="006F73CF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4B2559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4B2559">
        <w:rPr>
          <w:color w:val="000000"/>
        </w:rPr>
        <w:t xml:space="preserve"> имуществом </w:t>
      </w:r>
      <w:r w:rsidR="00B419E1" w:rsidRPr="004B2559">
        <w:rPr>
          <w:noProof/>
          <w:color w:val="000000"/>
        </w:rPr>
        <w:t>финансовой</w:t>
      </w:r>
      <w:r w:rsidRPr="004B2559">
        <w:rPr>
          <w:color w:val="000000"/>
        </w:rPr>
        <w:t xml:space="preserve"> организации будут проведены в </w:t>
      </w:r>
      <w:r w:rsidR="00A41948">
        <w:rPr>
          <w:noProof/>
          <w:color w:val="000000"/>
        </w:rPr>
        <w:t>14:00</w:t>
      </w:r>
      <w:r w:rsidR="00A26B29" w:rsidRPr="004B2559">
        <w:rPr>
          <w:color w:val="000000"/>
        </w:rPr>
        <w:t xml:space="preserve"> часов</w:t>
      </w:r>
      <w:r w:rsidRPr="004B2559">
        <w:rPr>
          <w:color w:val="000000"/>
        </w:rPr>
        <w:t xml:space="preserve"> по московскому времени </w:t>
      </w:r>
      <w:r w:rsidR="00A41948">
        <w:rPr>
          <w:b/>
          <w:noProof/>
          <w:color w:val="000000"/>
        </w:rPr>
        <w:t>7 апреля 2025</w:t>
      </w:r>
      <w:r w:rsidR="00A26B29" w:rsidRPr="004B2559">
        <w:rPr>
          <w:b/>
          <w:color w:val="000000"/>
        </w:rPr>
        <w:t xml:space="preserve"> </w:t>
      </w:r>
      <w:r w:rsidR="00A26B29" w:rsidRPr="004B2559">
        <w:rPr>
          <w:b/>
          <w:noProof/>
          <w:color w:val="000000"/>
        </w:rPr>
        <w:t>г.</w:t>
      </w:r>
      <w:r w:rsidRPr="004B2559">
        <w:rPr>
          <w:color w:val="000000"/>
        </w:rPr>
        <w:t xml:space="preserve"> на</w:t>
      </w:r>
      <w:r w:rsidRPr="004B2559">
        <w:rPr>
          <w:rFonts w:ascii="Times New Roman CYR" w:hAnsi="Times New Roman CYR" w:cs="Times New Roman CYR"/>
          <w:color w:val="000000"/>
        </w:rPr>
        <w:t xml:space="preserve"> электронной площадке </w:t>
      </w:r>
      <w:r w:rsidR="004548D3" w:rsidRPr="009C358B">
        <w:rPr>
          <w:rFonts w:ascii="Times New Roman CYR" w:hAnsi="Times New Roman CYR" w:cs="Times New Roman CYR"/>
          <w:b/>
          <w:noProof/>
          <w:color w:val="000000"/>
        </w:rPr>
        <w:t xml:space="preserve">Акционерное общество </w:t>
      </w:r>
      <w:r w:rsidR="005A7932">
        <w:rPr>
          <w:rFonts w:ascii="Times New Roman CYR" w:hAnsi="Times New Roman CYR" w:cs="Times New Roman CYR"/>
          <w:b/>
          <w:noProof/>
          <w:color w:val="000000"/>
        </w:rPr>
        <w:t>«</w:t>
      </w:r>
      <w:r w:rsidR="004548D3" w:rsidRPr="009C358B">
        <w:rPr>
          <w:rFonts w:ascii="Times New Roman CYR" w:hAnsi="Times New Roman CYR" w:cs="Times New Roman CYR"/>
          <w:b/>
          <w:noProof/>
          <w:color w:val="000000"/>
        </w:rPr>
        <w:t>Российский аукционный дом</w:t>
      </w:r>
      <w:r w:rsidR="005A7932">
        <w:rPr>
          <w:rFonts w:ascii="Times New Roman CYR" w:hAnsi="Times New Roman CYR" w:cs="Times New Roman CYR"/>
          <w:b/>
          <w:noProof/>
          <w:color w:val="000000"/>
        </w:rPr>
        <w:t>»</w:t>
      </w:r>
      <w:r w:rsidRPr="004B2559">
        <w:rPr>
          <w:color w:val="000000"/>
        </w:rPr>
        <w:t xml:space="preserve"> –</w:t>
      </w:r>
      <w:r w:rsidR="004548D3" w:rsidRPr="004B2559">
        <w:rPr>
          <w:color w:val="000000"/>
        </w:rPr>
        <w:t xml:space="preserve"> </w:t>
      </w:r>
      <w:r w:rsidR="004548D3" w:rsidRPr="004B2559">
        <w:rPr>
          <w:noProof/>
          <w:color w:val="000000"/>
        </w:rPr>
        <w:t>http://lot-online.ru</w:t>
      </w:r>
      <w:r w:rsidRPr="004B2559">
        <w:rPr>
          <w:color w:val="000000"/>
        </w:rPr>
        <w:t>.</w:t>
      </w:r>
    </w:p>
    <w:p w14:paraId="128A8070" w14:textId="77777777" w:rsidR="006F73CF" w:rsidRPr="004B2559" w:rsidRDefault="006F73CF" w:rsidP="006F73CF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B2559">
        <w:rPr>
          <w:color w:val="000000"/>
        </w:rPr>
        <w:t>Время окончания Торгов:</w:t>
      </w:r>
    </w:p>
    <w:p w14:paraId="666DF472" w14:textId="77777777" w:rsidR="006F73CF" w:rsidRPr="004B2559" w:rsidRDefault="006F73CF" w:rsidP="006F73CF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B2559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23479641" w14:textId="64370849" w:rsidR="00375B69" w:rsidRPr="004B2559" w:rsidRDefault="006F73CF" w:rsidP="006F73CF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4B2559">
        <w:rPr>
          <w:color w:val="000000"/>
        </w:rPr>
        <w:lastRenderedPageBreak/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0C5BF11E" w14:textId="1050619D" w:rsidR="006F73CF" w:rsidRPr="004B2559" w:rsidRDefault="00062558" w:rsidP="006F73CF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 </w:t>
      </w:r>
      <w:r w:rsidR="006F73CF" w:rsidRPr="004B2559">
        <w:rPr>
          <w:color w:val="000000"/>
        </w:rPr>
        <w:t xml:space="preserve">В случае, если по итогам Торгов, назначенных на </w:t>
      </w:r>
      <w:r w:rsidR="00A41948">
        <w:rPr>
          <w:noProof/>
          <w:color w:val="000000"/>
        </w:rPr>
        <w:t>7 апреля 2025</w:t>
      </w:r>
      <w:r w:rsidR="00A26B29" w:rsidRPr="004B2559">
        <w:rPr>
          <w:color w:val="000000"/>
        </w:rPr>
        <w:t xml:space="preserve"> г.</w:t>
      </w:r>
      <w:r w:rsidR="006F73CF" w:rsidRPr="004B2559">
        <w:rPr>
          <w:color w:val="000000"/>
        </w:rPr>
        <w:t xml:space="preserve">, </w:t>
      </w:r>
      <w:r w:rsidR="0050266A" w:rsidRPr="004B2559">
        <w:rPr>
          <w:color w:val="000000"/>
        </w:rPr>
        <w:t>лоты не реализованы</w:t>
      </w:r>
      <w:r w:rsidR="006F73CF" w:rsidRPr="004B2559">
        <w:rPr>
          <w:color w:val="000000"/>
        </w:rPr>
        <w:t xml:space="preserve">, то в </w:t>
      </w:r>
      <w:r w:rsidR="00A41948">
        <w:rPr>
          <w:noProof/>
          <w:color w:val="000000"/>
        </w:rPr>
        <w:t>14:00</w:t>
      </w:r>
      <w:r w:rsidR="00A26B29" w:rsidRPr="004B2559">
        <w:rPr>
          <w:color w:val="000000"/>
        </w:rPr>
        <w:t xml:space="preserve"> часов</w:t>
      </w:r>
      <w:r w:rsidR="006F73CF" w:rsidRPr="004B2559">
        <w:rPr>
          <w:color w:val="000000"/>
        </w:rPr>
        <w:t xml:space="preserve"> по московскому времени </w:t>
      </w:r>
      <w:r w:rsidR="00A41948">
        <w:rPr>
          <w:b/>
          <w:noProof/>
          <w:color w:val="000000"/>
        </w:rPr>
        <w:t>2 июня 2025</w:t>
      </w:r>
      <w:r w:rsidR="00A26B29" w:rsidRPr="004B2559">
        <w:rPr>
          <w:b/>
          <w:color w:val="000000"/>
        </w:rPr>
        <w:t xml:space="preserve"> г.</w:t>
      </w:r>
      <w:r w:rsidR="006F73CF" w:rsidRPr="004B2559">
        <w:rPr>
          <w:b/>
          <w:bCs/>
          <w:color w:val="000000"/>
        </w:rPr>
        <w:t xml:space="preserve"> </w:t>
      </w:r>
      <w:r w:rsidR="006F73CF" w:rsidRPr="004B2559">
        <w:rPr>
          <w:color w:val="000000"/>
        </w:rPr>
        <w:t xml:space="preserve">на электронной площадке </w:t>
      </w:r>
      <w:r w:rsidR="004548D3" w:rsidRPr="009C358B">
        <w:rPr>
          <w:rFonts w:ascii="Times New Roman CYR" w:hAnsi="Times New Roman CYR" w:cs="Times New Roman CYR"/>
          <w:b/>
          <w:noProof/>
          <w:color w:val="000000"/>
        </w:rPr>
        <w:t xml:space="preserve">Акционерное общество </w:t>
      </w:r>
      <w:r w:rsidR="005A7932">
        <w:rPr>
          <w:rFonts w:ascii="Times New Roman CYR" w:hAnsi="Times New Roman CYR" w:cs="Times New Roman CYR"/>
          <w:b/>
          <w:noProof/>
          <w:color w:val="000000"/>
        </w:rPr>
        <w:t>«</w:t>
      </w:r>
      <w:r w:rsidR="004548D3" w:rsidRPr="009C358B">
        <w:rPr>
          <w:rFonts w:ascii="Times New Roman CYR" w:hAnsi="Times New Roman CYR" w:cs="Times New Roman CYR"/>
          <w:b/>
          <w:noProof/>
          <w:color w:val="000000"/>
        </w:rPr>
        <w:t>Российский аукционный дом</w:t>
      </w:r>
      <w:r w:rsidR="005A7932">
        <w:rPr>
          <w:rFonts w:ascii="Times New Roman CYR" w:hAnsi="Times New Roman CYR" w:cs="Times New Roman CYR"/>
          <w:b/>
          <w:noProof/>
          <w:color w:val="000000"/>
        </w:rPr>
        <w:t>»</w:t>
      </w:r>
      <w:r w:rsidR="004548D3" w:rsidRPr="004B2559">
        <w:rPr>
          <w:color w:val="000000"/>
        </w:rPr>
        <w:t xml:space="preserve"> – </w:t>
      </w:r>
      <w:r w:rsidR="004548D3" w:rsidRPr="004B2559">
        <w:rPr>
          <w:noProof/>
          <w:color w:val="000000"/>
        </w:rPr>
        <w:t>http://lot-online.ru</w:t>
      </w:r>
      <w:r w:rsidR="006F73CF" w:rsidRPr="004B2559">
        <w:rPr>
          <w:color w:val="000000"/>
        </w:rPr>
        <w:t xml:space="preserve"> будут проведены</w:t>
      </w:r>
      <w:r w:rsidR="006F73CF" w:rsidRPr="004B2559">
        <w:rPr>
          <w:b/>
          <w:bCs/>
          <w:color w:val="000000"/>
        </w:rPr>
        <w:t xml:space="preserve"> повторные Торги </w:t>
      </w:r>
      <w:r w:rsidR="00D44F9E" w:rsidRPr="004B2559">
        <w:rPr>
          <w:color w:val="000000"/>
        </w:rPr>
        <w:t>нереализованными лотами</w:t>
      </w:r>
      <w:r w:rsidR="006F73CF" w:rsidRPr="004B2559">
        <w:rPr>
          <w:color w:val="000000"/>
        </w:rPr>
        <w:t xml:space="preserve"> со снижением начальной цен</w:t>
      </w:r>
      <w:r w:rsidR="00C31EEF">
        <w:rPr>
          <w:color w:val="000000"/>
        </w:rPr>
        <w:t>ы</w:t>
      </w:r>
      <w:r w:rsidR="007605AE" w:rsidRPr="004B2559">
        <w:rPr>
          <w:color w:val="000000"/>
        </w:rPr>
        <w:t xml:space="preserve"> </w:t>
      </w:r>
      <w:r w:rsidR="007605AE" w:rsidRPr="004B2559">
        <w:t>продажи</w:t>
      </w:r>
      <w:r w:rsidR="006F73CF" w:rsidRPr="004B2559">
        <w:rPr>
          <w:color w:val="000000"/>
        </w:rPr>
        <w:t xml:space="preserve"> </w:t>
      </w:r>
      <w:r w:rsidR="00D44F9E" w:rsidRPr="004B2559">
        <w:rPr>
          <w:color w:val="000000"/>
        </w:rPr>
        <w:t>лотов</w:t>
      </w:r>
      <w:r w:rsidR="006F73CF" w:rsidRPr="004B2559">
        <w:rPr>
          <w:color w:val="000000"/>
        </w:rPr>
        <w:t xml:space="preserve"> на 10 (Десять) процентов.</w:t>
      </w:r>
    </w:p>
    <w:p w14:paraId="3E3DB389" w14:textId="73AAEA4C" w:rsidR="006F73CF" w:rsidRPr="00F62736" w:rsidRDefault="006F73CF" w:rsidP="006F73CF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B2559">
        <w:rPr>
          <w:color w:val="000000"/>
        </w:rPr>
        <w:t xml:space="preserve">Оператор электронной площадки </w:t>
      </w:r>
      <w:r w:rsidR="004548D3" w:rsidRPr="009C358B">
        <w:rPr>
          <w:rFonts w:ascii="Times New Roman CYR" w:hAnsi="Times New Roman CYR" w:cs="Times New Roman CYR"/>
          <w:b/>
          <w:noProof/>
          <w:color w:val="000000"/>
        </w:rPr>
        <w:t xml:space="preserve">Акционерное общество </w:t>
      </w:r>
      <w:r w:rsidR="005A7932">
        <w:rPr>
          <w:rFonts w:ascii="Times New Roman CYR" w:hAnsi="Times New Roman CYR" w:cs="Times New Roman CYR"/>
          <w:b/>
          <w:noProof/>
          <w:color w:val="000000"/>
        </w:rPr>
        <w:t>«</w:t>
      </w:r>
      <w:r w:rsidR="004548D3" w:rsidRPr="009C358B">
        <w:rPr>
          <w:rFonts w:ascii="Times New Roman CYR" w:hAnsi="Times New Roman CYR" w:cs="Times New Roman CYR"/>
          <w:b/>
          <w:noProof/>
          <w:color w:val="000000"/>
        </w:rPr>
        <w:t>Российский аукционный дом</w:t>
      </w:r>
      <w:r w:rsidR="005A7932">
        <w:rPr>
          <w:rFonts w:ascii="Times New Roman CYR" w:hAnsi="Times New Roman CYR" w:cs="Times New Roman CYR"/>
          <w:b/>
          <w:noProof/>
          <w:color w:val="000000"/>
        </w:rPr>
        <w:t>»</w:t>
      </w:r>
      <w:r w:rsidR="004548D3" w:rsidRPr="004B2559">
        <w:rPr>
          <w:color w:val="000000"/>
        </w:rPr>
        <w:t xml:space="preserve"> – </w:t>
      </w:r>
      <w:r w:rsidR="004548D3" w:rsidRPr="004B2559">
        <w:rPr>
          <w:noProof/>
          <w:color w:val="000000"/>
        </w:rPr>
        <w:t>http://lot-online.ru</w:t>
      </w:r>
      <w:r w:rsidR="00CD22E9" w:rsidRPr="004B2559">
        <w:rPr>
          <w:color w:val="000000"/>
        </w:rPr>
        <w:t xml:space="preserve"> </w:t>
      </w:r>
      <w:r w:rsidRPr="004B2559">
        <w:rPr>
          <w:color w:val="000000"/>
        </w:rPr>
        <w:t>(далее – Оператор) обеспечивает проведение Торгов.</w:t>
      </w:r>
    </w:p>
    <w:p w14:paraId="0AD31EC1" w14:textId="631E1EA1" w:rsidR="00D64C6B" w:rsidRPr="00D96FD6" w:rsidRDefault="006F73CF" w:rsidP="00F01315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B2559">
        <w:rPr>
          <w:color w:val="000000"/>
        </w:rPr>
        <w:t>Прием</w:t>
      </w:r>
      <w:r w:rsidRPr="00295742">
        <w:rPr>
          <w:color w:val="000000"/>
        </w:rPr>
        <w:t xml:space="preserve"> </w:t>
      </w:r>
      <w:r w:rsidRPr="004B2559">
        <w:rPr>
          <w:color w:val="000000"/>
        </w:rPr>
        <w:t>Оператором</w:t>
      </w:r>
      <w:r w:rsidRPr="00295742">
        <w:rPr>
          <w:color w:val="000000"/>
        </w:rPr>
        <w:t xml:space="preserve"> </w:t>
      </w:r>
      <w:r w:rsidRPr="004B2559">
        <w:rPr>
          <w:color w:val="000000"/>
        </w:rPr>
        <w:t>заявок</w:t>
      </w:r>
      <w:r w:rsidRPr="00295742">
        <w:rPr>
          <w:color w:val="000000"/>
        </w:rPr>
        <w:t xml:space="preserve"> </w:t>
      </w:r>
      <w:r w:rsidRPr="004B2559">
        <w:rPr>
          <w:color w:val="000000"/>
        </w:rPr>
        <w:t xml:space="preserve">и предложений о цене приобретения имущества </w:t>
      </w:r>
      <w:r w:rsidR="00B419E1" w:rsidRPr="004B2559">
        <w:rPr>
          <w:noProof/>
          <w:color w:val="000000"/>
        </w:rPr>
        <w:t>финансовой</w:t>
      </w:r>
      <w:r w:rsidRPr="004B2559">
        <w:rPr>
          <w:color w:val="000000"/>
        </w:rPr>
        <w:t xml:space="preserve"> организации на учас</w:t>
      </w:r>
      <w:r w:rsidR="002353D8">
        <w:rPr>
          <w:color w:val="000000"/>
        </w:rPr>
        <w:t xml:space="preserve">тие в первых Торгах начинается </w:t>
      </w:r>
      <w:r w:rsidR="002353D8" w:rsidRPr="002353D8">
        <w:rPr>
          <w:color w:val="000000"/>
        </w:rPr>
        <w:t>с</w:t>
      </w:r>
      <w:r w:rsidRPr="004B2559">
        <w:rPr>
          <w:color w:val="000000"/>
        </w:rPr>
        <w:t xml:space="preserve"> </w:t>
      </w:r>
      <w:r w:rsidR="00A41948">
        <w:rPr>
          <w:noProof/>
          <w:color w:val="000000"/>
        </w:rPr>
        <w:t>00:00</w:t>
      </w:r>
      <w:r w:rsidR="00A26B29" w:rsidRPr="004B2559">
        <w:rPr>
          <w:color w:val="000000"/>
        </w:rPr>
        <w:t xml:space="preserve"> часов</w:t>
      </w:r>
      <w:r w:rsidRPr="004B2559">
        <w:rPr>
          <w:color w:val="000000"/>
        </w:rPr>
        <w:t xml:space="preserve"> по московскому времени</w:t>
      </w:r>
      <w:r w:rsidR="00E67EC9" w:rsidRPr="004B2559">
        <w:rPr>
          <w:color w:val="000000"/>
        </w:rPr>
        <w:t xml:space="preserve"> </w:t>
      </w:r>
      <w:r w:rsidR="00A41948">
        <w:rPr>
          <w:noProof/>
          <w:color w:val="000000"/>
        </w:rPr>
        <w:t>26 февраля 2025</w:t>
      </w:r>
      <w:r w:rsidR="00A26B29" w:rsidRPr="004B2559">
        <w:rPr>
          <w:color w:val="000000"/>
        </w:rPr>
        <w:t xml:space="preserve"> г.</w:t>
      </w:r>
      <w:r w:rsidRPr="004B2559">
        <w:rPr>
          <w:color w:val="000000"/>
        </w:rPr>
        <w:t>, а на участие</w:t>
      </w:r>
      <w:r w:rsidR="002353D8">
        <w:rPr>
          <w:color w:val="000000"/>
        </w:rPr>
        <w:t xml:space="preserve"> в повторных Торгах начинается с</w:t>
      </w:r>
      <w:r w:rsidRPr="004B2559">
        <w:rPr>
          <w:color w:val="000000"/>
        </w:rPr>
        <w:t xml:space="preserve"> </w:t>
      </w:r>
      <w:r w:rsidR="00A41948">
        <w:rPr>
          <w:noProof/>
          <w:color w:val="000000"/>
        </w:rPr>
        <w:t>00:00</w:t>
      </w:r>
      <w:r w:rsidR="00A26B29" w:rsidRPr="004B2559">
        <w:rPr>
          <w:color w:val="000000"/>
        </w:rPr>
        <w:t xml:space="preserve"> часов</w:t>
      </w:r>
      <w:r w:rsidRPr="004B2559">
        <w:rPr>
          <w:color w:val="000000"/>
        </w:rPr>
        <w:t xml:space="preserve"> по московскому времени </w:t>
      </w:r>
      <w:r w:rsidR="00A41948">
        <w:rPr>
          <w:noProof/>
          <w:color w:val="000000"/>
        </w:rPr>
        <w:t>17 апреля 2025</w:t>
      </w:r>
      <w:r w:rsidR="00505FFF" w:rsidRPr="004B2559">
        <w:rPr>
          <w:color w:val="000000"/>
        </w:rPr>
        <w:t xml:space="preserve"> г</w:t>
      </w:r>
      <w:r w:rsidR="00E67EC9" w:rsidRPr="004B2559">
        <w:rPr>
          <w:color w:val="000000"/>
        </w:rPr>
        <w:t>.</w:t>
      </w:r>
      <w:r w:rsidRPr="004B2559">
        <w:rPr>
          <w:color w:val="000000"/>
        </w:rPr>
        <w:t xml:space="preserve"> Прием заявок на участие в Торгах и задатков </w:t>
      </w:r>
      <w:r w:rsidRPr="00DC55CC">
        <w:rPr>
          <w:color w:val="000000"/>
        </w:rPr>
        <w:t>прекращается в 14:00 часов по московскому времени за 5 (Пять) календарных дней до даты проведения соответствующих Торгов.</w:t>
      </w:r>
      <w:r w:rsidR="00536D55" w:rsidRPr="00536D55">
        <w:rPr>
          <w:color w:val="00B0F0"/>
        </w:rPr>
        <w:t xml:space="preserve"> </w:t>
      </w:r>
    </w:p>
    <w:p w14:paraId="4316DFAC" w14:textId="73950AE6" w:rsidR="00846EE7" w:rsidRPr="005A7932" w:rsidRDefault="00D64C6B" w:rsidP="00D64C6B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DC55CC">
        <w:rPr>
          <w:color w:val="000000"/>
        </w:rPr>
        <w:t xml:space="preserve">На основании п. 4 ст. 139 Федерального закона № 127-ФЗ </w:t>
      </w:r>
      <w:r w:rsidR="005A7932">
        <w:rPr>
          <w:color w:val="000000"/>
        </w:rPr>
        <w:t>«</w:t>
      </w:r>
      <w:r w:rsidRPr="00DC55CC">
        <w:rPr>
          <w:color w:val="000000"/>
        </w:rPr>
        <w:t>О несостоятельности (банкротстве)</w:t>
      </w:r>
      <w:r w:rsidR="005A7932">
        <w:rPr>
          <w:color w:val="000000"/>
        </w:rPr>
        <w:t>»</w:t>
      </w:r>
      <w:r w:rsidRPr="00B12430">
        <w:rPr>
          <w:color w:val="000000"/>
        </w:rPr>
        <w:t xml:space="preserve"> </w:t>
      </w:r>
      <w:r w:rsidR="00706C21">
        <w:rPr>
          <w:b/>
          <w:bCs/>
          <w:noProof/>
          <w:color w:val="000000"/>
        </w:rPr>
        <w:t>лоты 1-3, 5, 6, 8, 9</w:t>
      </w:r>
      <w:r w:rsidR="00706C21">
        <w:rPr>
          <w:noProof/>
          <w:color w:val="000000"/>
        </w:rPr>
        <w:t>, не реализованные на повторных Торгах, выставляются</w:t>
      </w:r>
      <w:r w:rsidRPr="00DC55CC">
        <w:rPr>
          <w:color w:val="000000"/>
        </w:rPr>
        <w:t xml:space="preserve"> </w:t>
      </w:r>
      <w:r w:rsidR="005A7932" w:rsidRPr="005A7932">
        <w:rPr>
          <w:color w:val="000000"/>
        </w:rPr>
        <w:t>на торги в электронной форме посредством публичного предложения (далее - Торги ППП)</w:t>
      </w:r>
      <w:r w:rsidRPr="00DC55CC">
        <w:rPr>
          <w:color w:val="000000"/>
        </w:rPr>
        <w:t>.</w:t>
      </w:r>
      <w:r w:rsidR="00D96FD6" w:rsidRPr="005A7932">
        <w:rPr>
          <w:color w:val="00B0F0"/>
        </w:rPr>
        <w:t xml:space="preserve"> </w:t>
      </w:r>
    </w:p>
    <w:p w14:paraId="5F8F941D" w14:textId="3A0161FE" w:rsidR="00E30462" w:rsidRPr="005A7932" w:rsidRDefault="00846EE7" w:rsidP="002F6641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B2559">
        <w:rPr>
          <w:b/>
          <w:bCs/>
          <w:color w:val="000000"/>
        </w:rPr>
        <w:t>Торги</w:t>
      </w:r>
      <w:r w:rsidRPr="005A7932">
        <w:rPr>
          <w:b/>
          <w:bCs/>
          <w:color w:val="000000"/>
        </w:rPr>
        <w:t xml:space="preserve"> </w:t>
      </w:r>
      <w:r w:rsidRPr="004B2559">
        <w:rPr>
          <w:b/>
          <w:bCs/>
          <w:color w:val="auto"/>
        </w:rPr>
        <w:t>ППП</w:t>
      </w:r>
      <w:r w:rsidRPr="005A7932">
        <w:rPr>
          <w:color w:val="000000"/>
          <w:shd w:val="clear" w:color="auto" w:fill="FFFFFF"/>
        </w:rPr>
        <w:t xml:space="preserve"> </w:t>
      </w:r>
      <w:r w:rsidRPr="004B2559">
        <w:rPr>
          <w:color w:val="000000"/>
          <w:shd w:val="clear" w:color="auto" w:fill="FFFFFF"/>
        </w:rPr>
        <w:t>будут</w:t>
      </w:r>
      <w:r w:rsidRPr="005A7932">
        <w:rPr>
          <w:color w:val="000000"/>
          <w:shd w:val="clear" w:color="auto" w:fill="FFFFFF"/>
        </w:rPr>
        <w:t xml:space="preserve"> </w:t>
      </w:r>
      <w:r w:rsidRPr="004B2559">
        <w:rPr>
          <w:color w:val="000000"/>
          <w:shd w:val="clear" w:color="auto" w:fill="FFFFFF"/>
        </w:rPr>
        <w:t>проведены</w:t>
      </w:r>
      <w:r w:rsidRPr="005A7932">
        <w:rPr>
          <w:color w:val="000000"/>
          <w:shd w:val="clear" w:color="auto" w:fill="FFFFFF"/>
        </w:rPr>
        <w:t xml:space="preserve"> </w:t>
      </w:r>
      <w:r w:rsidRPr="004B2559">
        <w:rPr>
          <w:color w:val="000000"/>
          <w:shd w:val="clear" w:color="auto" w:fill="FFFFFF"/>
        </w:rPr>
        <w:t>на</w:t>
      </w:r>
      <w:r w:rsidRPr="005A7932">
        <w:rPr>
          <w:color w:val="000000"/>
          <w:shd w:val="clear" w:color="auto" w:fill="FFFFFF"/>
        </w:rPr>
        <w:t xml:space="preserve"> </w:t>
      </w:r>
      <w:r w:rsidRPr="004B2559">
        <w:rPr>
          <w:color w:val="000000"/>
          <w:shd w:val="clear" w:color="auto" w:fill="FFFFFF"/>
        </w:rPr>
        <w:t>электронной</w:t>
      </w:r>
      <w:r w:rsidRPr="005A7932">
        <w:rPr>
          <w:color w:val="000000"/>
          <w:shd w:val="clear" w:color="auto" w:fill="FFFFFF"/>
        </w:rPr>
        <w:t xml:space="preserve"> </w:t>
      </w:r>
      <w:r w:rsidRPr="004B2559">
        <w:rPr>
          <w:color w:val="000000"/>
          <w:shd w:val="clear" w:color="auto" w:fill="FFFFFF"/>
        </w:rPr>
        <w:t>площадке</w:t>
      </w:r>
      <w:r w:rsidRPr="005A7932">
        <w:rPr>
          <w:color w:val="000000"/>
          <w:shd w:val="clear" w:color="auto" w:fill="FFFFFF"/>
        </w:rPr>
        <w:t xml:space="preserve"> </w:t>
      </w:r>
      <w:r w:rsidR="004548D3" w:rsidRPr="005A7932">
        <w:rPr>
          <w:rFonts w:ascii="Times New Roman CYR" w:hAnsi="Times New Roman CYR" w:cs="Times New Roman CYR"/>
          <w:b/>
          <w:noProof/>
          <w:color w:val="000000"/>
        </w:rPr>
        <w:t xml:space="preserve">Акционерное общество </w:t>
      </w:r>
      <w:r w:rsidR="005A7932" w:rsidRPr="005A7932">
        <w:rPr>
          <w:rFonts w:ascii="Times New Roman CYR" w:hAnsi="Times New Roman CYR" w:cs="Times New Roman CYR"/>
          <w:b/>
          <w:noProof/>
          <w:color w:val="000000"/>
        </w:rPr>
        <w:t>«</w:t>
      </w:r>
      <w:r w:rsidR="004548D3" w:rsidRPr="005A7932">
        <w:rPr>
          <w:rFonts w:ascii="Times New Roman CYR" w:hAnsi="Times New Roman CYR" w:cs="Times New Roman CYR"/>
          <w:b/>
          <w:noProof/>
          <w:color w:val="000000"/>
        </w:rPr>
        <w:t>Российский аукционный дом</w:t>
      </w:r>
      <w:r w:rsidR="005A7932" w:rsidRPr="005A7932">
        <w:rPr>
          <w:rFonts w:ascii="Times New Roman CYR" w:hAnsi="Times New Roman CYR" w:cs="Times New Roman CYR"/>
          <w:b/>
          <w:noProof/>
          <w:color w:val="000000"/>
        </w:rPr>
        <w:t>»</w:t>
      </w:r>
      <w:r w:rsidR="004548D3" w:rsidRPr="005A7932">
        <w:rPr>
          <w:color w:val="000000"/>
        </w:rPr>
        <w:t xml:space="preserve"> – </w:t>
      </w:r>
      <w:r w:rsidR="004548D3" w:rsidRPr="004B47F6">
        <w:rPr>
          <w:noProof/>
          <w:color w:val="000000"/>
          <w:lang w:val="en-US"/>
        </w:rPr>
        <w:t>http</w:t>
      </w:r>
      <w:r w:rsidR="004548D3" w:rsidRPr="005A7932">
        <w:rPr>
          <w:noProof/>
          <w:color w:val="000000"/>
        </w:rPr>
        <w:t>://</w:t>
      </w:r>
      <w:r w:rsidR="004548D3" w:rsidRPr="004B47F6">
        <w:rPr>
          <w:noProof/>
          <w:color w:val="000000"/>
          <w:lang w:val="en-US"/>
        </w:rPr>
        <w:t>lot</w:t>
      </w:r>
      <w:r w:rsidR="004548D3" w:rsidRPr="005A7932">
        <w:rPr>
          <w:noProof/>
          <w:color w:val="000000"/>
        </w:rPr>
        <w:t>-</w:t>
      </w:r>
      <w:r w:rsidR="004548D3" w:rsidRPr="004B47F6">
        <w:rPr>
          <w:noProof/>
          <w:color w:val="000000"/>
          <w:lang w:val="en-US"/>
        </w:rPr>
        <w:t>online</w:t>
      </w:r>
      <w:r w:rsidR="004548D3" w:rsidRPr="005A7932">
        <w:rPr>
          <w:noProof/>
          <w:color w:val="000000"/>
        </w:rPr>
        <w:t>.</w:t>
      </w:r>
      <w:r w:rsidR="004548D3" w:rsidRPr="004B47F6">
        <w:rPr>
          <w:noProof/>
          <w:color w:val="000000"/>
          <w:lang w:val="en-US"/>
        </w:rPr>
        <w:t>ru</w:t>
      </w:r>
      <w:r w:rsidR="0027634A" w:rsidRPr="005A7932">
        <w:rPr>
          <w:bCs/>
          <w:color w:val="000000"/>
        </w:rPr>
        <w:t>:</w:t>
      </w:r>
    </w:p>
    <w:p w14:paraId="2231F314" w14:textId="05D88760" w:rsidR="002F6641" w:rsidRPr="005A7932" w:rsidRDefault="00836450" w:rsidP="002F6641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  <w:shd w:val="clear" w:color="auto" w:fill="FFFFFF"/>
        </w:rPr>
      </w:pPr>
      <w:r w:rsidRPr="005A7932">
        <w:rPr>
          <w:b/>
          <w:noProof/>
          <w:color w:val="000000"/>
          <w:shd w:val="clear" w:color="auto" w:fill="FFFFFF"/>
        </w:rPr>
        <w:t>по лоту 1 - с 11 июня 2025 г. по 19 сентября 2025 г.</w:t>
      </w:r>
      <w:r w:rsidR="00F518A3">
        <w:rPr>
          <w:b/>
          <w:noProof/>
          <w:color w:val="000000"/>
          <w:shd w:val="clear" w:color="auto" w:fill="FFFFFF"/>
        </w:rPr>
        <w:t>;</w:t>
      </w:r>
    </w:p>
    <w:p w14:paraId="377C856F" w14:textId="5ECE2240" w:rsidR="00B22694" w:rsidRPr="005A7932" w:rsidRDefault="00836450" w:rsidP="002019C1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  <w:shd w:val="clear" w:color="auto" w:fill="FFFFFF"/>
        </w:rPr>
      </w:pPr>
      <w:r w:rsidRPr="005A7932">
        <w:rPr>
          <w:b/>
          <w:noProof/>
          <w:color w:val="000000"/>
          <w:shd w:val="clear" w:color="auto" w:fill="FFFFFF"/>
        </w:rPr>
        <w:t>по лотам 2, 3, 5, 9 - с 11 июня 2025 г. по 17 сентября 2025 г.</w:t>
      </w:r>
      <w:r w:rsidR="00F518A3">
        <w:rPr>
          <w:b/>
          <w:noProof/>
          <w:color w:val="000000"/>
          <w:shd w:val="clear" w:color="auto" w:fill="FFFFFF"/>
        </w:rPr>
        <w:t>;</w:t>
      </w:r>
    </w:p>
    <w:p w14:paraId="62424B2C" w14:textId="2504C9D1" w:rsidR="00B22694" w:rsidRPr="005A7932" w:rsidRDefault="00836450" w:rsidP="002019C1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  <w:shd w:val="clear" w:color="auto" w:fill="FFFFFF"/>
        </w:rPr>
      </w:pPr>
      <w:r w:rsidRPr="005A7932">
        <w:rPr>
          <w:b/>
          <w:noProof/>
          <w:color w:val="000000"/>
          <w:shd w:val="clear" w:color="auto" w:fill="FFFFFF"/>
        </w:rPr>
        <w:t>по лоту 6 - с 11 июня 2025 г. по 27 августа 2025 г.</w:t>
      </w:r>
      <w:r w:rsidR="00F518A3">
        <w:rPr>
          <w:b/>
          <w:noProof/>
          <w:color w:val="000000"/>
          <w:shd w:val="clear" w:color="auto" w:fill="FFFFFF"/>
        </w:rPr>
        <w:t>;</w:t>
      </w:r>
    </w:p>
    <w:p w14:paraId="244AC162" w14:textId="77777777" w:rsidR="00B22694" w:rsidRPr="005A7932" w:rsidRDefault="00836450" w:rsidP="002019C1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  <w:shd w:val="clear" w:color="auto" w:fill="FFFFFF"/>
        </w:rPr>
      </w:pPr>
      <w:r w:rsidRPr="005A7932">
        <w:rPr>
          <w:b/>
          <w:noProof/>
          <w:color w:val="000000"/>
          <w:shd w:val="clear" w:color="auto" w:fill="FFFFFF"/>
        </w:rPr>
        <w:t>по лоту 8 - с 11 июня 2025 г. по 23 июля 2025 г.</w:t>
      </w:r>
    </w:p>
    <w:p w14:paraId="4F79AB0F" w14:textId="33B4BB27" w:rsidR="007C1B16" w:rsidRPr="005A7932" w:rsidRDefault="00846EE7" w:rsidP="002019C1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DC55CC">
        <w:rPr>
          <w:color w:val="000000"/>
        </w:rPr>
        <w:t xml:space="preserve">Заявки на участие в Торгах </w:t>
      </w:r>
      <w:r w:rsidRPr="00DC55CC">
        <w:rPr>
          <w:color w:val="auto"/>
        </w:rPr>
        <w:t>ППП</w:t>
      </w:r>
      <w:r w:rsidR="005C4E44">
        <w:rPr>
          <w:color w:val="000000"/>
        </w:rPr>
        <w:t xml:space="preserve"> принимаются Оператором</w:t>
      </w:r>
      <w:r w:rsidRPr="00DC55CC">
        <w:rPr>
          <w:color w:val="000000"/>
        </w:rPr>
        <w:t xml:space="preserve"> с 00:00 часов по московскому времени </w:t>
      </w:r>
      <w:r w:rsidR="00343C5E" w:rsidRPr="00DC55CC">
        <w:rPr>
          <w:noProof/>
          <w:color w:val="000000"/>
        </w:rPr>
        <w:t>11 июня 2025</w:t>
      </w:r>
      <w:r w:rsidR="001F780C" w:rsidRPr="00DC55CC">
        <w:rPr>
          <w:color w:val="000000"/>
        </w:rPr>
        <w:t xml:space="preserve"> г</w:t>
      </w:r>
      <w:r w:rsidR="00EE4DC5" w:rsidRPr="00DC55CC">
        <w:rPr>
          <w:color w:val="000000"/>
        </w:rPr>
        <w:t>.</w:t>
      </w:r>
      <w:r w:rsidR="009A7790" w:rsidRPr="00DC55CC">
        <w:rPr>
          <w:color w:val="000000"/>
        </w:rPr>
        <w:t xml:space="preserve"> </w:t>
      </w:r>
      <w:r w:rsidRPr="00DC55CC">
        <w:rPr>
          <w:color w:val="000000"/>
        </w:rPr>
        <w:t xml:space="preserve">Прием заявок на участие в Торгах </w:t>
      </w:r>
      <w:r w:rsidRPr="00DC55CC">
        <w:rPr>
          <w:color w:val="auto"/>
        </w:rPr>
        <w:t>ППП</w:t>
      </w:r>
      <w:r w:rsidRPr="00DC55CC">
        <w:rPr>
          <w:color w:val="000000"/>
        </w:rPr>
        <w:t xml:space="preserve"> и</w:t>
      </w:r>
      <w:r w:rsidRPr="004B2559">
        <w:rPr>
          <w:color w:val="000000"/>
        </w:rPr>
        <w:t xml:space="preserve"> задатков прекращается</w:t>
      </w:r>
      <w:r w:rsidR="00AB38FA" w:rsidRPr="004B2559">
        <w:rPr>
          <w:color w:val="000000"/>
        </w:rPr>
        <w:t xml:space="preserve"> </w:t>
      </w:r>
      <w:r w:rsidR="00AB38FA" w:rsidRPr="004B2559">
        <w:rPr>
          <w:noProof/>
          <w:color w:val="000000"/>
        </w:rPr>
        <w:t>по лоту 1 за 3 (Три) календарных дня, по лотам 2, 3, 5, 6, 8, 9 за 5 (Пять) календарных дней</w:t>
      </w:r>
      <w:r w:rsidR="00AB38FA" w:rsidRPr="004B2559">
        <w:rPr>
          <w:color w:val="000000"/>
        </w:rPr>
        <w:t xml:space="preserve"> до даты окончания соответствующего периода понижения цены продажи </w:t>
      </w:r>
      <w:r w:rsidR="00AB38FA" w:rsidRPr="004B2559">
        <w:rPr>
          <w:rFonts w:ascii="Times New Roman CYR" w:hAnsi="Times New Roman CYR" w:cs="Times New Roman CYR"/>
          <w:color w:val="000000"/>
        </w:rPr>
        <w:t xml:space="preserve">лотов </w:t>
      </w:r>
      <w:r w:rsidR="001F780C" w:rsidRPr="004B2559">
        <w:rPr>
          <w:color w:val="000000"/>
        </w:rPr>
        <w:t>в 14:00 часов по московскому времени</w:t>
      </w:r>
      <w:r w:rsidRPr="004B2559">
        <w:rPr>
          <w:color w:val="000000"/>
        </w:rPr>
        <w:t>.</w:t>
      </w:r>
    </w:p>
    <w:p w14:paraId="7D9CEEB4" w14:textId="473F2370" w:rsidR="00F15205" w:rsidRPr="00EC3BD3" w:rsidRDefault="00846EE7" w:rsidP="00846EE7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4B2559">
        <w:rPr>
          <w:color w:val="000000"/>
        </w:rPr>
        <w:t xml:space="preserve">При наличии заявок на участие в Торгах </w:t>
      </w:r>
      <w:r w:rsidRPr="004B2559">
        <w:rPr>
          <w:color w:val="auto"/>
        </w:rPr>
        <w:t>ППП</w:t>
      </w:r>
      <w:r w:rsidRPr="004B2559">
        <w:rPr>
          <w:color w:val="000000"/>
        </w:rPr>
        <w:t xml:space="preserve"> Организатор торгов определяет победителя Торгов </w:t>
      </w:r>
      <w:r w:rsidRPr="004B2559">
        <w:rPr>
          <w:color w:val="auto"/>
        </w:rPr>
        <w:t>ППП</w:t>
      </w:r>
      <w:r w:rsidRPr="004B2559">
        <w:rPr>
          <w:color w:val="000000"/>
        </w:rPr>
        <w:t xml:space="preserve">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</w:t>
      </w:r>
      <w:r w:rsidR="00E276EE" w:rsidRPr="004B2559">
        <w:rPr>
          <w:color w:val="000000"/>
        </w:rPr>
        <w:t xml:space="preserve"> </w:t>
      </w:r>
      <w:r w:rsidR="00E276EE" w:rsidRPr="004B2559">
        <w:rPr>
          <w:rFonts w:ascii="Times New Roman CYR" w:hAnsi="Times New Roman CYR" w:cs="Times New Roman CYR"/>
          <w:color w:val="000000"/>
        </w:rPr>
        <w:t>лотов</w:t>
      </w:r>
      <w:r w:rsidRPr="004B2559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</w:t>
      </w:r>
      <w:r w:rsidR="00E276EE" w:rsidRPr="004B2559">
        <w:rPr>
          <w:color w:val="000000"/>
        </w:rPr>
        <w:t xml:space="preserve"> </w:t>
      </w:r>
      <w:r w:rsidR="00E276EE" w:rsidRPr="004B2559">
        <w:rPr>
          <w:rFonts w:ascii="Times New Roman CYR" w:hAnsi="Times New Roman CYR" w:cs="Times New Roman CYR"/>
          <w:color w:val="000000"/>
        </w:rPr>
        <w:t>лотов</w:t>
      </w:r>
      <w:r w:rsidRPr="0090714F">
        <w:rPr>
          <w:color w:val="92D050"/>
        </w:rPr>
        <w:t>.</w:t>
      </w:r>
    </w:p>
    <w:p w14:paraId="087E75E4" w14:textId="1DBCBC70" w:rsidR="00846EE7" w:rsidRPr="00704CB1" w:rsidRDefault="00846EE7" w:rsidP="00704CB1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4B2559">
        <w:rPr>
          <w:color w:val="000000"/>
        </w:rPr>
        <w:t xml:space="preserve">Оператор обеспечивает проведение Торгов </w:t>
      </w:r>
      <w:r w:rsidRPr="004B2559">
        <w:rPr>
          <w:color w:val="auto"/>
        </w:rPr>
        <w:t>ППП</w:t>
      </w:r>
      <w:r w:rsidRPr="004B2559">
        <w:rPr>
          <w:color w:val="000000"/>
        </w:rPr>
        <w:t>.</w:t>
      </w:r>
      <w:r w:rsidR="00704CB1" w:rsidRPr="00704CB1">
        <w:rPr>
          <w:color w:val="92D050"/>
        </w:rPr>
        <w:t xml:space="preserve"> </w:t>
      </w:r>
    </w:p>
    <w:p w14:paraId="5A1FD28F" w14:textId="00FF3054" w:rsidR="008C06FD" w:rsidRPr="002675A9" w:rsidRDefault="007C2047" w:rsidP="00C96371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>
        <w:rPr>
          <w:color w:val="000000"/>
        </w:rPr>
        <w:t>Начальные</w:t>
      </w:r>
      <w:r w:rsidRPr="002675A9">
        <w:rPr>
          <w:color w:val="000000"/>
        </w:rPr>
        <w:t xml:space="preserve"> </w:t>
      </w:r>
      <w:r>
        <w:rPr>
          <w:color w:val="000000"/>
        </w:rPr>
        <w:t>цены</w:t>
      </w:r>
      <w:r w:rsidRPr="002675A9">
        <w:rPr>
          <w:color w:val="000000"/>
        </w:rPr>
        <w:t xml:space="preserve"> </w:t>
      </w:r>
      <w:r>
        <w:rPr>
          <w:color w:val="000000"/>
        </w:rPr>
        <w:t>продажи</w:t>
      </w:r>
      <w:r w:rsidRPr="002675A9">
        <w:rPr>
          <w:color w:val="000000"/>
        </w:rPr>
        <w:t xml:space="preserve"> </w:t>
      </w:r>
      <w:r w:rsidR="00C96371" w:rsidRPr="004B2559">
        <w:rPr>
          <w:rFonts w:ascii="Times New Roman CYR" w:hAnsi="Times New Roman CYR" w:cs="Times New Roman CYR"/>
          <w:color w:val="000000"/>
        </w:rPr>
        <w:t>лотов</w:t>
      </w:r>
      <w:r w:rsidR="00C96371" w:rsidRPr="002675A9">
        <w:rPr>
          <w:rFonts w:ascii="Times New Roman CYR" w:hAnsi="Times New Roman CYR" w:cs="Times New Roman CYR"/>
          <w:color w:val="000000"/>
        </w:rPr>
        <w:t xml:space="preserve"> </w:t>
      </w:r>
      <w:r w:rsidR="00C96371">
        <w:rPr>
          <w:color w:val="000000"/>
        </w:rPr>
        <w:t>на</w:t>
      </w:r>
      <w:r w:rsidR="00C96371" w:rsidRPr="002675A9">
        <w:rPr>
          <w:color w:val="000000"/>
        </w:rPr>
        <w:t xml:space="preserve"> </w:t>
      </w:r>
      <w:r w:rsidR="00C96371">
        <w:rPr>
          <w:color w:val="000000"/>
        </w:rPr>
        <w:t>Торгах</w:t>
      </w:r>
      <w:r w:rsidR="00C96371" w:rsidRPr="002675A9">
        <w:rPr>
          <w:color w:val="000000"/>
        </w:rPr>
        <w:t xml:space="preserve"> </w:t>
      </w:r>
      <w:r w:rsidR="00C96371">
        <w:rPr>
          <w:color w:val="000000"/>
        </w:rPr>
        <w:t>ППП</w:t>
      </w:r>
      <w:r w:rsidR="00C96371" w:rsidRPr="002675A9">
        <w:rPr>
          <w:color w:val="000000"/>
        </w:rPr>
        <w:t xml:space="preserve"> </w:t>
      </w:r>
      <w:r w:rsidR="00C96371">
        <w:rPr>
          <w:color w:val="000000"/>
        </w:rPr>
        <w:t>устанавливаются</w:t>
      </w:r>
      <w:r w:rsidR="00C96371" w:rsidRPr="002675A9">
        <w:rPr>
          <w:color w:val="000000"/>
        </w:rPr>
        <w:t xml:space="preserve"> </w:t>
      </w:r>
      <w:r w:rsidR="00C96371">
        <w:rPr>
          <w:color w:val="000000"/>
        </w:rPr>
        <w:t>равными</w:t>
      </w:r>
      <w:r w:rsidR="00C96371" w:rsidRPr="002675A9">
        <w:rPr>
          <w:color w:val="000000"/>
        </w:rPr>
        <w:t xml:space="preserve"> </w:t>
      </w:r>
      <w:r w:rsidR="00C96371">
        <w:rPr>
          <w:color w:val="000000"/>
        </w:rPr>
        <w:t>начальным</w:t>
      </w:r>
      <w:r w:rsidR="00C96371" w:rsidRPr="002675A9">
        <w:rPr>
          <w:color w:val="000000"/>
        </w:rPr>
        <w:t xml:space="preserve"> </w:t>
      </w:r>
      <w:r w:rsidR="00C96371">
        <w:rPr>
          <w:color w:val="000000"/>
        </w:rPr>
        <w:t>ценам</w:t>
      </w:r>
      <w:r w:rsidR="00C96371" w:rsidRPr="002675A9">
        <w:rPr>
          <w:color w:val="000000"/>
        </w:rPr>
        <w:t xml:space="preserve"> </w:t>
      </w:r>
      <w:r w:rsidR="00C96371">
        <w:rPr>
          <w:color w:val="000000"/>
        </w:rPr>
        <w:t>продажи</w:t>
      </w:r>
      <w:r w:rsidR="00C96371" w:rsidRPr="002675A9">
        <w:rPr>
          <w:color w:val="000000"/>
        </w:rPr>
        <w:t xml:space="preserve"> </w:t>
      </w:r>
      <w:r w:rsidR="00364598" w:rsidRPr="004B2559">
        <w:rPr>
          <w:rFonts w:ascii="Times New Roman CYR" w:hAnsi="Times New Roman CYR" w:cs="Times New Roman CYR"/>
          <w:color w:val="000000"/>
        </w:rPr>
        <w:t>лотов</w:t>
      </w:r>
      <w:r w:rsidR="00364598" w:rsidRPr="00364598">
        <w:rPr>
          <w:rFonts w:ascii="Times New Roman CYR" w:hAnsi="Times New Roman CYR" w:cs="Times New Roman CYR"/>
          <w:color w:val="000000"/>
        </w:rPr>
        <w:t xml:space="preserve"> </w:t>
      </w:r>
      <w:r w:rsidR="00C96371">
        <w:rPr>
          <w:color w:val="000000"/>
        </w:rPr>
        <w:t>на</w:t>
      </w:r>
      <w:r w:rsidR="00C96371" w:rsidRPr="002675A9">
        <w:rPr>
          <w:color w:val="000000"/>
        </w:rPr>
        <w:t xml:space="preserve"> </w:t>
      </w:r>
      <w:r w:rsidR="00C96371">
        <w:rPr>
          <w:color w:val="000000"/>
        </w:rPr>
        <w:t>повторных</w:t>
      </w:r>
      <w:r w:rsidR="00C96371" w:rsidRPr="002675A9">
        <w:rPr>
          <w:color w:val="000000"/>
        </w:rPr>
        <w:t xml:space="preserve"> </w:t>
      </w:r>
      <w:r w:rsidR="00C96371">
        <w:rPr>
          <w:color w:val="000000"/>
        </w:rPr>
        <w:t>Торгах</w:t>
      </w:r>
      <w:r w:rsidR="00C96371" w:rsidRPr="002675A9">
        <w:rPr>
          <w:color w:val="000000"/>
        </w:rPr>
        <w:t>:</w:t>
      </w:r>
    </w:p>
    <w:p w14:paraId="66BDC487" w14:textId="54D07773" w:rsidR="008C06FD" w:rsidRPr="005A7932" w:rsidRDefault="008C06FD" w:rsidP="00C76432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A7932">
        <w:rPr>
          <w:b/>
          <w:bCs/>
          <w:noProof/>
          <w:color w:val="000000"/>
        </w:rPr>
        <w:t>Для лота 1:</w:t>
      </w:r>
    </w:p>
    <w:p w14:paraId="656CE4A4" w14:textId="0B7A69C0" w:rsidR="006F73CF" w:rsidRPr="005A7932" w:rsidRDefault="008C06FD" w:rsidP="008F4EEF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A7932">
        <w:rPr>
          <w:noProof/>
          <w:color w:val="000000"/>
        </w:rPr>
        <w:t>с 11 июня 2025 г. по 16 июня 2025 г. - в размере начальной цены продажи лота;</w:t>
      </w:r>
    </w:p>
    <w:p w14:paraId="62E9A3BE" w14:textId="77777777" w:rsidR="006F73CF" w:rsidRPr="005A7932" w:rsidRDefault="008C06FD" w:rsidP="008F4EEF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A7932">
        <w:rPr>
          <w:noProof/>
          <w:color w:val="000000"/>
        </w:rPr>
        <w:t>с 17 июня 2025 г. по 21 июня 2025 г. - в размере 96,95% от начальной цены продажи лота;</w:t>
      </w:r>
    </w:p>
    <w:p w14:paraId="383B9361" w14:textId="77777777" w:rsidR="006F73CF" w:rsidRPr="005A7932" w:rsidRDefault="008C06FD" w:rsidP="008F4EEF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A7932">
        <w:rPr>
          <w:noProof/>
          <w:color w:val="000000"/>
        </w:rPr>
        <w:t>с 22 июня 2025 г. по 26 июня 2025 г. - в размере 93,90% от начальной цены продажи лота;</w:t>
      </w:r>
    </w:p>
    <w:p w14:paraId="6091C488" w14:textId="77777777" w:rsidR="006F73CF" w:rsidRPr="005A7932" w:rsidRDefault="008C06FD" w:rsidP="008F4EEF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A7932">
        <w:rPr>
          <w:noProof/>
          <w:color w:val="000000"/>
        </w:rPr>
        <w:t>с 27 июня 2025 г. по 1 июля 2025 г. - в размере 90,85% от начальной цены продажи лота;</w:t>
      </w:r>
    </w:p>
    <w:p w14:paraId="532D7C82" w14:textId="77777777" w:rsidR="006F73CF" w:rsidRPr="005A7932" w:rsidRDefault="008C06FD" w:rsidP="008F4EEF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A7932">
        <w:rPr>
          <w:noProof/>
          <w:color w:val="000000"/>
        </w:rPr>
        <w:t>с 2 июля 2025 г. по 6 июля 2025 г. - в размере 87,80% от начальной цены продажи лота;</w:t>
      </w:r>
    </w:p>
    <w:p w14:paraId="130E5EAC" w14:textId="77777777" w:rsidR="006F73CF" w:rsidRPr="005A7932" w:rsidRDefault="008C06FD" w:rsidP="008F4EEF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A7932">
        <w:rPr>
          <w:noProof/>
          <w:color w:val="000000"/>
        </w:rPr>
        <w:t>с 7 июля 2025 г. по 11 июля 2025 г. - в размере 84,75% от начальной цены продажи лота;</w:t>
      </w:r>
    </w:p>
    <w:p w14:paraId="29529EFD" w14:textId="77777777" w:rsidR="006F73CF" w:rsidRPr="005A7932" w:rsidRDefault="008C06FD" w:rsidP="008F4EEF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A7932">
        <w:rPr>
          <w:noProof/>
          <w:color w:val="000000"/>
        </w:rPr>
        <w:t>с 12 июля 2025 г. по 16 июля 2025 г. - в размере 81,70% от начальной цены продажи лота;</w:t>
      </w:r>
    </w:p>
    <w:p w14:paraId="61AA13B8" w14:textId="77777777" w:rsidR="006F73CF" w:rsidRPr="005A7932" w:rsidRDefault="008C06FD" w:rsidP="008F4EEF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A7932">
        <w:rPr>
          <w:noProof/>
          <w:color w:val="000000"/>
        </w:rPr>
        <w:t>с 17 июля 2025 г. по 21 июля 2025 г. - в размере 78,65% от начальной цены продажи лота;</w:t>
      </w:r>
    </w:p>
    <w:p w14:paraId="54C36271" w14:textId="77777777" w:rsidR="006F73CF" w:rsidRPr="005A7932" w:rsidRDefault="008C06FD" w:rsidP="008F4EEF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A7932">
        <w:rPr>
          <w:noProof/>
          <w:color w:val="000000"/>
        </w:rPr>
        <w:t>с 22 июля 2025 г. по 26 июля 2025 г. - в размере 75,60% от начальной цены продажи лота;</w:t>
      </w:r>
    </w:p>
    <w:p w14:paraId="66A478C4" w14:textId="77777777" w:rsidR="006F73CF" w:rsidRPr="005A7932" w:rsidRDefault="008C06FD" w:rsidP="008F4EEF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A7932">
        <w:rPr>
          <w:noProof/>
          <w:color w:val="000000"/>
        </w:rPr>
        <w:t>с 27 июля 2025 г. по 31 июля 2025 г. - в размере 72,55% от начальной цены продажи лота;</w:t>
      </w:r>
    </w:p>
    <w:p w14:paraId="4EB9F0BC" w14:textId="77777777" w:rsidR="006F73CF" w:rsidRPr="005A7932" w:rsidRDefault="008C06FD" w:rsidP="008F4EEF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A7932">
        <w:rPr>
          <w:noProof/>
          <w:color w:val="000000"/>
        </w:rPr>
        <w:t>с 1 августа 2025 г. по 5 августа 2025 г. - в размере 69,50% от начальной цены продажи лота;</w:t>
      </w:r>
    </w:p>
    <w:p w14:paraId="4E554DF6" w14:textId="77777777" w:rsidR="006F73CF" w:rsidRPr="005A7932" w:rsidRDefault="008C06FD" w:rsidP="008F4EEF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A7932">
        <w:rPr>
          <w:noProof/>
          <w:color w:val="000000"/>
        </w:rPr>
        <w:t>с 6 августа 2025 г. по 10 августа 2025 г. - в размере 66,45% от начальной цены продажи лота;</w:t>
      </w:r>
    </w:p>
    <w:p w14:paraId="399CC543" w14:textId="77777777" w:rsidR="006F73CF" w:rsidRPr="005A7932" w:rsidRDefault="008C06FD" w:rsidP="008F4EEF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A7932">
        <w:rPr>
          <w:noProof/>
          <w:color w:val="000000"/>
        </w:rPr>
        <w:lastRenderedPageBreak/>
        <w:t>с 11 августа 2025 г. по 15 августа 2025 г. - в размере 63,40% от начальной цены продажи лота;</w:t>
      </w:r>
    </w:p>
    <w:p w14:paraId="4E486E96" w14:textId="77777777" w:rsidR="006F73CF" w:rsidRPr="005A7932" w:rsidRDefault="008C06FD" w:rsidP="008F4EEF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A7932">
        <w:rPr>
          <w:noProof/>
          <w:color w:val="000000"/>
        </w:rPr>
        <w:t>с 16 августа 2025 г. по 20 августа 2025 г. - в размере 60,35% от начальной цены продажи лота;</w:t>
      </w:r>
    </w:p>
    <w:p w14:paraId="4BC742C3" w14:textId="77777777" w:rsidR="006F73CF" w:rsidRPr="005A7932" w:rsidRDefault="008C06FD" w:rsidP="008F4EEF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A7932">
        <w:rPr>
          <w:noProof/>
          <w:color w:val="000000"/>
        </w:rPr>
        <w:t>с 21 августа 2025 г. по 25 августа 2025 г. - в размере 57,30% от начальной цены продажи лота;</w:t>
      </w:r>
    </w:p>
    <w:p w14:paraId="36591D9D" w14:textId="77777777" w:rsidR="006F73CF" w:rsidRPr="005A7932" w:rsidRDefault="008C06FD" w:rsidP="008F4EEF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A7932">
        <w:rPr>
          <w:noProof/>
          <w:color w:val="000000"/>
        </w:rPr>
        <w:t>с 26 августа 2025 г. по 30 августа 2025 г. - в размере 54,25% от начальной цены продажи лота;</w:t>
      </w:r>
    </w:p>
    <w:p w14:paraId="13D1E3A8" w14:textId="77777777" w:rsidR="006F73CF" w:rsidRPr="005A7932" w:rsidRDefault="008C06FD" w:rsidP="008F4EEF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A7932">
        <w:rPr>
          <w:noProof/>
          <w:color w:val="000000"/>
        </w:rPr>
        <w:t>с 31 августа 2025 г. по 4 сентября 2025 г. - в размере 51,20% от начальной цены продажи лота;</w:t>
      </w:r>
    </w:p>
    <w:p w14:paraId="761772C7" w14:textId="77777777" w:rsidR="006F73CF" w:rsidRPr="005A7932" w:rsidRDefault="008C06FD" w:rsidP="008F4EEF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A7932">
        <w:rPr>
          <w:noProof/>
          <w:color w:val="000000"/>
        </w:rPr>
        <w:t>с 5 сентября 2025 г. по 9 сентября 2025 г. - в размере 48,15% от начальной цены продажи лота;</w:t>
      </w:r>
    </w:p>
    <w:p w14:paraId="7C9B38D2" w14:textId="77777777" w:rsidR="006F73CF" w:rsidRPr="005A7932" w:rsidRDefault="008C06FD" w:rsidP="008F4EEF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A7932">
        <w:rPr>
          <w:noProof/>
          <w:color w:val="000000"/>
        </w:rPr>
        <w:t>с 10 сентября 2025 г. по 14 сентября 2025 г. - в размере 45,10% от начальной цены продажи лота;</w:t>
      </w:r>
    </w:p>
    <w:p w14:paraId="69DFCC4B" w14:textId="77777777" w:rsidR="006F73CF" w:rsidRPr="005A7932" w:rsidRDefault="008C06FD" w:rsidP="008F4EEF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A7932">
        <w:rPr>
          <w:noProof/>
          <w:color w:val="000000"/>
        </w:rPr>
        <w:t>с 15 сентября 2025 г. по 19 сентября 2025 г. - в размере 42,05% от начальной цены продажи лота.</w:t>
      </w:r>
    </w:p>
    <w:p w14:paraId="49AD4AC3" w14:textId="77777777" w:rsidR="008C06FD" w:rsidRPr="005A7932" w:rsidRDefault="008C06FD" w:rsidP="00C76432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A7932">
        <w:rPr>
          <w:b/>
          <w:bCs/>
          <w:noProof/>
          <w:color w:val="000000"/>
        </w:rPr>
        <w:t>Для лотов 2, 3:</w:t>
      </w:r>
    </w:p>
    <w:p w14:paraId="1819FBCD" w14:textId="77777777" w:rsidR="006F73CF" w:rsidRPr="005A7932" w:rsidRDefault="008C06FD" w:rsidP="008F4EEF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A7932">
        <w:rPr>
          <w:noProof/>
          <w:color w:val="000000"/>
        </w:rPr>
        <w:t>с 11 июня 2025 г. по 25 июня 2025 г. - в размере начальной цены продажи лотов;</w:t>
      </w:r>
    </w:p>
    <w:p w14:paraId="37DD9C99" w14:textId="77777777" w:rsidR="006F73CF" w:rsidRPr="005A7932" w:rsidRDefault="008C06FD" w:rsidP="008F4EEF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A7932">
        <w:rPr>
          <w:noProof/>
          <w:color w:val="000000"/>
        </w:rPr>
        <w:t>с 26 июня 2025 г. по 12 июля 2025 г. - в размере 93,34% от начальной цены продажи лотов;</w:t>
      </w:r>
    </w:p>
    <w:p w14:paraId="4BCD6B1B" w14:textId="77777777" w:rsidR="006F73CF" w:rsidRPr="005A7932" w:rsidRDefault="008C06FD" w:rsidP="008F4EEF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A7932">
        <w:rPr>
          <w:noProof/>
          <w:color w:val="000000"/>
        </w:rPr>
        <w:t>с 13 июля 2025 г. по 23 июля 2025 г. - в размере 86,68% от начальной цены продажи лотов;</w:t>
      </w:r>
    </w:p>
    <w:p w14:paraId="2292B643" w14:textId="77777777" w:rsidR="006F73CF" w:rsidRPr="005A7932" w:rsidRDefault="008C06FD" w:rsidP="008F4EEF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A7932">
        <w:rPr>
          <w:noProof/>
          <w:color w:val="000000"/>
        </w:rPr>
        <w:t>с 24 июля 2025 г. по 30 июля 2025 г. - в размере 80,02% от начальной цены продажи лотов;</w:t>
      </w:r>
    </w:p>
    <w:p w14:paraId="7166FECE" w14:textId="77777777" w:rsidR="006F73CF" w:rsidRPr="005A7932" w:rsidRDefault="008C06FD" w:rsidP="008F4EEF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A7932">
        <w:rPr>
          <w:noProof/>
          <w:color w:val="000000"/>
        </w:rPr>
        <w:t>с 31 июля 2025 г. по 6 августа 2025 г. - в размере 73,36% от начальной цены продажи лотов;</w:t>
      </w:r>
    </w:p>
    <w:p w14:paraId="174A1635" w14:textId="77777777" w:rsidR="006F73CF" w:rsidRPr="005A7932" w:rsidRDefault="008C06FD" w:rsidP="008F4EEF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A7932">
        <w:rPr>
          <w:noProof/>
          <w:color w:val="000000"/>
        </w:rPr>
        <w:t>с 7 августа 2025 г. по 13 августа 2025 г. - в размере 66,70% от начальной цены продажи лотов;</w:t>
      </w:r>
    </w:p>
    <w:p w14:paraId="10429BFD" w14:textId="77777777" w:rsidR="006F73CF" w:rsidRPr="005A7932" w:rsidRDefault="008C06FD" w:rsidP="008F4EEF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A7932">
        <w:rPr>
          <w:noProof/>
          <w:color w:val="000000"/>
        </w:rPr>
        <w:t>с 14 августа 2025 г. по 20 августа 2025 г. - в размере 60,04% от начальной цены продажи лотов;</w:t>
      </w:r>
    </w:p>
    <w:p w14:paraId="6666FD3E" w14:textId="77777777" w:rsidR="006F73CF" w:rsidRPr="005A7932" w:rsidRDefault="008C06FD" w:rsidP="008F4EEF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A7932">
        <w:rPr>
          <w:noProof/>
          <w:color w:val="000000"/>
        </w:rPr>
        <w:t>с 21 августа 2025 г. по 27 августа 2025 г. - в размере 53,38% от начальной цены продажи лотов;</w:t>
      </w:r>
    </w:p>
    <w:p w14:paraId="180E268B" w14:textId="77777777" w:rsidR="006F73CF" w:rsidRPr="005A7932" w:rsidRDefault="008C06FD" w:rsidP="008F4EEF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A7932">
        <w:rPr>
          <w:noProof/>
          <w:color w:val="000000"/>
        </w:rPr>
        <w:t>с 28 августа 2025 г. по 3 сентября 2025 г. - в размере 46,72% от начальной цены продажи лотов;</w:t>
      </w:r>
    </w:p>
    <w:p w14:paraId="71E94F00" w14:textId="77777777" w:rsidR="006F73CF" w:rsidRPr="005A7932" w:rsidRDefault="008C06FD" w:rsidP="008F4EEF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A7932">
        <w:rPr>
          <w:noProof/>
          <w:color w:val="000000"/>
        </w:rPr>
        <w:t>с 4 сентября 2025 г. по 10 сентября 2025 г. - в размере 40,06% от начальной цены продажи лотов;</w:t>
      </w:r>
    </w:p>
    <w:p w14:paraId="1E88AF29" w14:textId="77777777" w:rsidR="006F73CF" w:rsidRPr="005A7932" w:rsidRDefault="008C06FD" w:rsidP="008F4EEF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A7932">
        <w:rPr>
          <w:noProof/>
          <w:color w:val="000000"/>
        </w:rPr>
        <w:t>с 11 сентября 2025 г. по 17 сентября 2025 г. - в размере 33,40% от начальной цены продажи лотов.</w:t>
      </w:r>
    </w:p>
    <w:p w14:paraId="7CB46A9E" w14:textId="77777777" w:rsidR="008C06FD" w:rsidRPr="005A7932" w:rsidRDefault="008C06FD" w:rsidP="00C76432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A7932">
        <w:rPr>
          <w:b/>
          <w:bCs/>
          <w:noProof/>
          <w:color w:val="000000"/>
        </w:rPr>
        <w:t>Для лота 5:</w:t>
      </w:r>
    </w:p>
    <w:p w14:paraId="306B2E7A" w14:textId="77777777" w:rsidR="006F73CF" w:rsidRPr="005A7932" w:rsidRDefault="008C06FD" w:rsidP="008F4EEF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A7932">
        <w:rPr>
          <w:noProof/>
          <w:color w:val="000000"/>
        </w:rPr>
        <w:t>с 11 июня 2025 г. по 25 июня 2025 г. - в размере начальной цены продажи лота;</w:t>
      </w:r>
    </w:p>
    <w:p w14:paraId="1AE2DA8F" w14:textId="77777777" w:rsidR="006F73CF" w:rsidRPr="005A7932" w:rsidRDefault="008C06FD" w:rsidP="008F4EEF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A7932">
        <w:rPr>
          <w:noProof/>
          <w:color w:val="000000"/>
        </w:rPr>
        <w:t>с 26 июня 2025 г. по 12 июля 2025 г. - в размере 95,56% от начальной цены продажи лота;</w:t>
      </w:r>
    </w:p>
    <w:p w14:paraId="0BE76A6E" w14:textId="77777777" w:rsidR="006F73CF" w:rsidRPr="005A7932" w:rsidRDefault="008C06FD" w:rsidP="008F4EEF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A7932">
        <w:rPr>
          <w:noProof/>
          <w:color w:val="000000"/>
        </w:rPr>
        <w:t>с 13 июля 2025 г. по 23 июля 2025 г. - в размере 91,12% от начальной цены продажи лота;</w:t>
      </w:r>
    </w:p>
    <w:p w14:paraId="47EAC691" w14:textId="77777777" w:rsidR="006F73CF" w:rsidRPr="005A7932" w:rsidRDefault="008C06FD" w:rsidP="008F4EEF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A7932">
        <w:rPr>
          <w:noProof/>
          <w:color w:val="000000"/>
        </w:rPr>
        <w:t>с 24 июля 2025 г. по 30 июля 2025 г. - в размере 86,68% от начальной цены продажи лота;</w:t>
      </w:r>
    </w:p>
    <w:p w14:paraId="14D082E4" w14:textId="77777777" w:rsidR="006F73CF" w:rsidRPr="005A7932" w:rsidRDefault="008C06FD" w:rsidP="008F4EEF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A7932">
        <w:rPr>
          <w:noProof/>
          <w:color w:val="000000"/>
        </w:rPr>
        <w:t>с 31 июля 2025 г. по 6 августа 2025 г. - в размере 82,24% от начальной цены продажи лота;</w:t>
      </w:r>
    </w:p>
    <w:p w14:paraId="1E3A32FB" w14:textId="77777777" w:rsidR="006F73CF" w:rsidRPr="005A7932" w:rsidRDefault="008C06FD" w:rsidP="008F4EEF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A7932">
        <w:rPr>
          <w:noProof/>
          <w:color w:val="000000"/>
        </w:rPr>
        <w:t>с 7 августа 2025 г. по 13 августа 2025 г. - в размере 77,80% от начальной цены продажи лота;</w:t>
      </w:r>
    </w:p>
    <w:p w14:paraId="39C28BF8" w14:textId="77777777" w:rsidR="006F73CF" w:rsidRPr="005A7932" w:rsidRDefault="008C06FD" w:rsidP="008F4EEF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A7932">
        <w:rPr>
          <w:noProof/>
          <w:color w:val="000000"/>
        </w:rPr>
        <w:t>с 14 августа 2025 г. по 20 августа 2025 г. - в размере 73,36% от начальной цены продажи лота;</w:t>
      </w:r>
    </w:p>
    <w:p w14:paraId="77807930" w14:textId="77777777" w:rsidR="006F73CF" w:rsidRPr="005A7932" w:rsidRDefault="008C06FD" w:rsidP="008F4EEF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A7932">
        <w:rPr>
          <w:noProof/>
          <w:color w:val="000000"/>
        </w:rPr>
        <w:t>с 21 августа 2025 г. по 27 августа 2025 г. - в размере 68,92% от начальной цены продажи лота;</w:t>
      </w:r>
    </w:p>
    <w:p w14:paraId="16B62D50" w14:textId="77777777" w:rsidR="006F73CF" w:rsidRPr="005A7932" w:rsidRDefault="008C06FD" w:rsidP="008F4EEF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A7932">
        <w:rPr>
          <w:noProof/>
          <w:color w:val="000000"/>
        </w:rPr>
        <w:lastRenderedPageBreak/>
        <w:t>с 28 августа 2025 г. по 3 сентября 2025 г. - в размере 64,48% от начальной цены продажи лота;</w:t>
      </w:r>
    </w:p>
    <w:p w14:paraId="65F507BD" w14:textId="77777777" w:rsidR="006F73CF" w:rsidRPr="005A7932" w:rsidRDefault="008C06FD" w:rsidP="008F4EEF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A7932">
        <w:rPr>
          <w:noProof/>
          <w:color w:val="000000"/>
        </w:rPr>
        <w:t>с 4 сентября 2025 г. по 10 сентября 2025 г. - в размере 60,04% от начальной цены продажи лота;</w:t>
      </w:r>
    </w:p>
    <w:p w14:paraId="0436C7EA" w14:textId="77777777" w:rsidR="006F73CF" w:rsidRPr="005A7932" w:rsidRDefault="008C06FD" w:rsidP="008F4EEF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A7932">
        <w:rPr>
          <w:noProof/>
          <w:color w:val="000000"/>
        </w:rPr>
        <w:t>с 11 сентября 2025 г. по 17 сентября 2025 г. - в размере 55,60% от начальной цены продажи лота.</w:t>
      </w:r>
    </w:p>
    <w:p w14:paraId="449FFED9" w14:textId="77777777" w:rsidR="008C06FD" w:rsidRPr="005A7932" w:rsidRDefault="008C06FD" w:rsidP="00C76432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A7932">
        <w:rPr>
          <w:b/>
          <w:bCs/>
          <w:noProof/>
          <w:color w:val="000000"/>
        </w:rPr>
        <w:t>Для лота 6:</w:t>
      </w:r>
    </w:p>
    <w:p w14:paraId="4900B66E" w14:textId="77777777" w:rsidR="006F73CF" w:rsidRPr="005A7932" w:rsidRDefault="008C06FD" w:rsidP="008F4EEF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A7932">
        <w:rPr>
          <w:noProof/>
          <w:color w:val="000000"/>
        </w:rPr>
        <w:t>с 11 июня 2025 г. по 25 июня 2025 г. - в размере начальной цены продажи лота;</w:t>
      </w:r>
    </w:p>
    <w:p w14:paraId="3B636D82" w14:textId="77777777" w:rsidR="006F73CF" w:rsidRPr="005A7932" w:rsidRDefault="008C06FD" w:rsidP="008F4EEF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A7932">
        <w:rPr>
          <w:noProof/>
          <w:color w:val="000000"/>
        </w:rPr>
        <w:t>с 26 июня 2025 г. по 12 июля 2025 г. - в размере 93,00% от начальной цены продажи лота;</w:t>
      </w:r>
    </w:p>
    <w:p w14:paraId="706CDC01" w14:textId="77777777" w:rsidR="006F73CF" w:rsidRPr="005A7932" w:rsidRDefault="008C06FD" w:rsidP="008F4EEF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A7932">
        <w:rPr>
          <w:noProof/>
          <w:color w:val="000000"/>
        </w:rPr>
        <w:t>с 13 июля 2025 г. по 23 июля 2025 г. - в размере 86,00% от начальной цены продажи лота;</w:t>
      </w:r>
    </w:p>
    <w:p w14:paraId="1B411305" w14:textId="77777777" w:rsidR="006F73CF" w:rsidRPr="005A7932" w:rsidRDefault="008C06FD" w:rsidP="008F4EEF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A7932">
        <w:rPr>
          <w:noProof/>
          <w:color w:val="000000"/>
        </w:rPr>
        <w:t>с 24 июля 2025 г. по 30 июля 2025 г. - в размере 79,00% от начальной цены продажи лота;</w:t>
      </w:r>
    </w:p>
    <w:p w14:paraId="2A8355A6" w14:textId="77777777" w:rsidR="006F73CF" w:rsidRPr="005A7932" w:rsidRDefault="008C06FD" w:rsidP="008F4EEF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A7932">
        <w:rPr>
          <w:noProof/>
          <w:color w:val="000000"/>
        </w:rPr>
        <w:t>с 31 июля 2025 г. по 6 августа 2025 г. - в размере 72,00% от начальной цены продажи лота;</w:t>
      </w:r>
    </w:p>
    <w:p w14:paraId="0B7988F1" w14:textId="77777777" w:rsidR="006F73CF" w:rsidRPr="005A7932" w:rsidRDefault="008C06FD" w:rsidP="008F4EEF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A7932">
        <w:rPr>
          <w:noProof/>
          <w:color w:val="000000"/>
        </w:rPr>
        <w:t>с 7 августа 2025 г. по 13 августа 2025 г. - в размере 65,00% от начальной цены продажи лота;</w:t>
      </w:r>
    </w:p>
    <w:p w14:paraId="50872B8A" w14:textId="77777777" w:rsidR="006F73CF" w:rsidRPr="005A7932" w:rsidRDefault="008C06FD" w:rsidP="008F4EEF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A7932">
        <w:rPr>
          <w:noProof/>
          <w:color w:val="000000"/>
        </w:rPr>
        <w:t>с 14 августа 2025 г. по 20 августа 2025 г. - в размере 58,00% от начальной цены продажи лота;</w:t>
      </w:r>
    </w:p>
    <w:p w14:paraId="6C9E2A7E" w14:textId="77777777" w:rsidR="006F73CF" w:rsidRPr="005A7932" w:rsidRDefault="008C06FD" w:rsidP="008F4EEF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A7932">
        <w:rPr>
          <w:noProof/>
          <w:color w:val="000000"/>
        </w:rPr>
        <w:t>с 21 августа 2025 г. по 27 августа 2025 г. - в размере 51,00% от начальной цены продажи лота.</w:t>
      </w:r>
    </w:p>
    <w:p w14:paraId="0AD10A0E" w14:textId="77777777" w:rsidR="008C06FD" w:rsidRPr="005A7932" w:rsidRDefault="008C06FD" w:rsidP="00C76432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A7932">
        <w:rPr>
          <w:b/>
          <w:bCs/>
          <w:noProof/>
          <w:color w:val="000000"/>
        </w:rPr>
        <w:t>Для лота 8:</w:t>
      </w:r>
    </w:p>
    <w:p w14:paraId="107B6C51" w14:textId="77777777" w:rsidR="006F73CF" w:rsidRPr="005A7932" w:rsidRDefault="008C06FD" w:rsidP="008F4EEF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A7932">
        <w:rPr>
          <w:noProof/>
          <w:color w:val="000000"/>
        </w:rPr>
        <w:t>с 11 июня 2025 г. по 25 июня 2025 г. - в размере начальной цены продажи лота;</w:t>
      </w:r>
    </w:p>
    <w:p w14:paraId="69F71FDD" w14:textId="77777777" w:rsidR="006F73CF" w:rsidRPr="005A7932" w:rsidRDefault="008C06FD" w:rsidP="008F4EEF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A7932">
        <w:rPr>
          <w:noProof/>
          <w:color w:val="000000"/>
        </w:rPr>
        <w:t>с 26 июня 2025 г. по 12 июля 2025 г. - в размере 94,45% от начальной цены продажи лота;</w:t>
      </w:r>
    </w:p>
    <w:p w14:paraId="488E4337" w14:textId="77777777" w:rsidR="006F73CF" w:rsidRPr="005A7932" w:rsidRDefault="008C06FD" w:rsidP="008F4EEF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A7932">
        <w:rPr>
          <w:noProof/>
          <w:color w:val="000000"/>
        </w:rPr>
        <w:t>с 13 июля 2025 г. по 23 июля 2025 г. - в размере 88,90% от начальной цены продажи лота.</w:t>
      </w:r>
    </w:p>
    <w:p w14:paraId="14B57E55" w14:textId="77777777" w:rsidR="008C06FD" w:rsidRPr="005A7932" w:rsidRDefault="008C06FD" w:rsidP="00C76432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A7932">
        <w:rPr>
          <w:b/>
          <w:bCs/>
          <w:noProof/>
          <w:color w:val="000000"/>
        </w:rPr>
        <w:t>Для лота 9:</w:t>
      </w:r>
    </w:p>
    <w:p w14:paraId="11BC4532" w14:textId="77777777" w:rsidR="006F73CF" w:rsidRPr="005A7932" w:rsidRDefault="008C06FD" w:rsidP="008F4EEF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A7932">
        <w:rPr>
          <w:noProof/>
          <w:color w:val="000000"/>
        </w:rPr>
        <w:t>с 11 июня 2025 г. по 25 июня 2025 г. - в размере начальной цены продажи лота;</w:t>
      </w:r>
    </w:p>
    <w:p w14:paraId="7EB7391F" w14:textId="77777777" w:rsidR="006F73CF" w:rsidRPr="005A7932" w:rsidRDefault="008C06FD" w:rsidP="008F4EEF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A7932">
        <w:rPr>
          <w:noProof/>
          <w:color w:val="000000"/>
        </w:rPr>
        <w:t>с 26 июня 2025 г. по 12 июля 2025 г. - в размере 90,06% от начальной цены продажи лота;</w:t>
      </w:r>
    </w:p>
    <w:p w14:paraId="56174FAC" w14:textId="77777777" w:rsidR="006F73CF" w:rsidRPr="005A7932" w:rsidRDefault="008C06FD" w:rsidP="008F4EEF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A7932">
        <w:rPr>
          <w:noProof/>
          <w:color w:val="000000"/>
        </w:rPr>
        <w:t>с 13 июля 2025 г. по 23 июля 2025 г. - в размере 80,12% от начальной цены продажи лота;</w:t>
      </w:r>
    </w:p>
    <w:p w14:paraId="57586B99" w14:textId="77777777" w:rsidR="006F73CF" w:rsidRPr="005A7932" w:rsidRDefault="008C06FD" w:rsidP="008F4EEF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A7932">
        <w:rPr>
          <w:noProof/>
          <w:color w:val="000000"/>
        </w:rPr>
        <w:t>с 24 июля 2025 г. по 30 июля 2025 г. - в размере 70,18% от начальной цены продажи лота;</w:t>
      </w:r>
    </w:p>
    <w:p w14:paraId="7624BEEB" w14:textId="77777777" w:rsidR="006F73CF" w:rsidRPr="005A7932" w:rsidRDefault="008C06FD" w:rsidP="008F4EEF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A7932">
        <w:rPr>
          <w:noProof/>
          <w:color w:val="000000"/>
        </w:rPr>
        <w:t>с 31 июля 2025 г. по 6 августа 2025 г. - в размере 60,24% от начальной цены продажи лота;</w:t>
      </w:r>
    </w:p>
    <w:p w14:paraId="7ABD449D" w14:textId="77777777" w:rsidR="006F73CF" w:rsidRPr="005A7932" w:rsidRDefault="008C06FD" w:rsidP="008F4EEF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A7932">
        <w:rPr>
          <w:noProof/>
          <w:color w:val="000000"/>
        </w:rPr>
        <w:t>с 7 августа 2025 г. по 13 августа 2025 г. - в размере 50,30% от начальной цены продажи лота;</w:t>
      </w:r>
    </w:p>
    <w:p w14:paraId="49FE35FE" w14:textId="77777777" w:rsidR="006F73CF" w:rsidRPr="005A7932" w:rsidRDefault="008C06FD" w:rsidP="008F4EEF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A7932">
        <w:rPr>
          <w:noProof/>
          <w:color w:val="000000"/>
        </w:rPr>
        <w:t>с 14 августа 2025 г. по 20 августа 2025 г. - в размере 40,36% от начальной цены продажи лота;</w:t>
      </w:r>
    </w:p>
    <w:p w14:paraId="386A2DF6" w14:textId="77777777" w:rsidR="006F73CF" w:rsidRPr="005A7932" w:rsidRDefault="008C06FD" w:rsidP="008F4EEF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A7932">
        <w:rPr>
          <w:noProof/>
          <w:color w:val="000000"/>
        </w:rPr>
        <w:t>с 21 августа 2025 г. по 27 августа 2025 г. - в размере 30,42% от начальной цены продажи лота;</w:t>
      </w:r>
    </w:p>
    <w:p w14:paraId="5C72044B" w14:textId="77777777" w:rsidR="006F73CF" w:rsidRPr="005A7932" w:rsidRDefault="008C06FD" w:rsidP="008F4EEF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A7932">
        <w:rPr>
          <w:noProof/>
          <w:color w:val="000000"/>
        </w:rPr>
        <w:t>с 28 августа 2025 г. по 3 сентября 2025 г. - в размере 20,48% от начальной цены продажи лота;</w:t>
      </w:r>
    </w:p>
    <w:p w14:paraId="1D1B877E" w14:textId="77777777" w:rsidR="006F73CF" w:rsidRPr="005A7932" w:rsidRDefault="008C06FD" w:rsidP="008F4EEF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A7932">
        <w:rPr>
          <w:noProof/>
          <w:color w:val="000000"/>
        </w:rPr>
        <w:t>с 4 сентября 2025 г. по 10 сентября 2025 г. - в размере 10,54% от начальной цены продажи лота;</w:t>
      </w:r>
    </w:p>
    <w:p w14:paraId="4429A2DF" w14:textId="77777777" w:rsidR="006F73CF" w:rsidRPr="005A7932" w:rsidRDefault="008C06FD" w:rsidP="008F4EEF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A7932">
        <w:rPr>
          <w:noProof/>
          <w:color w:val="000000"/>
        </w:rPr>
        <w:t>с 11 сентября 2025 г. по 17 сентября 2025 г. - в размере 0,60% от начальной цены продажи лота.</w:t>
      </w:r>
    </w:p>
    <w:p w14:paraId="37BDA3EA" w14:textId="36F18ACC" w:rsidR="008C2782" w:rsidRDefault="00EA201F" w:rsidP="00694E09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B2559">
        <w:rPr>
          <w:color w:val="000000"/>
        </w:rPr>
        <w:t>К участию в </w:t>
      </w:r>
      <w:r w:rsidRPr="004B2559">
        <w:rPr>
          <w:noProof/>
          <w:color w:val="000000"/>
        </w:rPr>
        <w:t>Торгах и Торгах ППП</w:t>
      </w:r>
      <w:r w:rsidRPr="004B2559">
        <w:rPr>
          <w:color w:val="000000"/>
        </w:rPr>
        <w:t xml:space="preserve"> допускаются физические и юридические лица (далее – Заявитель), зарегистрированные в установленном порядке на электронной площадке </w:t>
      </w:r>
      <w:r w:rsidRPr="009C358B">
        <w:rPr>
          <w:b/>
          <w:color w:val="000000"/>
        </w:rPr>
        <w:t xml:space="preserve">Акционерное общество </w:t>
      </w:r>
      <w:r w:rsidR="005A7932">
        <w:rPr>
          <w:b/>
          <w:color w:val="000000"/>
        </w:rPr>
        <w:t>«</w:t>
      </w:r>
      <w:r w:rsidRPr="009C358B">
        <w:rPr>
          <w:b/>
          <w:color w:val="000000"/>
        </w:rPr>
        <w:t>Российский аукционный дом</w:t>
      </w:r>
      <w:r w:rsidR="005A7932">
        <w:rPr>
          <w:b/>
          <w:color w:val="000000"/>
        </w:rPr>
        <w:t>»</w:t>
      </w:r>
      <w:r w:rsidRPr="004B2559">
        <w:rPr>
          <w:color w:val="000000"/>
        </w:rPr>
        <w:t xml:space="preserve"> – http://lot-online.ru. </w:t>
      </w:r>
    </w:p>
    <w:p w14:paraId="1D8C4CBC" w14:textId="4C0A070F" w:rsidR="00694E09" w:rsidRPr="004B2559" w:rsidRDefault="00DF0E78" w:rsidP="00694E09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4B2559">
        <w:rPr>
          <w:color w:val="000000"/>
        </w:rPr>
        <w:t xml:space="preserve">Для участия в </w:t>
      </w:r>
      <w:r w:rsidR="00D435BF" w:rsidRPr="004B2559">
        <w:rPr>
          <w:color w:val="000000"/>
        </w:rPr>
        <w:t>Торгах (Торгах ППП)</w:t>
      </w:r>
      <w:r w:rsidRPr="004B2559">
        <w:rPr>
          <w:color w:val="000000"/>
        </w:rPr>
        <w:t xml:space="preserve"> Заявитель представляет Оператору заявку на участие в </w:t>
      </w:r>
      <w:r w:rsidR="002F3D25" w:rsidRPr="004B2559">
        <w:rPr>
          <w:noProof/>
          <w:color w:val="000000"/>
        </w:rPr>
        <w:t>Торгах (Торгах ППП)</w:t>
      </w:r>
      <w:r w:rsidRPr="004B2559">
        <w:rPr>
          <w:color w:val="000000"/>
        </w:rPr>
        <w:t>.</w:t>
      </w:r>
    </w:p>
    <w:p w14:paraId="01E6CCC7" w14:textId="04245AF5" w:rsidR="009B5EDC" w:rsidRPr="004B2559" w:rsidRDefault="00DF0E7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2559">
        <w:rPr>
          <w:rFonts w:ascii="Times New Roman" w:hAnsi="Times New Roman" w:cs="Times New Roman"/>
          <w:sz w:val="24"/>
          <w:szCs w:val="24"/>
        </w:rPr>
        <w:t xml:space="preserve">Заявка на участие в </w:t>
      </w:r>
      <w:r w:rsidR="00D435BF" w:rsidRPr="004B2559">
        <w:rPr>
          <w:rFonts w:ascii="Times New Roman" w:hAnsi="Times New Roman" w:cs="Times New Roman"/>
          <w:noProof/>
          <w:color w:val="000000"/>
          <w:sz w:val="24"/>
          <w:szCs w:val="24"/>
        </w:rPr>
        <w:t>Торгах (Торгах ППП)</w:t>
      </w:r>
      <w:r w:rsidR="00C714BA" w:rsidRPr="004B25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B2559">
        <w:rPr>
          <w:rFonts w:ascii="Times New Roman" w:hAnsi="Times New Roman" w:cs="Times New Roman"/>
          <w:sz w:val="24"/>
          <w:szCs w:val="24"/>
        </w:rPr>
        <w:t xml:space="preserve">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</w:t>
      </w:r>
      <w:r w:rsidRPr="004B2559">
        <w:rPr>
          <w:rFonts w:ascii="Times New Roman" w:hAnsi="Times New Roman" w:cs="Times New Roman"/>
          <w:sz w:val="24"/>
          <w:szCs w:val="24"/>
        </w:rPr>
        <w:lastRenderedPageBreak/>
        <w:t xml:space="preserve">кредиторам, </w:t>
      </w:r>
      <w:r w:rsidR="003D0CDF" w:rsidRPr="004B2559">
        <w:rPr>
          <w:rFonts w:ascii="Times New Roman" w:hAnsi="Times New Roman" w:cs="Times New Roman"/>
          <w:sz w:val="24"/>
          <w:szCs w:val="24"/>
        </w:rPr>
        <w:t xml:space="preserve">конкурсному управляющему (ликвидатору) </w:t>
      </w:r>
      <w:r w:rsidRPr="004B2559">
        <w:rPr>
          <w:rFonts w:ascii="Times New Roman" w:hAnsi="Times New Roman" w:cs="Times New Roman"/>
          <w:sz w:val="24"/>
          <w:szCs w:val="24"/>
        </w:rPr>
        <w:t>и о характере этой заинтересованности, сведения об участии в капитале Заявителя</w:t>
      </w:r>
      <w:r w:rsidR="00B7740F" w:rsidRPr="004B2559">
        <w:rPr>
          <w:rFonts w:ascii="Times New Roman" w:hAnsi="Times New Roman" w:cs="Times New Roman"/>
          <w:color w:val="000000"/>
          <w:sz w:val="24"/>
          <w:szCs w:val="24"/>
        </w:rPr>
        <w:t xml:space="preserve"> конкурсн</w:t>
      </w:r>
      <w:r w:rsidR="00AD0328" w:rsidRPr="004B2559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="00B7740F" w:rsidRPr="004B2559">
        <w:rPr>
          <w:rFonts w:ascii="Times New Roman" w:hAnsi="Times New Roman" w:cs="Times New Roman"/>
          <w:color w:val="000000"/>
          <w:sz w:val="24"/>
          <w:szCs w:val="24"/>
        </w:rPr>
        <w:t xml:space="preserve"> управляющ</w:t>
      </w:r>
      <w:r w:rsidR="00AD0328" w:rsidRPr="004B2559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="00B7740F" w:rsidRPr="004B2559">
        <w:rPr>
          <w:rFonts w:ascii="Times New Roman" w:hAnsi="Times New Roman" w:cs="Times New Roman"/>
          <w:color w:val="000000"/>
          <w:sz w:val="24"/>
          <w:szCs w:val="24"/>
        </w:rPr>
        <w:t xml:space="preserve"> (ликвидатор</w:t>
      </w:r>
      <w:r w:rsidR="00AD0328" w:rsidRPr="004B2559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B7740F" w:rsidRPr="004B2559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4B2559">
        <w:rPr>
          <w:rFonts w:ascii="Times New Roman" w:hAnsi="Times New Roman" w:cs="Times New Roman"/>
          <w:sz w:val="24"/>
          <w:szCs w:val="24"/>
        </w:rPr>
        <w:t>, предложение о цене имущества.</w:t>
      </w:r>
    </w:p>
    <w:p w14:paraId="01C220D4" w14:textId="35820674" w:rsidR="001D1ABD" w:rsidRPr="004B2559" w:rsidRDefault="001D1AB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2559">
        <w:rPr>
          <w:rFonts w:ascii="Times New Roman" w:hAnsi="Times New Roman"/>
          <w:sz w:val="24"/>
          <w:szCs w:val="24"/>
        </w:rPr>
        <w:t>При участии в</w:t>
      </w:r>
      <w:r w:rsidR="00442D2A">
        <w:rPr>
          <w:rFonts w:ascii="Times New Roman" w:hAnsi="Times New Roman"/>
          <w:sz w:val="24"/>
          <w:szCs w:val="24"/>
        </w:rPr>
        <w:t xml:space="preserve"> </w:t>
      </w:r>
      <w:r w:rsidR="00442D2A" w:rsidRPr="004B2559">
        <w:rPr>
          <w:rFonts w:ascii="Times New Roman" w:hAnsi="Times New Roman" w:cs="Times New Roman"/>
          <w:noProof/>
          <w:color w:val="000000"/>
          <w:sz w:val="24"/>
          <w:szCs w:val="24"/>
        </w:rPr>
        <w:t>Торгах (Торгах ППП)</w:t>
      </w:r>
      <w:r w:rsidRPr="004B2559">
        <w:rPr>
          <w:rFonts w:ascii="Times New Roman" w:hAnsi="Times New Roman"/>
          <w:sz w:val="24"/>
          <w:szCs w:val="24"/>
        </w:rPr>
        <w:t xml:space="preserve"> через представителя (агентский договор, договор поручения, доверенность) в качестве дополнительной информации предоставляются сведения о заинтересованности принципала (доверителя) наравне со сведениями о заинтересованности лица, являющегося участником торгов.</w:t>
      </w:r>
    </w:p>
    <w:p w14:paraId="67471E76" w14:textId="4E9DDE23" w:rsidR="008C2782" w:rsidRDefault="00E360BB" w:rsidP="008C27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2559">
        <w:rPr>
          <w:rFonts w:ascii="Times New Roman" w:hAnsi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</w:t>
      </w:r>
      <w:r w:rsidR="005A7932">
        <w:rPr>
          <w:rFonts w:ascii="Times New Roman" w:hAnsi="Times New Roman"/>
          <w:sz w:val="24"/>
          <w:szCs w:val="24"/>
        </w:rPr>
        <w:t>«</w:t>
      </w:r>
      <w:r w:rsidRPr="004B2559">
        <w:rPr>
          <w:rFonts w:ascii="Times New Roman" w:hAnsi="Times New Roman"/>
          <w:sz w:val="24"/>
          <w:szCs w:val="24"/>
        </w:rPr>
        <w:t>О дополнительных временных мерах экономического характера по обеспечению финансовой стабильности Российской Федерации</w:t>
      </w:r>
      <w:r w:rsidR="005A7932">
        <w:rPr>
          <w:rFonts w:ascii="Times New Roman" w:hAnsi="Times New Roman"/>
          <w:sz w:val="24"/>
          <w:szCs w:val="24"/>
        </w:rPr>
        <w:t>»</w:t>
      </w:r>
      <w:r w:rsidRPr="004B2559">
        <w:rPr>
          <w:rFonts w:ascii="Times New Roman" w:hAnsi="Times New Roman"/>
          <w:sz w:val="24"/>
          <w:szCs w:val="24"/>
        </w:rPr>
        <w:t xml:space="preserve"> (далее – Указ Президента РФ) с учетом положений пункта 12 Указа Президента Российской Федерации от 05.03.2022 № 95 </w:t>
      </w:r>
      <w:r w:rsidR="005A7932">
        <w:rPr>
          <w:rFonts w:ascii="Times New Roman" w:hAnsi="Times New Roman"/>
          <w:sz w:val="24"/>
          <w:szCs w:val="24"/>
        </w:rPr>
        <w:t>«</w:t>
      </w:r>
      <w:r w:rsidRPr="004B2559">
        <w:rPr>
          <w:rFonts w:ascii="Times New Roman" w:hAnsi="Times New Roman"/>
          <w:sz w:val="24"/>
          <w:szCs w:val="24"/>
        </w:rPr>
        <w:t>О временном порядке исполнения обязательств перед некоторыми иностранными кредиторами</w:t>
      </w:r>
      <w:r w:rsidR="005A7932">
        <w:rPr>
          <w:rFonts w:ascii="Times New Roman" w:hAnsi="Times New Roman"/>
          <w:sz w:val="24"/>
          <w:szCs w:val="24"/>
        </w:rPr>
        <w:t>»</w:t>
      </w:r>
      <w:r w:rsidRPr="004B2559">
        <w:rPr>
          <w:rFonts w:ascii="Times New Roman" w:hAnsi="Times New Roman"/>
          <w:sz w:val="24"/>
          <w:szCs w:val="24"/>
        </w:rPr>
        <w:t xml:space="preserve">. </w:t>
      </w:r>
    </w:p>
    <w:p w14:paraId="10A0A2B0" w14:textId="151DF899" w:rsidR="00C96839" w:rsidRDefault="00E360BB" w:rsidP="00C9683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2559">
        <w:rPr>
          <w:rFonts w:ascii="Times New Roman" w:hAnsi="Times New Roman"/>
          <w:sz w:val="24"/>
          <w:szCs w:val="24"/>
        </w:rPr>
        <w:t xml:space="preserve"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</w:t>
      </w:r>
      <w:r w:rsidR="005A7932">
        <w:rPr>
          <w:rFonts w:ascii="Times New Roman" w:hAnsi="Times New Roman"/>
          <w:sz w:val="24"/>
          <w:szCs w:val="24"/>
        </w:rPr>
        <w:t>«</w:t>
      </w:r>
      <w:r w:rsidRPr="004B2559">
        <w:rPr>
          <w:rFonts w:ascii="Times New Roman" w:hAnsi="Times New Roman"/>
          <w:sz w:val="24"/>
          <w:szCs w:val="24"/>
        </w:rPr>
        <w:t>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</w:t>
      </w:r>
      <w:r w:rsidR="005A7932">
        <w:rPr>
          <w:rFonts w:ascii="Times New Roman" w:hAnsi="Times New Roman"/>
          <w:sz w:val="24"/>
          <w:szCs w:val="24"/>
        </w:rPr>
        <w:t>»</w:t>
      </w:r>
      <w:r w:rsidRPr="004B2559">
        <w:rPr>
          <w:rFonts w:ascii="Times New Roman" w:hAnsi="Times New Roman"/>
          <w:sz w:val="24"/>
          <w:szCs w:val="24"/>
        </w:rPr>
        <w:t>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58B6B7CA" w14:textId="7B5F432A" w:rsidR="00E360BB" w:rsidRPr="004B2559" w:rsidRDefault="00E360BB" w:rsidP="00C9683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2559">
        <w:rPr>
          <w:rFonts w:ascii="Times New Roman" w:hAnsi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3F1FBE7A" w14:textId="5A0585A1" w:rsidR="00E360BB" w:rsidRPr="004B2559" w:rsidRDefault="00E360BB" w:rsidP="00E360B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2559">
        <w:rPr>
          <w:rFonts w:ascii="Times New Roman" w:hAnsi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65045240" w14:textId="77777777" w:rsidR="004206A5" w:rsidRDefault="004206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06A5">
        <w:rPr>
          <w:rFonts w:ascii="Times New Roman" w:hAnsi="Times New Roman" w:cs="Times New Roman"/>
          <w:color w:val="000000"/>
          <w:sz w:val="24"/>
          <w:szCs w:val="24"/>
        </w:rPr>
        <w:t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Организатора торгов для зачисления задатков: получатель платежа - государственная корпорация «Агентство по страхованию вкладов», ИНН 7708514824, КПП 770901001, расчетный счет 40503810845250002051 в ГУ Банка России по ЦФО, г. Москва 35, БИК 044525000. В назначении платежа необходимо указывать наименование финансовой организации, наименование Заявителя, дату проведения Торгов (период проведения Торгов ППП), за участие в которых вносится задаток, номер лота.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электронной площадке договора о внесении задатка.</w:t>
      </w:r>
    </w:p>
    <w:p w14:paraId="5833AAFA" w14:textId="77777777" w:rsidR="004206A5" w:rsidRDefault="004206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206A5">
        <w:rPr>
          <w:rFonts w:ascii="Times New Roman" w:hAnsi="Times New Roman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Организатора торгов.</w:t>
      </w:r>
    </w:p>
    <w:p w14:paraId="2D60A694" w14:textId="3116F14B" w:rsidR="009B5EDC" w:rsidRPr="004B2559" w:rsidRDefault="00DF0E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2559">
        <w:rPr>
          <w:rFonts w:ascii="Times New Roman" w:hAnsi="Times New Roman" w:cs="Times New Roman"/>
          <w:color w:val="000000"/>
          <w:sz w:val="24"/>
          <w:szCs w:val="24"/>
        </w:rPr>
        <w:t>С проектом договора</w:t>
      </w:r>
      <w:r w:rsidR="00786C70" w:rsidRPr="004B2559">
        <w:rPr>
          <w:rFonts w:ascii="Times New Roman" w:hAnsi="Times New Roman" w:cs="Times New Roman"/>
          <w:color w:val="000000"/>
          <w:sz w:val="24"/>
          <w:szCs w:val="24"/>
        </w:rPr>
        <w:t xml:space="preserve">, заключаемого по итогам </w:t>
      </w:r>
      <w:r w:rsidR="002F3D25" w:rsidRPr="004B2559">
        <w:rPr>
          <w:rFonts w:ascii="Times New Roman" w:hAnsi="Times New Roman" w:cs="Times New Roman"/>
          <w:noProof/>
          <w:color w:val="000000"/>
          <w:sz w:val="24"/>
          <w:szCs w:val="24"/>
        </w:rPr>
        <w:t>Торгов (Торгов ППП)</w:t>
      </w:r>
      <w:r w:rsidRPr="004B2559">
        <w:rPr>
          <w:rFonts w:ascii="Times New Roman" w:hAnsi="Times New Roman" w:cs="Times New Roman"/>
          <w:color w:val="000000"/>
          <w:sz w:val="24"/>
          <w:szCs w:val="24"/>
        </w:rPr>
        <w:t xml:space="preserve"> (далее - Договор), и договором о внесении задатка можно ознакомиться на электронной площадке </w:t>
      </w:r>
      <w:r w:rsidR="00343C5E" w:rsidRPr="004B2559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 xml:space="preserve">Акционерное общество </w:t>
      </w:r>
      <w:r w:rsidR="005A7932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«</w:t>
      </w:r>
      <w:r w:rsidR="00343C5E" w:rsidRPr="004B2559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Российский аукционный дом</w:t>
      </w:r>
      <w:r w:rsidR="005A7932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»</w:t>
      </w:r>
      <w:r w:rsidR="00BA7EA3" w:rsidRPr="004B2559">
        <w:rPr>
          <w:rFonts w:ascii="Times New Roman" w:hAnsi="Times New Roman" w:cs="Times New Roman"/>
          <w:color w:val="000000"/>
          <w:sz w:val="24"/>
          <w:szCs w:val="24"/>
        </w:rPr>
        <w:t xml:space="preserve"> –</w:t>
      </w:r>
      <w:r w:rsidR="0013143D" w:rsidRPr="004B25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3C5E" w:rsidRPr="004B2559">
        <w:rPr>
          <w:rFonts w:ascii="Times New Roman" w:hAnsi="Times New Roman" w:cs="Times New Roman"/>
          <w:bCs/>
          <w:noProof/>
          <w:color w:val="000000"/>
          <w:sz w:val="24"/>
          <w:szCs w:val="24"/>
        </w:rPr>
        <w:t>http://lot-online.ru</w:t>
      </w:r>
      <w:r w:rsidRPr="004B255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FE3347C" w14:textId="765D56F3" w:rsidR="009B5EDC" w:rsidRPr="004B2559" w:rsidRDefault="00DF0E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2559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</w:t>
      </w:r>
      <w:r w:rsidR="00786C70" w:rsidRPr="004B2559">
        <w:rPr>
          <w:rFonts w:ascii="Times New Roman" w:hAnsi="Times New Roman" w:cs="Times New Roman"/>
          <w:color w:val="000000"/>
          <w:sz w:val="24"/>
          <w:szCs w:val="24"/>
        </w:rPr>
        <w:t xml:space="preserve">ть заявку на участие в </w:t>
      </w:r>
      <w:r w:rsidR="002F3D25" w:rsidRPr="004B2559">
        <w:rPr>
          <w:rFonts w:ascii="Times New Roman" w:hAnsi="Times New Roman" w:cs="Times New Roman"/>
          <w:noProof/>
          <w:color w:val="000000"/>
          <w:sz w:val="24"/>
          <w:szCs w:val="24"/>
        </w:rPr>
        <w:t>Торгах (Торгах ППП)</w:t>
      </w:r>
      <w:r w:rsidRPr="004B2559">
        <w:rPr>
          <w:rFonts w:ascii="Times New Roman" w:hAnsi="Times New Roman" w:cs="Times New Roman"/>
          <w:color w:val="000000"/>
          <w:sz w:val="24"/>
          <w:szCs w:val="24"/>
        </w:rPr>
        <w:t xml:space="preserve"> не позднее окончания срока по</w:t>
      </w:r>
      <w:r w:rsidR="00786C70" w:rsidRPr="004B2559">
        <w:rPr>
          <w:rFonts w:ascii="Times New Roman" w:hAnsi="Times New Roman" w:cs="Times New Roman"/>
          <w:color w:val="000000"/>
          <w:sz w:val="24"/>
          <w:szCs w:val="24"/>
        </w:rPr>
        <w:t xml:space="preserve">дачи заявок на участие в </w:t>
      </w:r>
      <w:r w:rsidR="002F3D25" w:rsidRPr="004B2559">
        <w:rPr>
          <w:rFonts w:ascii="Times New Roman" w:hAnsi="Times New Roman" w:cs="Times New Roman"/>
          <w:noProof/>
          <w:color w:val="000000"/>
          <w:sz w:val="24"/>
          <w:szCs w:val="24"/>
        </w:rPr>
        <w:t>Торгах (Торгах ППП)</w:t>
      </w:r>
      <w:r w:rsidR="00FB7109" w:rsidRPr="004B255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B2559">
        <w:rPr>
          <w:rFonts w:ascii="Times New Roman" w:hAnsi="Times New Roman" w:cs="Times New Roman"/>
          <w:color w:val="000000"/>
          <w:sz w:val="24"/>
          <w:szCs w:val="24"/>
        </w:rPr>
        <w:t xml:space="preserve"> направив об этом уведомление Оператору.</w:t>
      </w:r>
    </w:p>
    <w:p w14:paraId="257C68A5" w14:textId="77777777" w:rsidR="004206A5" w:rsidRDefault="004206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06A5">
        <w:rPr>
          <w:rFonts w:ascii="Times New Roman" w:hAnsi="Times New Roman" w:cs="Times New Roman"/>
          <w:sz w:val="24"/>
          <w:szCs w:val="24"/>
        </w:rPr>
        <w:t>Организатор торгов рассматривает предоставленные Заявителями Оператору заявки с приложенными к ним документами, устанавливает факт поступления задатков на счет Организатора торгов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Организатора торгов,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17D8614" w14:textId="3338CF7B" w:rsidR="009B5EDC" w:rsidRPr="004B2559" w:rsidRDefault="00DF0E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</w:pPr>
      <w:r w:rsidRPr="004B2559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4B2559">
        <w:rPr>
          <w:rFonts w:ascii="Times New Roman" w:hAnsi="Times New Roman" w:cs="Times New Roman"/>
          <w:color w:val="000000"/>
          <w:sz w:val="24"/>
          <w:szCs w:val="24"/>
        </w:rPr>
        <w:t>(далее</w:t>
      </w:r>
      <w:r w:rsidR="00947DD3" w:rsidRPr="004B25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91A01" w:rsidRPr="004B2559">
        <w:rPr>
          <w:rFonts w:ascii="Times New Roman" w:hAnsi="Times New Roman"/>
          <w:sz w:val="24"/>
          <w:szCs w:val="24"/>
        </w:rPr>
        <w:t>также</w:t>
      </w:r>
      <w:r w:rsidR="00C91A01" w:rsidRPr="004B25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B2559">
        <w:rPr>
          <w:rFonts w:ascii="Times New Roman" w:hAnsi="Times New Roman" w:cs="Times New Roman"/>
          <w:color w:val="000000"/>
          <w:sz w:val="24"/>
          <w:szCs w:val="24"/>
        </w:rPr>
        <w:t>– Победитель) признается Участник, предложивший наибольшую цену за лот, но не ниже начальной цены продажи лота.</w:t>
      </w:r>
    </w:p>
    <w:p w14:paraId="78C42014" w14:textId="66B6C27C" w:rsidR="00204D19" w:rsidRDefault="00DF0E78" w:rsidP="00E02827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  <w:u w:val="single"/>
        </w:rPr>
      </w:pPr>
      <w:r w:rsidRPr="004B2559">
        <w:rPr>
          <w:color w:val="000000"/>
        </w:rPr>
        <w:t xml:space="preserve"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Организатором торгов, размещается на электронной площадке </w:t>
      </w:r>
      <w:r w:rsidR="00343C5E" w:rsidRPr="004B2559">
        <w:rPr>
          <w:b/>
          <w:noProof/>
          <w:color w:val="000000"/>
        </w:rPr>
        <w:t xml:space="preserve">Акционерное общество </w:t>
      </w:r>
      <w:r w:rsidR="005A7932">
        <w:rPr>
          <w:b/>
          <w:noProof/>
          <w:color w:val="000000"/>
        </w:rPr>
        <w:t>«</w:t>
      </w:r>
      <w:r w:rsidR="00343C5E" w:rsidRPr="004B2559">
        <w:rPr>
          <w:b/>
          <w:noProof/>
          <w:color w:val="000000"/>
        </w:rPr>
        <w:t>Российский аукционный дом</w:t>
      </w:r>
      <w:r w:rsidR="005A7932">
        <w:rPr>
          <w:b/>
          <w:noProof/>
          <w:color w:val="000000"/>
        </w:rPr>
        <w:t>»</w:t>
      </w:r>
      <w:r w:rsidR="00942943" w:rsidRPr="004B2559">
        <w:rPr>
          <w:color w:val="000000"/>
        </w:rPr>
        <w:t xml:space="preserve"> – </w:t>
      </w:r>
      <w:r w:rsidR="00343C5E" w:rsidRPr="009C358B">
        <w:rPr>
          <w:noProof/>
          <w:color w:val="000000"/>
        </w:rPr>
        <w:t>http://lot-online.ru</w:t>
      </w:r>
      <w:r w:rsidR="007C3A9E" w:rsidRPr="007C3A9E">
        <w:rPr>
          <w:bCs/>
          <w:color w:val="000000"/>
        </w:rPr>
        <w:t>.</w:t>
      </w:r>
      <w:r w:rsidR="00C71B8E" w:rsidRPr="00C71B8E">
        <w:rPr>
          <w:b/>
          <w:color w:val="000000"/>
          <w:u w:val="single"/>
        </w:rPr>
        <w:t xml:space="preserve"> </w:t>
      </w:r>
    </w:p>
    <w:p w14:paraId="4D93E051" w14:textId="6DB91418" w:rsidR="009B5EDC" w:rsidRPr="004B2559" w:rsidRDefault="00DF0E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</w:pPr>
      <w:r w:rsidRPr="004B25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Победителем Торгов </w:t>
      </w:r>
      <w:r w:rsidRPr="004B2559">
        <w:rPr>
          <w:rFonts w:ascii="Times New Roman" w:hAnsi="Times New Roman" w:cs="Times New Roman"/>
          <w:b/>
          <w:bCs/>
          <w:color w:val="auto"/>
          <w:sz w:val="24"/>
          <w:szCs w:val="24"/>
        </w:rPr>
        <w:t>ППП</w:t>
      </w:r>
      <w:r w:rsidRPr="004B2559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</w:t>
      </w:r>
      <w:r w:rsidR="002C3306" w:rsidRPr="002C33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B2559">
        <w:rPr>
          <w:rFonts w:ascii="Times New Roman" w:hAnsi="Times New Roman" w:cs="Times New Roman"/>
          <w:color w:val="000000"/>
          <w:sz w:val="24"/>
          <w:szCs w:val="24"/>
        </w:rPr>
        <w:t xml:space="preserve">– Победитель) признается Участник, который представил в установленный срок заявку на участие в Торгах </w:t>
      </w:r>
      <w:r w:rsidRPr="004B2559">
        <w:rPr>
          <w:rFonts w:ascii="Times New Roman" w:hAnsi="Times New Roman" w:cs="Times New Roman"/>
          <w:color w:val="auto"/>
          <w:sz w:val="24"/>
          <w:szCs w:val="24"/>
        </w:rPr>
        <w:t>ППП</w:t>
      </w:r>
      <w:r w:rsidRPr="004B2559">
        <w:rPr>
          <w:rFonts w:ascii="Times New Roman" w:hAnsi="Times New Roman" w:cs="Times New Roman"/>
          <w:color w:val="000000"/>
          <w:sz w:val="24"/>
          <w:szCs w:val="24"/>
        </w:rPr>
        <w:t xml:space="preserve">, содержащую предложение о цене имущества </w:t>
      </w:r>
      <w:r w:rsidR="00B419E1" w:rsidRPr="004B2559">
        <w:rPr>
          <w:rFonts w:ascii="Times New Roman" w:hAnsi="Times New Roman" w:cs="Times New Roman"/>
          <w:noProof/>
          <w:color w:val="000000"/>
          <w:sz w:val="24"/>
          <w:szCs w:val="24"/>
        </w:rPr>
        <w:t>финансовой</w:t>
      </w:r>
      <w:r w:rsidRPr="004B2559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организации, но не ниже начальной цены продажи имущества, установленной для определенного периода проведения Торгов </w:t>
      </w:r>
      <w:r w:rsidRPr="004B2559">
        <w:rPr>
          <w:rFonts w:ascii="Times New Roman" w:hAnsi="Times New Roman" w:cs="Times New Roman"/>
          <w:color w:val="auto"/>
          <w:sz w:val="24"/>
          <w:szCs w:val="24"/>
        </w:rPr>
        <w:t>ППП</w:t>
      </w:r>
      <w:r w:rsidRPr="004B2559">
        <w:rPr>
          <w:rFonts w:ascii="Times New Roman" w:hAnsi="Times New Roman" w:cs="Times New Roman"/>
          <w:color w:val="000000"/>
          <w:sz w:val="24"/>
          <w:szCs w:val="24"/>
        </w:rPr>
        <w:t>, при отсутствии предложений других Участников.</w:t>
      </w:r>
    </w:p>
    <w:p w14:paraId="3D114F7A" w14:textId="1B59904A" w:rsidR="009B5EDC" w:rsidRPr="004B2559" w:rsidRDefault="00DF0E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</w:pPr>
      <w:r w:rsidRPr="004B2559">
        <w:rPr>
          <w:rFonts w:ascii="Times New Roman" w:hAnsi="Times New Roman" w:cs="Times New Roman"/>
          <w:color w:val="000000"/>
          <w:sz w:val="24"/>
          <w:szCs w:val="24"/>
        </w:rPr>
        <w:t xml:space="preserve">В случае, если несколько Участников представили в установленный срок заявки, содержащие различные предложения о цене имущества </w:t>
      </w:r>
      <w:r w:rsidR="00B419E1" w:rsidRPr="004B2559">
        <w:rPr>
          <w:rFonts w:ascii="Times New Roman" w:hAnsi="Times New Roman" w:cs="Times New Roman"/>
          <w:noProof/>
          <w:color w:val="000000"/>
          <w:sz w:val="24"/>
          <w:szCs w:val="24"/>
        </w:rPr>
        <w:t>финансовой</w:t>
      </w:r>
      <w:r w:rsidRPr="004B2559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организации, но не ниже начальной цены продажи имущества, установленной для определенного периода проведения Торгов </w:t>
      </w:r>
      <w:r w:rsidRPr="004B2559">
        <w:rPr>
          <w:rFonts w:ascii="Times New Roman" w:hAnsi="Times New Roman" w:cs="Times New Roman"/>
          <w:color w:val="auto"/>
          <w:sz w:val="24"/>
          <w:szCs w:val="24"/>
        </w:rPr>
        <w:t>ППП</w:t>
      </w:r>
      <w:r w:rsidRPr="004B2559">
        <w:rPr>
          <w:rFonts w:ascii="Times New Roman" w:hAnsi="Times New Roman" w:cs="Times New Roman"/>
          <w:color w:val="000000"/>
          <w:sz w:val="24"/>
          <w:szCs w:val="24"/>
        </w:rPr>
        <w:t>, право приобретения имущества принадлежит Участнику, предложившему максимальную цену за это имущество.</w:t>
      </w:r>
    </w:p>
    <w:p w14:paraId="5C22E32B" w14:textId="77777777" w:rsidR="009B5EDC" w:rsidRPr="004B2559" w:rsidRDefault="00DF0E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</w:pPr>
      <w:r w:rsidRPr="004B2559">
        <w:rPr>
          <w:rFonts w:ascii="Times New Roman" w:hAnsi="Times New Roman" w:cs="Times New Roman"/>
          <w:color w:val="000000"/>
          <w:sz w:val="24"/>
          <w:szCs w:val="24"/>
        </w:rPr>
        <w:t xml:space="preserve"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</w:t>
      </w:r>
      <w:r w:rsidRPr="004B2559">
        <w:rPr>
          <w:rFonts w:ascii="Times New Roman" w:hAnsi="Times New Roman" w:cs="Times New Roman"/>
          <w:color w:val="auto"/>
          <w:sz w:val="24"/>
          <w:szCs w:val="24"/>
        </w:rPr>
        <w:t>ППП</w:t>
      </w:r>
      <w:r w:rsidRPr="004B2559">
        <w:rPr>
          <w:rFonts w:ascii="Times New Roman" w:hAnsi="Times New Roman" w:cs="Times New Roman"/>
          <w:color w:val="000000"/>
          <w:sz w:val="24"/>
          <w:szCs w:val="24"/>
        </w:rPr>
        <w:t xml:space="preserve">, право приобретения имущества принадлежит Участнику, который первым представил в установленный срок заявку на участие в Торгах </w:t>
      </w:r>
      <w:r w:rsidRPr="004B2559">
        <w:rPr>
          <w:rFonts w:ascii="Times New Roman" w:hAnsi="Times New Roman" w:cs="Times New Roman"/>
          <w:color w:val="auto"/>
          <w:sz w:val="24"/>
          <w:szCs w:val="24"/>
        </w:rPr>
        <w:t>ППП</w:t>
      </w:r>
      <w:r w:rsidRPr="004B255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171DF62" w14:textId="7F79D5A3" w:rsidR="009B5EDC" w:rsidRPr="004B2559" w:rsidRDefault="00233B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</w:pPr>
      <w:r w:rsidRPr="004B2559">
        <w:rPr>
          <w:rFonts w:ascii="Times New Roman" w:hAnsi="Times New Roman"/>
          <w:sz w:val="24"/>
          <w:szCs w:val="24"/>
        </w:rPr>
        <w:t>С даты определения Победителя Торгов ППП</w:t>
      </w:r>
      <w:r w:rsidRPr="004B25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F0E78" w:rsidRPr="004B2559">
        <w:rPr>
          <w:rFonts w:ascii="Times New Roman" w:hAnsi="Times New Roman" w:cs="Times New Roman"/>
          <w:color w:val="000000"/>
          <w:sz w:val="24"/>
          <w:szCs w:val="24"/>
        </w:rPr>
        <w:t xml:space="preserve">по каждому лоту прием заявок по соответствующему лоту прекращается. Протокол о результатах проведения Торгов </w:t>
      </w:r>
      <w:r w:rsidR="00DF0E78" w:rsidRPr="004B2559">
        <w:rPr>
          <w:rFonts w:ascii="Times New Roman" w:hAnsi="Times New Roman" w:cs="Times New Roman"/>
          <w:color w:val="auto"/>
          <w:sz w:val="24"/>
          <w:szCs w:val="24"/>
        </w:rPr>
        <w:t>ППП</w:t>
      </w:r>
      <w:r w:rsidR="00DF0E78" w:rsidRPr="004B2559">
        <w:rPr>
          <w:rFonts w:ascii="Times New Roman" w:hAnsi="Times New Roman" w:cs="Times New Roman"/>
          <w:color w:val="000000"/>
          <w:sz w:val="24"/>
          <w:szCs w:val="24"/>
        </w:rPr>
        <w:t xml:space="preserve">, утвержденный Организатором торгов, размещается на электронной площадке </w:t>
      </w:r>
      <w:r w:rsidR="00343C5E" w:rsidRPr="004B2559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 xml:space="preserve">Акционерное общество </w:t>
      </w:r>
      <w:r w:rsidR="005A7932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«</w:t>
      </w:r>
      <w:r w:rsidR="00343C5E" w:rsidRPr="004B2559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Российский аукционный дом</w:t>
      </w:r>
      <w:r w:rsidR="005A7932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»</w:t>
      </w:r>
      <w:r w:rsidR="00942943" w:rsidRPr="004B2559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343C5E" w:rsidRPr="009C358B">
        <w:rPr>
          <w:rFonts w:ascii="Times New Roman" w:hAnsi="Times New Roman" w:cs="Times New Roman"/>
          <w:noProof/>
          <w:color w:val="000000"/>
          <w:sz w:val="24"/>
          <w:szCs w:val="24"/>
        </w:rPr>
        <w:t>http://lot-online.ru</w:t>
      </w:r>
      <w:r w:rsidR="00DF0E78" w:rsidRPr="004B255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B370887" w14:textId="75B8F286" w:rsidR="00F71A9E" w:rsidRPr="00DA340D" w:rsidRDefault="00DF0E78" w:rsidP="00DA34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</w:pPr>
      <w:r w:rsidRPr="004B2559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Организатор торгов в течение 5 (Пять) дней с даты подписания протокола о результатах проведения </w:t>
      </w:r>
      <w:r w:rsidR="00675AED" w:rsidRPr="004B2559">
        <w:rPr>
          <w:rFonts w:ascii="Times New Roman" w:hAnsi="Times New Roman" w:cs="Times New Roman"/>
          <w:noProof/>
          <w:color w:val="000000"/>
          <w:sz w:val="24"/>
          <w:szCs w:val="24"/>
        </w:rPr>
        <w:t>Торгов (Торгов ППП)</w:t>
      </w:r>
      <w:r w:rsidRPr="004B2559">
        <w:rPr>
          <w:rFonts w:ascii="Times New Roman" w:hAnsi="Times New Roman" w:cs="Times New Roman"/>
          <w:color w:val="000000"/>
          <w:sz w:val="24"/>
          <w:szCs w:val="24"/>
        </w:rPr>
        <w:t xml:space="preserve"> направляет Победителю на адрес электронной почты, указанный в заявке на участие в </w:t>
      </w:r>
      <w:r w:rsidR="00675AED" w:rsidRPr="0070254F">
        <w:rPr>
          <w:rFonts w:ascii="Times New Roman" w:hAnsi="Times New Roman" w:cs="Times New Roman"/>
          <w:noProof/>
          <w:color w:val="000000"/>
          <w:sz w:val="24"/>
          <w:szCs w:val="24"/>
        </w:rPr>
        <w:t>Торгах (Торгах ППП)</w:t>
      </w:r>
      <w:r w:rsidRPr="0070254F">
        <w:rPr>
          <w:rFonts w:ascii="Times New Roman" w:hAnsi="Times New Roman" w:cs="Times New Roman"/>
          <w:color w:val="000000"/>
          <w:sz w:val="24"/>
          <w:szCs w:val="24"/>
        </w:rPr>
        <w:t>, предложение заключить Договор с приложением проекта Договора.</w:t>
      </w:r>
      <w:r w:rsidR="0070254F" w:rsidRPr="0070254F">
        <w:rPr>
          <w:rFonts w:ascii="Times New Roman CYR" w:hAnsi="Times New Roman CYR" w:cs="Times New Roman CYR"/>
          <w:color w:val="000000"/>
        </w:rPr>
        <w:t xml:space="preserve"> </w:t>
      </w:r>
    </w:p>
    <w:p w14:paraId="6E2B3903" w14:textId="594ECDD3" w:rsidR="00F71A9E" w:rsidRPr="00243C45" w:rsidRDefault="00F71A9E" w:rsidP="00F71A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254F">
        <w:rPr>
          <w:rFonts w:ascii="Times New Roman" w:hAnsi="Times New Roman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</w:t>
      </w:r>
      <w:r w:rsidRPr="0070254F">
        <w:rPr>
          <w:rFonts w:ascii="Times New Roman" w:hAnsi="Times New Roman"/>
          <w:sz w:val="24"/>
          <w:szCs w:val="24"/>
        </w:rPr>
        <w:fldChar w:fldCharType="begin"/>
      </w:r>
      <w:r w:rsidRPr="0070254F">
        <w:rPr>
          <w:rFonts w:ascii="Times New Roman" w:hAnsi="Times New Roman"/>
          <w:sz w:val="24"/>
          <w:szCs w:val="24"/>
        </w:rPr>
        <w:instrText xml:space="preserve"> USERADDRESS  \* MERGEFORMAT </w:instrText>
      </w:r>
      <w:r w:rsidRPr="0070254F">
        <w:rPr>
          <w:rFonts w:ascii="Times New Roman" w:hAnsi="Times New Roman"/>
          <w:sz w:val="24"/>
          <w:szCs w:val="24"/>
        </w:rPr>
        <w:fldChar w:fldCharType="end"/>
      </w:r>
      <w:r w:rsidRPr="0070254F">
        <w:rPr>
          <w:rFonts w:ascii="Times New Roman" w:hAnsi="Times New Roman"/>
          <w:sz w:val="24"/>
          <w:szCs w:val="24"/>
        </w:rPr>
        <w:t xml:space="preserve"> влияющих на размер данных прав требования, цена продажи соответствующего лота, а также иные идентифицирующие его признаки,</w:t>
      </w:r>
      <w:r w:rsidRPr="004B2559">
        <w:rPr>
          <w:rFonts w:ascii="Times New Roman" w:hAnsi="Times New Roman"/>
          <w:sz w:val="24"/>
          <w:szCs w:val="24"/>
        </w:rPr>
        <w:t xml:space="preserve">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296CEDB0" w14:textId="08EADA46" w:rsidR="002675A9" w:rsidRDefault="00DF0E78" w:rsidP="00BF7E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2559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</w:t>
      </w:r>
      <w:r w:rsidR="00D42D48" w:rsidRPr="004B2559">
        <w:rPr>
          <w:rFonts w:ascii="Times New Roman" w:hAnsi="Times New Roman" w:cs="Times New Roman"/>
          <w:color w:val="000000"/>
          <w:sz w:val="24"/>
          <w:szCs w:val="24"/>
        </w:rPr>
        <w:t>получения</w:t>
      </w:r>
      <w:r w:rsidRPr="004B2559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 почты, указанный в заявке на участие в </w:t>
      </w:r>
      <w:r w:rsidR="00675AED" w:rsidRPr="004B2559">
        <w:rPr>
          <w:rFonts w:ascii="Times New Roman" w:hAnsi="Times New Roman" w:cs="Times New Roman"/>
          <w:noProof/>
          <w:color w:val="000000"/>
          <w:sz w:val="24"/>
          <w:szCs w:val="24"/>
        </w:rPr>
        <w:t>Торгах (Торгах ППП)</w:t>
      </w:r>
      <w:r w:rsidRPr="004B2559">
        <w:rPr>
          <w:rFonts w:ascii="Times New Roman" w:hAnsi="Times New Roman" w:cs="Times New Roman"/>
          <w:color w:val="000000"/>
          <w:sz w:val="24"/>
          <w:szCs w:val="24"/>
        </w:rPr>
        <w:t xml:space="preserve">, предложения заключить Договор и проекта Договора, подписать Договор и не позднее 2 (Два) дней с даты подписания направить его Организатору торгов. О факте подписания Договора Победитель любым доступным для него способом обязан немедленно уведомить Организатора торгов. </w:t>
      </w:r>
      <w:proofErr w:type="spellStart"/>
      <w:r w:rsidRPr="004B2559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Pr="004B2559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течение 5 (Пять) дней с </w:t>
      </w:r>
      <w:r w:rsidR="00D42D48" w:rsidRPr="004B2559">
        <w:rPr>
          <w:rFonts w:ascii="Times New Roman" w:hAnsi="Times New Roman"/>
          <w:sz w:val="24"/>
          <w:szCs w:val="24"/>
        </w:rPr>
        <w:t>даты его получения Победителем</w:t>
      </w:r>
      <w:r w:rsidRPr="004B2559">
        <w:rPr>
          <w:rFonts w:ascii="Times New Roman" w:hAnsi="Times New Roman" w:cs="Times New Roman"/>
          <w:color w:val="000000"/>
          <w:sz w:val="24"/>
          <w:szCs w:val="24"/>
        </w:rPr>
        <w:t xml:space="preserve"> означает отказ (уклонение) Победителя от заключения Договора</w:t>
      </w:r>
      <w:r w:rsidR="002675A9">
        <w:rPr>
          <w:rFonts w:ascii="Times New Roman" w:hAnsi="Times New Roman" w:cs="Times New Roman"/>
          <w:color w:val="000000"/>
          <w:sz w:val="24"/>
          <w:szCs w:val="24"/>
        </w:rPr>
        <w:t xml:space="preserve">, и Организатор торгов вправе </w:t>
      </w:r>
      <w:r w:rsidR="002675A9" w:rsidRPr="002675A9">
        <w:rPr>
          <w:rFonts w:ascii="Times New Roman" w:hAnsi="Times New Roman" w:cs="Times New Roman"/>
          <w:color w:val="000000"/>
          <w:sz w:val="24"/>
          <w:szCs w:val="24"/>
        </w:rPr>
        <w:t>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 w14:paraId="026F057F" w14:textId="3EB4E7C6" w:rsidR="00D42D48" w:rsidRPr="00F71A9E" w:rsidRDefault="00DF0E78" w:rsidP="00F71A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</w:pPr>
      <w:r w:rsidRPr="004B2559">
        <w:rPr>
          <w:rFonts w:ascii="Times New Roman" w:hAnsi="Times New Roman" w:cs="Times New Roman"/>
          <w:color w:val="000000"/>
          <w:sz w:val="24"/>
          <w:szCs w:val="24"/>
        </w:rPr>
        <w:t>Сумма внесенного Победителем задатка засчитывается в счет цены приобретенного лота.</w:t>
      </w:r>
      <w:r w:rsidR="00F71A9E">
        <w:t xml:space="preserve"> </w:t>
      </w:r>
    </w:p>
    <w:p w14:paraId="6BB64777" w14:textId="40A78E08" w:rsidR="0043657B" w:rsidRPr="004B2559" w:rsidRDefault="00DF0E78" w:rsidP="004365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B2559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</w:t>
      </w:r>
      <w:r w:rsidR="00264FD0" w:rsidRPr="00264FD0">
        <w:rPr>
          <w:rFonts w:ascii="Times New Roman" w:hAnsi="Times New Roman" w:cs="Times New Roman"/>
          <w:color w:val="000000"/>
          <w:sz w:val="24"/>
          <w:szCs w:val="24"/>
        </w:rPr>
        <w:t xml:space="preserve">рабочих дней (в случае заключения договора уступки прав требования (цессии)) или в течение </w:t>
      </w:r>
      <w:r w:rsidR="00700D09">
        <w:rPr>
          <w:rFonts w:ascii="Times New Roman" w:hAnsi="Times New Roman" w:cs="Times New Roman"/>
          <w:color w:val="000000"/>
          <w:sz w:val="24"/>
          <w:szCs w:val="24"/>
        </w:rPr>
        <w:t xml:space="preserve">30 (Тридцать) календарных дней </w:t>
      </w:r>
      <w:r w:rsidR="00264FD0" w:rsidRPr="00264FD0">
        <w:rPr>
          <w:rFonts w:ascii="Times New Roman" w:hAnsi="Times New Roman" w:cs="Times New Roman"/>
          <w:color w:val="000000"/>
          <w:sz w:val="24"/>
          <w:szCs w:val="24"/>
        </w:rPr>
        <w:t>(в сл</w:t>
      </w:r>
      <w:r w:rsidR="00264FD0">
        <w:rPr>
          <w:rFonts w:ascii="Times New Roman" w:hAnsi="Times New Roman" w:cs="Times New Roman"/>
          <w:color w:val="000000"/>
          <w:sz w:val="24"/>
          <w:szCs w:val="24"/>
        </w:rPr>
        <w:t>учае заключения иного договора)</w:t>
      </w:r>
      <w:r w:rsidRPr="004B2559">
        <w:rPr>
          <w:rFonts w:ascii="Times New Roman" w:hAnsi="Times New Roman" w:cs="Times New Roman"/>
          <w:color w:val="000000"/>
          <w:sz w:val="24"/>
          <w:szCs w:val="24"/>
        </w:rPr>
        <w:t xml:space="preserve"> с даты заключения Договора определенную на </w:t>
      </w:r>
      <w:r w:rsidR="00675AED" w:rsidRPr="004B2559">
        <w:rPr>
          <w:rFonts w:ascii="Times New Roman" w:hAnsi="Times New Roman" w:cs="Times New Roman"/>
          <w:noProof/>
          <w:color w:val="000000"/>
          <w:sz w:val="24"/>
          <w:szCs w:val="24"/>
        </w:rPr>
        <w:t>Торгах (Торгах ППП)</w:t>
      </w:r>
      <w:r w:rsidRPr="004B2559">
        <w:rPr>
          <w:rFonts w:ascii="Times New Roman" w:hAnsi="Times New Roman" w:cs="Times New Roman"/>
          <w:color w:val="000000"/>
          <w:sz w:val="24"/>
          <w:szCs w:val="24"/>
        </w:rPr>
        <w:t xml:space="preserve"> цену продажи лота за вычетом внесенного ранее задатка по следующим реквизитам: </w:t>
      </w:r>
      <w:r w:rsidR="0043657B" w:rsidRPr="004B2559">
        <w:rPr>
          <w:rFonts w:ascii="Times New Roman" w:hAnsi="Times New Roman" w:cs="Times New Roman"/>
          <w:color w:val="000000"/>
          <w:sz w:val="24"/>
          <w:szCs w:val="24"/>
        </w:rPr>
        <w:t xml:space="preserve">получатель платежа - </w:t>
      </w:r>
      <w:r w:rsidR="006849E3" w:rsidRPr="004B2559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43657B" w:rsidRPr="004B2559">
        <w:rPr>
          <w:rFonts w:ascii="Times New Roman" w:hAnsi="Times New Roman" w:cs="Times New Roman"/>
          <w:color w:val="000000"/>
          <w:sz w:val="24"/>
          <w:szCs w:val="24"/>
        </w:rPr>
        <w:t xml:space="preserve">осударственная корпорация </w:t>
      </w:r>
      <w:r w:rsidR="005A7932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43657B" w:rsidRPr="004B2559">
        <w:rPr>
          <w:rFonts w:ascii="Times New Roman" w:hAnsi="Times New Roman" w:cs="Times New Roman"/>
          <w:color w:val="000000"/>
          <w:sz w:val="24"/>
          <w:szCs w:val="24"/>
        </w:rPr>
        <w:t>Агентство по страхованию вкладов</w:t>
      </w:r>
      <w:r w:rsidR="005A7932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43657B" w:rsidRPr="004B2559">
        <w:rPr>
          <w:rFonts w:ascii="Times New Roman" w:hAnsi="Times New Roman" w:cs="Times New Roman"/>
          <w:color w:val="000000"/>
          <w:sz w:val="24"/>
          <w:szCs w:val="24"/>
        </w:rPr>
        <w:t>, ИНН 7708514824, КПП 770901001,</w:t>
      </w:r>
      <w:r w:rsidR="00F11D23" w:rsidRPr="00F11D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11D23">
        <w:rPr>
          <w:rFonts w:ascii="Times New Roman" w:hAnsi="Times New Roman" w:cs="Times New Roman"/>
          <w:color w:val="000000"/>
          <w:sz w:val="24"/>
          <w:szCs w:val="24"/>
        </w:rPr>
        <w:t>расчетный счет</w:t>
      </w:r>
      <w:r w:rsidR="00F11D23" w:rsidRPr="00F11D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84B2E" w:rsidRPr="00484B2E">
        <w:rPr>
          <w:rFonts w:ascii="Times New Roman" w:hAnsi="Times New Roman"/>
          <w:sz w:val="24"/>
          <w:szCs w:val="24"/>
        </w:rPr>
        <w:t>40503810145250003051</w:t>
      </w:r>
      <w:r w:rsidR="00F11D23" w:rsidRPr="00F11D23">
        <w:rPr>
          <w:rFonts w:ascii="Times New Roman" w:hAnsi="Times New Roman"/>
          <w:sz w:val="24"/>
          <w:szCs w:val="24"/>
        </w:rPr>
        <w:t xml:space="preserve"> </w:t>
      </w:r>
      <w:r w:rsidR="00F11D23" w:rsidRPr="003A490C">
        <w:rPr>
          <w:rFonts w:ascii="Times New Roman" w:hAnsi="Times New Roman"/>
          <w:sz w:val="24"/>
          <w:szCs w:val="24"/>
        </w:rPr>
        <w:t>в ГУ Банка России по ЦФО, г. Москва 35</w:t>
      </w:r>
      <w:r w:rsidR="00F11D23">
        <w:rPr>
          <w:rFonts w:ascii="Times New Roman" w:hAnsi="Times New Roman"/>
          <w:sz w:val="24"/>
          <w:szCs w:val="24"/>
        </w:rPr>
        <w:t xml:space="preserve">, </w:t>
      </w:r>
      <w:r w:rsidR="00F11D23" w:rsidRPr="004B2559">
        <w:rPr>
          <w:rFonts w:ascii="Times New Roman" w:hAnsi="Times New Roman" w:cs="Times New Roman"/>
          <w:color w:val="000000"/>
          <w:sz w:val="24"/>
          <w:szCs w:val="24"/>
        </w:rPr>
        <w:t>БИК 044525000</w:t>
      </w:r>
      <w:r w:rsidR="0043657B" w:rsidRPr="004B255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B2559">
        <w:rPr>
          <w:rFonts w:ascii="Times New Roman" w:hAnsi="Times New Roman" w:cs="Times New Roman"/>
          <w:color w:val="000000"/>
          <w:sz w:val="24"/>
          <w:szCs w:val="24"/>
        </w:rPr>
        <w:t xml:space="preserve"> В назначении платежа необходимо указывать наименование </w:t>
      </w:r>
      <w:r w:rsidR="00C42091" w:rsidRPr="00C42091">
        <w:rPr>
          <w:rFonts w:ascii="Times New Roman" w:hAnsi="Times New Roman" w:cs="Times New Roman"/>
          <w:noProof/>
          <w:color w:val="000000"/>
          <w:sz w:val="24"/>
          <w:szCs w:val="24"/>
        </w:rPr>
        <w:t>финансовой</w:t>
      </w:r>
      <w:r w:rsidRPr="004B2559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организации и Победителя, реквизиты Договора, номер лота и</w:t>
      </w:r>
      <w:r w:rsidR="00251C1B" w:rsidRPr="00251C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67E1F" w:rsidRPr="004B2559">
        <w:rPr>
          <w:rFonts w:ascii="Times New Roman" w:hAnsi="Times New Roman" w:cs="Times New Roman"/>
          <w:noProof/>
          <w:color w:val="000000"/>
          <w:sz w:val="24"/>
          <w:szCs w:val="24"/>
        </w:rPr>
        <w:t>дату проведения Торгов (период проведения Торгов ППП)</w:t>
      </w:r>
      <w:r w:rsidRPr="004B2559">
        <w:rPr>
          <w:rFonts w:ascii="Times New Roman" w:hAnsi="Times New Roman" w:cs="Times New Roman"/>
          <w:color w:val="000000"/>
          <w:sz w:val="24"/>
          <w:szCs w:val="24"/>
        </w:rPr>
        <w:t xml:space="preserve">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</w:t>
      </w:r>
      <w:r w:rsidR="001D1183" w:rsidRPr="004B2559">
        <w:rPr>
          <w:rFonts w:ascii="Times New Roman" w:hAnsi="Times New Roman" w:cs="Times New Roman"/>
          <w:color w:val="000000"/>
          <w:sz w:val="24"/>
          <w:szCs w:val="24"/>
        </w:rPr>
        <w:t>Торгов (Торгов ППП)</w:t>
      </w:r>
      <w:r w:rsidRPr="004B2559">
        <w:rPr>
          <w:rFonts w:ascii="Times New Roman" w:hAnsi="Times New Roman" w:cs="Times New Roman"/>
          <w:color w:val="000000"/>
          <w:sz w:val="24"/>
          <w:szCs w:val="24"/>
        </w:rPr>
        <w:t xml:space="preserve">, с заключением Договора, внесенный Победителем задаток ему не возвращается, а </w:t>
      </w:r>
      <w:r w:rsidR="00622F09" w:rsidRPr="004B2559">
        <w:rPr>
          <w:rFonts w:ascii="Times New Roman" w:hAnsi="Times New Roman" w:cs="Times New Roman"/>
          <w:noProof/>
          <w:color w:val="000000"/>
          <w:sz w:val="24"/>
          <w:szCs w:val="24"/>
        </w:rPr>
        <w:t>Торги (Торги ППП)</w:t>
      </w:r>
      <w:r w:rsidR="001D1183" w:rsidRPr="004B25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B2559">
        <w:rPr>
          <w:rFonts w:ascii="Times New Roman" w:hAnsi="Times New Roman" w:cs="Times New Roman"/>
          <w:color w:val="000000"/>
          <w:sz w:val="24"/>
          <w:szCs w:val="24"/>
        </w:rPr>
        <w:t>признаются несостоявшимися.</w:t>
      </w:r>
    </w:p>
    <w:p w14:paraId="0A546CE0" w14:textId="5CBBB4A5" w:rsidR="00DF529B" w:rsidRPr="004B2559" w:rsidRDefault="00DF0E78" w:rsidP="00E756F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4B2559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Организатор торгов вправе отказаться от проведения </w:t>
      </w:r>
      <w:r w:rsidR="00675AED" w:rsidRPr="004B2559">
        <w:rPr>
          <w:rFonts w:ascii="Times New Roman" w:hAnsi="Times New Roman" w:cs="Times New Roman"/>
          <w:noProof/>
          <w:color w:val="000000"/>
          <w:sz w:val="24"/>
          <w:szCs w:val="24"/>
        </w:rPr>
        <w:t>Торгов (Торгов ППП)</w:t>
      </w:r>
      <w:r w:rsidRPr="004B2559">
        <w:rPr>
          <w:rFonts w:ascii="Times New Roman" w:hAnsi="Times New Roman" w:cs="Times New Roman"/>
          <w:color w:val="000000"/>
          <w:sz w:val="24"/>
          <w:szCs w:val="24"/>
        </w:rPr>
        <w:t xml:space="preserve"> не позднее, чем за 3 (Три) дня до даты подведения итогов </w:t>
      </w:r>
      <w:r w:rsidR="00675AED" w:rsidRPr="004B2559">
        <w:rPr>
          <w:rFonts w:ascii="Times New Roman" w:hAnsi="Times New Roman" w:cs="Times New Roman"/>
          <w:noProof/>
          <w:color w:val="000000"/>
          <w:sz w:val="24"/>
          <w:szCs w:val="24"/>
        </w:rPr>
        <w:t>Торгов (Торгов ППП)</w:t>
      </w:r>
      <w:r w:rsidRPr="004B255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3E17F80" w14:textId="09DF4799" w:rsidR="009B5EDC" w:rsidRPr="00264FD0" w:rsidRDefault="00FA39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2559">
        <w:rPr>
          <w:rFonts w:ascii="Times New Roman" w:hAnsi="Times New Roman"/>
          <w:sz w:val="24"/>
          <w:szCs w:val="24"/>
        </w:rPr>
        <w:t>Информацию о реализуемом имуществе</w:t>
      </w:r>
      <w:r w:rsidRPr="004B25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419E1" w:rsidRPr="004B2559">
        <w:rPr>
          <w:rFonts w:ascii="Times New Roman" w:hAnsi="Times New Roman" w:cs="Times New Roman"/>
          <w:noProof/>
          <w:color w:val="000000"/>
          <w:sz w:val="24"/>
          <w:szCs w:val="24"/>
        </w:rPr>
        <w:t>финансовой</w:t>
      </w:r>
      <w:r w:rsidR="00DF0E78" w:rsidRPr="004B2559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организации можно получить у Организатора торгов </w:t>
      </w:r>
      <w:r w:rsidR="00343C5E" w:rsidRPr="004B2559">
        <w:rPr>
          <w:rFonts w:ascii="Times New Roman" w:hAnsi="Times New Roman" w:cs="Times New Roman"/>
          <w:noProof/>
          <w:color w:val="000000"/>
          <w:sz w:val="24"/>
          <w:szCs w:val="24"/>
        </w:rPr>
        <w:t>с 11:00 до 13:00 часов, с 14:00 до 16:00 часов</w:t>
      </w:r>
      <w:r w:rsidR="00C37D9A" w:rsidRPr="004B25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F0E78" w:rsidRPr="004B2559">
        <w:rPr>
          <w:rFonts w:ascii="Times New Roman" w:hAnsi="Times New Roman" w:cs="Times New Roman"/>
          <w:color w:val="000000"/>
          <w:sz w:val="24"/>
          <w:szCs w:val="24"/>
        </w:rPr>
        <w:t xml:space="preserve">по адресу: </w:t>
      </w:r>
      <w:r w:rsidR="00343C5E" w:rsidRPr="004B2559">
        <w:rPr>
          <w:rFonts w:ascii="Times New Roman" w:hAnsi="Times New Roman" w:cs="Times New Roman"/>
          <w:noProof/>
          <w:color w:val="000000"/>
          <w:sz w:val="24"/>
          <w:szCs w:val="24"/>
        </w:rPr>
        <w:t>г. Саратов, ул. Рахова В.Г., д. 129</w:t>
      </w:r>
      <w:r w:rsidR="004206A5">
        <w:rPr>
          <w:rFonts w:ascii="Times New Roman" w:hAnsi="Times New Roman" w:cs="Times New Roman"/>
          <w:noProof/>
          <w:color w:val="000000"/>
          <w:sz w:val="24"/>
          <w:szCs w:val="24"/>
        </w:rPr>
        <w:t>,</w:t>
      </w:r>
      <w:r w:rsidR="00DF0E78" w:rsidRPr="004B25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3C5E" w:rsidRPr="004B2559">
        <w:rPr>
          <w:rFonts w:ascii="Times New Roman" w:hAnsi="Times New Roman" w:cs="Times New Roman"/>
          <w:noProof/>
          <w:color w:val="000000"/>
          <w:sz w:val="24"/>
          <w:szCs w:val="24"/>
        </w:rPr>
        <w:t>8 800 200-08-05, 8 800 505-80-32, электронная почта etorgi@asv.org.ru</w:t>
      </w:r>
      <w:r w:rsidR="00DF0E78" w:rsidRPr="004B255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64FD0" w:rsidRPr="00264FD0">
        <w:rPr>
          <w:rFonts w:ascii="Times New Roman" w:hAnsi="Times New Roman" w:cs="Times New Roman"/>
          <w:color w:val="000000"/>
          <w:sz w:val="24"/>
          <w:szCs w:val="24"/>
        </w:rPr>
        <w:t xml:space="preserve"> Покупатель несет все риски отказа от предоставленного ему права ознакомления с имуществом до принятия участия в торгах.</w:t>
      </w:r>
    </w:p>
    <w:p w14:paraId="76706278" w14:textId="77777777" w:rsidR="00384E3E" w:rsidRDefault="00384E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Style w:val="ad"/>
          <w:rFonts w:ascii="Times New Roman" w:hAnsi="Times New Roman"/>
          <w:sz w:val="24"/>
          <w:szCs w:val="24"/>
        </w:rPr>
      </w:pPr>
      <w:r w:rsidRPr="00854E27">
        <w:rPr>
          <w:rFonts w:ascii="Times New Roman" w:hAnsi="Times New Roman"/>
          <w:color w:val="000000"/>
          <w:sz w:val="24"/>
          <w:szCs w:val="24"/>
        </w:rPr>
        <w:t xml:space="preserve">Подать заявку на осмотр реализуемого имущества можно по телефонам 8 800 200-08-05 или 8 800 505-80-32, электронной почте </w:t>
      </w:r>
      <w:hyperlink r:id="rId5" w:history="1">
        <w:r w:rsidRPr="00854E27">
          <w:rPr>
            <w:rStyle w:val="ad"/>
            <w:rFonts w:ascii="Times New Roman" w:hAnsi="Times New Roman"/>
            <w:sz w:val="24"/>
            <w:szCs w:val="24"/>
          </w:rPr>
          <w:t>infocenter@asv.org.ru</w:t>
        </w:r>
      </w:hyperlink>
      <w:r w:rsidRPr="00854E27">
        <w:rPr>
          <w:rFonts w:ascii="Times New Roman" w:hAnsi="Times New Roman"/>
          <w:color w:val="000000"/>
          <w:sz w:val="24"/>
          <w:szCs w:val="24"/>
        </w:rPr>
        <w:t xml:space="preserve">, или на сайте </w:t>
      </w:r>
      <w:hyperlink r:id="rId6" w:history="1">
        <w:r w:rsidRPr="00854E27">
          <w:rPr>
            <w:rStyle w:val="ad"/>
            <w:rFonts w:ascii="Times New Roman" w:hAnsi="Times New Roman"/>
            <w:sz w:val="24"/>
            <w:szCs w:val="24"/>
          </w:rPr>
          <w:t>https://www.torgiasv.ru/</w:t>
        </w:r>
      </w:hyperlink>
      <w:r w:rsidRPr="00854E27">
        <w:rPr>
          <w:rFonts w:ascii="Times New Roman" w:hAnsi="Times New Roman"/>
          <w:color w:val="000000"/>
          <w:sz w:val="24"/>
          <w:szCs w:val="24"/>
        </w:rPr>
        <w:t xml:space="preserve"> в карточке заинтересовавшего лота. Подробнее с порядком осмотра имущества можно ознакомиться в разделе «Как купить имущество» на сайте </w:t>
      </w:r>
      <w:hyperlink r:id="rId7" w:history="1">
        <w:r w:rsidRPr="00854E27">
          <w:rPr>
            <w:rStyle w:val="ad"/>
            <w:rFonts w:ascii="Times New Roman" w:hAnsi="Times New Roman"/>
            <w:sz w:val="24"/>
            <w:szCs w:val="24"/>
          </w:rPr>
          <w:t>https://www.torgiasv.ru/how-to-buy/</w:t>
        </w:r>
      </w:hyperlink>
      <w:r w:rsidRPr="00854E27">
        <w:rPr>
          <w:rStyle w:val="ad"/>
          <w:rFonts w:ascii="Times New Roman" w:hAnsi="Times New Roman"/>
          <w:sz w:val="24"/>
          <w:szCs w:val="24"/>
        </w:rPr>
        <w:t>.</w:t>
      </w:r>
    </w:p>
    <w:p w14:paraId="5CE53F32" w14:textId="77FF7F5D" w:rsidR="009B5EDC" w:rsidRPr="0000361C" w:rsidRDefault="00DF0E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2559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 </w:t>
      </w:r>
      <w:r w:rsidR="00FF2682" w:rsidRPr="009C358B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t xml:space="preserve">Акционерное общество </w:t>
      </w:r>
      <w:r w:rsidR="005A7932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t>«</w:t>
      </w:r>
      <w:r w:rsidR="00FF2682" w:rsidRPr="009C358B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t>Российский аукционный дом</w:t>
      </w:r>
      <w:r w:rsidR="005A7932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t>»</w:t>
      </w:r>
      <w:r w:rsidR="000F3678" w:rsidRPr="004B2559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343C5E" w:rsidRPr="004B2559">
        <w:rPr>
          <w:rFonts w:ascii="Times New Roman" w:hAnsi="Times New Roman" w:cs="Times New Roman"/>
          <w:bCs/>
          <w:noProof/>
          <w:color w:val="000000"/>
          <w:sz w:val="24"/>
          <w:szCs w:val="24"/>
        </w:rPr>
        <w:t>http://lot-online.ru</w:t>
      </w:r>
      <w:r w:rsidRPr="004B255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343C5E" w:rsidRPr="004B2559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190000, </w:t>
      </w:r>
      <w:r w:rsidR="004206A5">
        <w:rPr>
          <w:rFonts w:ascii="Times New Roman" w:hAnsi="Times New Roman" w:cs="Times New Roman"/>
          <w:noProof/>
          <w:color w:val="000000"/>
          <w:sz w:val="24"/>
          <w:szCs w:val="24"/>
        </w:rPr>
        <w:t>г</w:t>
      </w:r>
      <w:r w:rsidR="00FE2790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. </w:t>
      </w:r>
      <w:r w:rsidR="00343C5E" w:rsidRPr="004B2559">
        <w:rPr>
          <w:rFonts w:ascii="Times New Roman" w:hAnsi="Times New Roman" w:cs="Times New Roman"/>
          <w:noProof/>
          <w:color w:val="000000"/>
          <w:sz w:val="24"/>
          <w:szCs w:val="24"/>
        </w:rPr>
        <w:t>Санкт-Петербург, пер. Гривцова, д. 5, лит. В</w:t>
      </w:r>
      <w:r w:rsidRPr="004B255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751FD" w:rsidRPr="004B25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3C5E" w:rsidRPr="004B2559">
        <w:rPr>
          <w:rFonts w:ascii="Times New Roman" w:hAnsi="Times New Roman" w:cs="Times New Roman"/>
          <w:noProof/>
          <w:color w:val="000000"/>
          <w:sz w:val="24"/>
          <w:szCs w:val="24"/>
        </w:rPr>
        <w:t>+7 (812) 777-57-57</w:t>
      </w:r>
      <w:r w:rsidRPr="004B255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sectPr w:rsidR="009B5EDC" w:rsidRPr="0000361C">
      <w:pgSz w:w="11906" w:h="16838"/>
      <w:pgMar w:top="1134" w:right="1134" w:bottom="1134" w:left="1134" w:header="0" w:footer="0" w:gutter="0"/>
      <w:cols w:space="720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134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EDC"/>
    <w:rsid w:val="00000EDA"/>
    <w:rsid w:val="0000102B"/>
    <w:rsid w:val="000010CC"/>
    <w:rsid w:val="0000361C"/>
    <w:rsid w:val="000049D1"/>
    <w:rsid w:val="000065DD"/>
    <w:rsid w:val="000114C4"/>
    <w:rsid w:val="00012F07"/>
    <w:rsid w:val="00015434"/>
    <w:rsid w:val="00015D0C"/>
    <w:rsid w:val="00021E21"/>
    <w:rsid w:val="00027885"/>
    <w:rsid w:val="00034C54"/>
    <w:rsid w:val="00040536"/>
    <w:rsid w:val="000456DF"/>
    <w:rsid w:val="00045876"/>
    <w:rsid w:val="000461DC"/>
    <w:rsid w:val="00046454"/>
    <w:rsid w:val="00055608"/>
    <w:rsid w:val="00057FF1"/>
    <w:rsid w:val="00062558"/>
    <w:rsid w:val="00064942"/>
    <w:rsid w:val="00065F63"/>
    <w:rsid w:val="0006738E"/>
    <w:rsid w:val="00071237"/>
    <w:rsid w:val="000714B5"/>
    <w:rsid w:val="00077251"/>
    <w:rsid w:val="00080AE0"/>
    <w:rsid w:val="00087A2C"/>
    <w:rsid w:val="00093E4D"/>
    <w:rsid w:val="000A0DA0"/>
    <w:rsid w:val="000A5429"/>
    <w:rsid w:val="000A70ED"/>
    <w:rsid w:val="000B0C3F"/>
    <w:rsid w:val="000C43C7"/>
    <w:rsid w:val="000C531D"/>
    <w:rsid w:val="000D36DE"/>
    <w:rsid w:val="000E15BE"/>
    <w:rsid w:val="000E4AF0"/>
    <w:rsid w:val="000F2FBC"/>
    <w:rsid w:val="000F3678"/>
    <w:rsid w:val="000F4141"/>
    <w:rsid w:val="000F7A5E"/>
    <w:rsid w:val="00101C64"/>
    <w:rsid w:val="001056E4"/>
    <w:rsid w:val="00106805"/>
    <w:rsid w:val="0011180E"/>
    <w:rsid w:val="00112624"/>
    <w:rsid w:val="001126F7"/>
    <w:rsid w:val="00115A42"/>
    <w:rsid w:val="00117AB7"/>
    <w:rsid w:val="00122DA1"/>
    <w:rsid w:val="001273C6"/>
    <w:rsid w:val="00127647"/>
    <w:rsid w:val="0013143D"/>
    <w:rsid w:val="00133F3C"/>
    <w:rsid w:val="00135A07"/>
    <w:rsid w:val="001364E8"/>
    <w:rsid w:val="00136587"/>
    <w:rsid w:val="00140F1E"/>
    <w:rsid w:val="001442A6"/>
    <w:rsid w:val="001453CA"/>
    <w:rsid w:val="00147B65"/>
    <w:rsid w:val="00150000"/>
    <w:rsid w:val="00150B06"/>
    <w:rsid w:val="0015103A"/>
    <w:rsid w:val="00152449"/>
    <w:rsid w:val="0015393A"/>
    <w:rsid w:val="00156357"/>
    <w:rsid w:val="001632F1"/>
    <w:rsid w:val="001721E7"/>
    <w:rsid w:val="00175C88"/>
    <w:rsid w:val="00180D0C"/>
    <w:rsid w:val="00183DAC"/>
    <w:rsid w:val="0018489E"/>
    <w:rsid w:val="001851F3"/>
    <w:rsid w:val="0018640E"/>
    <w:rsid w:val="00193EB4"/>
    <w:rsid w:val="001966AB"/>
    <w:rsid w:val="001A1419"/>
    <w:rsid w:val="001A24A6"/>
    <w:rsid w:val="001A600B"/>
    <w:rsid w:val="001B3EF1"/>
    <w:rsid w:val="001B4CF1"/>
    <w:rsid w:val="001C5211"/>
    <w:rsid w:val="001C7F00"/>
    <w:rsid w:val="001D1183"/>
    <w:rsid w:val="001D1ABD"/>
    <w:rsid w:val="001D45DC"/>
    <w:rsid w:val="001D54F0"/>
    <w:rsid w:val="001D72F4"/>
    <w:rsid w:val="001E1477"/>
    <w:rsid w:val="001E2462"/>
    <w:rsid w:val="001F08D3"/>
    <w:rsid w:val="001F17D3"/>
    <w:rsid w:val="001F340D"/>
    <w:rsid w:val="001F3653"/>
    <w:rsid w:val="001F50CC"/>
    <w:rsid w:val="001F6A52"/>
    <w:rsid w:val="001F780C"/>
    <w:rsid w:val="002019C1"/>
    <w:rsid w:val="00204D19"/>
    <w:rsid w:val="00211F0A"/>
    <w:rsid w:val="0021379C"/>
    <w:rsid w:val="002156A9"/>
    <w:rsid w:val="00217977"/>
    <w:rsid w:val="00223894"/>
    <w:rsid w:val="00224CB8"/>
    <w:rsid w:val="00226735"/>
    <w:rsid w:val="00233410"/>
    <w:rsid w:val="00233B5E"/>
    <w:rsid w:val="002353D8"/>
    <w:rsid w:val="00242118"/>
    <w:rsid w:val="002431E1"/>
    <w:rsid w:val="00243C45"/>
    <w:rsid w:val="00247960"/>
    <w:rsid w:val="00251C1B"/>
    <w:rsid w:val="00256ADD"/>
    <w:rsid w:val="00264E9B"/>
    <w:rsid w:val="00264FD0"/>
    <w:rsid w:val="00266F53"/>
    <w:rsid w:val="002675A9"/>
    <w:rsid w:val="002702DE"/>
    <w:rsid w:val="00272CFF"/>
    <w:rsid w:val="0027634A"/>
    <w:rsid w:val="00280062"/>
    <w:rsid w:val="002806BD"/>
    <w:rsid w:val="0028155C"/>
    <w:rsid w:val="00292504"/>
    <w:rsid w:val="00295742"/>
    <w:rsid w:val="00297BA4"/>
    <w:rsid w:val="002A0561"/>
    <w:rsid w:val="002A09E8"/>
    <w:rsid w:val="002A32E0"/>
    <w:rsid w:val="002B5FBA"/>
    <w:rsid w:val="002B7534"/>
    <w:rsid w:val="002C3306"/>
    <w:rsid w:val="002C67E5"/>
    <w:rsid w:val="002D2AAA"/>
    <w:rsid w:val="002D6A37"/>
    <w:rsid w:val="002D7795"/>
    <w:rsid w:val="002E1522"/>
    <w:rsid w:val="002E1D9D"/>
    <w:rsid w:val="002E4B35"/>
    <w:rsid w:val="002E4D1A"/>
    <w:rsid w:val="002E4ED7"/>
    <w:rsid w:val="002E743F"/>
    <w:rsid w:val="002E7710"/>
    <w:rsid w:val="002E7901"/>
    <w:rsid w:val="002F3D25"/>
    <w:rsid w:val="002F4E05"/>
    <w:rsid w:val="002F5E7D"/>
    <w:rsid w:val="002F6641"/>
    <w:rsid w:val="002F7D9B"/>
    <w:rsid w:val="002F7F91"/>
    <w:rsid w:val="003070B5"/>
    <w:rsid w:val="00310CC9"/>
    <w:rsid w:val="003127B2"/>
    <w:rsid w:val="00314F15"/>
    <w:rsid w:val="00325473"/>
    <w:rsid w:val="00343C35"/>
    <w:rsid w:val="00343C5E"/>
    <w:rsid w:val="00344090"/>
    <w:rsid w:val="00350F67"/>
    <w:rsid w:val="003519A6"/>
    <w:rsid w:val="00353CCD"/>
    <w:rsid w:val="00354764"/>
    <w:rsid w:val="00355308"/>
    <w:rsid w:val="003553BF"/>
    <w:rsid w:val="003556C1"/>
    <w:rsid w:val="00364598"/>
    <w:rsid w:val="003736D9"/>
    <w:rsid w:val="00375B69"/>
    <w:rsid w:val="00383E33"/>
    <w:rsid w:val="00384E3E"/>
    <w:rsid w:val="00391F4B"/>
    <w:rsid w:val="00394579"/>
    <w:rsid w:val="003A053E"/>
    <w:rsid w:val="003A3050"/>
    <w:rsid w:val="003A37AB"/>
    <w:rsid w:val="003C0DB2"/>
    <w:rsid w:val="003C2C79"/>
    <w:rsid w:val="003C7D8D"/>
    <w:rsid w:val="003D0CDF"/>
    <w:rsid w:val="003D1FB9"/>
    <w:rsid w:val="003D36E8"/>
    <w:rsid w:val="003D6DDD"/>
    <w:rsid w:val="003D7F2F"/>
    <w:rsid w:val="003E2380"/>
    <w:rsid w:val="003E75F8"/>
    <w:rsid w:val="003F523E"/>
    <w:rsid w:val="003F57FD"/>
    <w:rsid w:val="003F59AD"/>
    <w:rsid w:val="003F7567"/>
    <w:rsid w:val="003F7D6B"/>
    <w:rsid w:val="00402DDC"/>
    <w:rsid w:val="00403A21"/>
    <w:rsid w:val="004077BD"/>
    <w:rsid w:val="004129B6"/>
    <w:rsid w:val="004140A8"/>
    <w:rsid w:val="004179A9"/>
    <w:rsid w:val="004206A5"/>
    <w:rsid w:val="00422D07"/>
    <w:rsid w:val="00422E4D"/>
    <w:rsid w:val="004259D1"/>
    <w:rsid w:val="004263C9"/>
    <w:rsid w:val="00433BC9"/>
    <w:rsid w:val="00434880"/>
    <w:rsid w:val="0043656D"/>
    <w:rsid w:val="0043657B"/>
    <w:rsid w:val="00442A84"/>
    <w:rsid w:val="00442D2A"/>
    <w:rsid w:val="00443CC3"/>
    <w:rsid w:val="004442B3"/>
    <w:rsid w:val="004453E5"/>
    <w:rsid w:val="00445BF3"/>
    <w:rsid w:val="0044757A"/>
    <w:rsid w:val="00453140"/>
    <w:rsid w:val="004531EE"/>
    <w:rsid w:val="004548D3"/>
    <w:rsid w:val="00456835"/>
    <w:rsid w:val="004608C6"/>
    <w:rsid w:val="00461321"/>
    <w:rsid w:val="00466F39"/>
    <w:rsid w:val="00467887"/>
    <w:rsid w:val="00480963"/>
    <w:rsid w:val="00484B2E"/>
    <w:rsid w:val="004858AA"/>
    <w:rsid w:val="004902D7"/>
    <w:rsid w:val="004915B4"/>
    <w:rsid w:val="00492E0B"/>
    <w:rsid w:val="00497216"/>
    <w:rsid w:val="004974BE"/>
    <w:rsid w:val="004A218E"/>
    <w:rsid w:val="004A5AEA"/>
    <w:rsid w:val="004A6DC6"/>
    <w:rsid w:val="004A7B98"/>
    <w:rsid w:val="004B2559"/>
    <w:rsid w:val="004B2EE5"/>
    <w:rsid w:val="004B47F6"/>
    <w:rsid w:val="004B615F"/>
    <w:rsid w:val="004B6670"/>
    <w:rsid w:val="004B7F6C"/>
    <w:rsid w:val="004C1880"/>
    <w:rsid w:val="004D127E"/>
    <w:rsid w:val="004D2B77"/>
    <w:rsid w:val="004D3FB8"/>
    <w:rsid w:val="004D6DB8"/>
    <w:rsid w:val="004E206D"/>
    <w:rsid w:val="004E2B3E"/>
    <w:rsid w:val="004E57F2"/>
    <w:rsid w:val="00502304"/>
    <w:rsid w:val="0050266A"/>
    <w:rsid w:val="00503C0D"/>
    <w:rsid w:val="005041C1"/>
    <w:rsid w:val="005052E8"/>
    <w:rsid w:val="00505FFF"/>
    <w:rsid w:val="00507173"/>
    <w:rsid w:val="00510013"/>
    <w:rsid w:val="00526029"/>
    <w:rsid w:val="005266B8"/>
    <w:rsid w:val="00527F99"/>
    <w:rsid w:val="00532B8F"/>
    <w:rsid w:val="00535AA5"/>
    <w:rsid w:val="00535ADC"/>
    <w:rsid w:val="00536D55"/>
    <w:rsid w:val="0055373D"/>
    <w:rsid w:val="005568CB"/>
    <w:rsid w:val="00562FD3"/>
    <w:rsid w:val="00563942"/>
    <w:rsid w:val="005649A1"/>
    <w:rsid w:val="005734F7"/>
    <w:rsid w:val="00574803"/>
    <w:rsid w:val="005751FD"/>
    <w:rsid w:val="0058595D"/>
    <w:rsid w:val="0058663C"/>
    <w:rsid w:val="00586A4D"/>
    <w:rsid w:val="005900E8"/>
    <w:rsid w:val="005A0AB6"/>
    <w:rsid w:val="005A5CA1"/>
    <w:rsid w:val="005A6096"/>
    <w:rsid w:val="005A7932"/>
    <w:rsid w:val="005B7E2F"/>
    <w:rsid w:val="005C1F1B"/>
    <w:rsid w:val="005C4E44"/>
    <w:rsid w:val="005C75CE"/>
    <w:rsid w:val="005D0029"/>
    <w:rsid w:val="005E0B96"/>
    <w:rsid w:val="005E0DA1"/>
    <w:rsid w:val="006008D6"/>
    <w:rsid w:val="00607A7E"/>
    <w:rsid w:val="00607E61"/>
    <w:rsid w:val="00611839"/>
    <w:rsid w:val="00616F8B"/>
    <w:rsid w:val="00620DB9"/>
    <w:rsid w:val="00622F09"/>
    <w:rsid w:val="00627913"/>
    <w:rsid w:val="006314DC"/>
    <w:rsid w:val="00635099"/>
    <w:rsid w:val="00637571"/>
    <w:rsid w:val="00637F5D"/>
    <w:rsid w:val="00640253"/>
    <w:rsid w:val="00640354"/>
    <w:rsid w:val="0064248A"/>
    <w:rsid w:val="00643E13"/>
    <w:rsid w:val="0064528E"/>
    <w:rsid w:val="006461B7"/>
    <w:rsid w:val="00651A3D"/>
    <w:rsid w:val="00651A42"/>
    <w:rsid w:val="00652D06"/>
    <w:rsid w:val="00656775"/>
    <w:rsid w:val="006638BE"/>
    <w:rsid w:val="0066591A"/>
    <w:rsid w:val="00671426"/>
    <w:rsid w:val="0067172D"/>
    <w:rsid w:val="00671C3A"/>
    <w:rsid w:val="00675AED"/>
    <w:rsid w:val="00682E80"/>
    <w:rsid w:val="006849E3"/>
    <w:rsid w:val="006922C6"/>
    <w:rsid w:val="00694CFD"/>
    <w:rsid w:val="00694E09"/>
    <w:rsid w:val="00696768"/>
    <w:rsid w:val="00697675"/>
    <w:rsid w:val="006A357F"/>
    <w:rsid w:val="006B7D3B"/>
    <w:rsid w:val="006C3D3F"/>
    <w:rsid w:val="006D2AB0"/>
    <w:rsid w:val="006D48B7"/>
    <w:rsid w:val="006D7FEA"/>
    <w:rsid w:val="006E59F9"/>
    <w:rsid w:val="006F13D6"/>
    <w:rsid w:val="006F4316"/>
    <w:rsid w:val="006F73CF"/>
    <w:rsid w:val="00700D09"/>
    <w:rsid w:val="0070254F"/>
    <w:rsid w:val="00704CB1"/>
    <w:rsid w:val="00704DA6"/>
    <w:rsid w:val="00706C21"/>
    <w:rsid w:val="007138B4"/>
    <w:rsid w:val="007162B1"/>
    <w:rsid w:val="00716D5C"/>
    <w:rsid w:val="0072055D"/>
    <w:rsid w:val="00727F68"/>
    <w:rsid w:val="00740E31"/>
    <w:rsid w:val="00741EB7"/>
    <w:rsid w:val="007444C6"/>
    <w:rsid w:val="00750E2C"/>
    <w:rsid w:val="00754AC6"/>
    <w:rsid w:val="007570D9"/>
    <w:rsid w:val="007605AE"/>
    <w:rsid w:val="00764494"/>
    <w:rsid w:val="00765A82"/>
    <w:rsid w:val="007704F5"/>
    <w:rsid w:val="00772315"/>
    <w:rsid w:val="00774416"/>
    <w:rsid w:val="00775101"/>
    <w:rsid w:val="00786C70"/>
    <w:rsid w:val="00795BC4"/>
    <w:rsid w:val="00795DDA"/>
    <w:rsid w:val="007976DF"/>
    <w:rsid w:val="007A04AD"/>
    <w:rsid w:val="007A739E"/>
    <w:rsid w:val="007B17B7"/>
    <w:rsid w:val="007B5EB3"/>
    <w:rsid w:val="007B7E72"/>
    <w:rsid w:val="007C1B16"/>
    <w:rsid w:val="007C1EAA"/>
    <w:rsid w:val="007C2047"/>
    <w:rsid w:val="007C227B"/>
    <w:rsid w:val="007C3A9E"/>
    <w:rsid w:val="007C3B6A"/>
    <w:rsid w:val="007C3E3D"/>
    <w:rsid w:val="007C5029"/>
    <w:rsid w:val="007C5D82"/>
    <w:rsid w:val="007D05F5"/>
    <w:rsid w:val="007D0D7E"/>
    <w:rsid w:val="007D45B0"/>
    <w:rsid w:val="007E2585"/>
    <w:rsid w:val="007E7697"/>
    <w:rsid w:val="007F2B15"/>
    <w:rsid w:val="007F7F63"/>
    <w:rsid w:val="0080050A"/>
    <w:rsid w:val="00805CD6"/>
    <w:rsid w:val="00806E55"/>
    <w:rsid w:val="008076C1"/>
    <w:rsid w:val="008124E8"/>
    <w:rsid w:val="00812893"/>
    <w:rsid w:val="00814178"/>
    <w:rsid w:val="00814397"/>
    <w:rsid w:val="00816BBD"/>
    <w:rsid w:val="00817F6B"/>
    <w:rsid w:val="00836450"/>
    <w:rsid w:val="00836D89"/>
    <w:rsid w:val="00846EE7"/>
    <w:rsid w:val="00851964"/>
    <w:rsid w:val="00854E27"/>
    <w:rsid w:val="00866F6C"/>
    <w:rsid w:val="00882CCF"/>
    <w:rsid w:val="00883313"/>
    <w:rsid w:val="00884F6A"/>
    <w:rsid w:val="00885C9A"/>
    <w:rsid w:val="00893F5C"/>
    <w:rsid w:val="008A1AE1"/>
    <w:rsid w:val="008A1DDE"/>
    <w:rsid w:val="008A537E"/>
    <w:rsid w:val="008A7107"/>
    <w:rsid w:val="008A71F5"/>
    <w:rsid w:val="008C06FD"/>
    <w:rsid w:val="008C0CEF"/>
    <w:rsid w:val="008C2782"/>
    <w:rsid w:val="008C53ED"/>
    <w:rsid w:val="008C6DE1"/>
    <w:rsid w:val="008D2084"/>
    <w:rsid w:val="008D6E4D"/>
    <w:rsid w:val="008E2403"/>
    <w:rsid w:val="008E2905"/>
    <w:rsid w:val="008E44A5"/>
    <w:rsid w:val="008E69AC"/>
    <w:rsid w:val="008E7339"/>
    <w:rsid w:val="008F1CF2"/>
    <w:rsid w:val="008F3258"/>
    <w:rsid w:val="008F3C85"/>
    <w:rsid w:val="008F49CD"/>
    <w:rsid w:val="008F4D00"/>
    <w:rsid w:val="008F4EEF"/>
    <w:rsid w:val="00900B61"/>
    <w:rsid w:val="00900FB9"/>
    <w:rsid w:val="0090714F"/>
    <w:rsid w:val="00915A62"/>
    <w:rsid w:val="00917A62"/>
    <w:rsid w:val="009236D4"/>
    <w:rsid w:val="00932153"/>
    <w:rsid w:val="00933DF4"/>
    <w:rsid w:val="009406AF"/>
    <w:rsid w:val="00941C60"/>
    <w:rsid w:val="00942943"/>
    <w:rsid w:val="00943358"/>
    <w:rsid w:val="00946D7F"/>
    <w:rsid w:val="00946F44"/>
    <w:rsid w:val="00947DD3"/>
    <w:rsid w:val="00950F55"/>
    <w:rsid w:val="009512CC"/>
    <w:rsid w:val="009537B3"/>
    <w:rsid w:val="00954C11"/>
    <w:rsid w:val="00954C25"/>
    <w:rsid w:val="00954FBE"/>
    <w:rsid w:val="009562B8"/>
    <w:rsid w:val="0096445F"/>
    <w:rsid w:val="0096481C"/>
    <w:rsid w:val="00967436"/>
    <w:rsid w:val="00970E36"/>
    <w:rsid w:val="00971233"/>
    <w:rsid w:val="00973762"/>
    <w:rsid w:val="00985167"/>
    <w:rsid w:val="009871B0"/>
    <w:rsid w:val="009928DA"/>
    <w:rsid w:val="00993188"/>
    <w:rsid w:val="00995E47"/>
    <w:rsid w:val="009A736F"/>
    <w:rsid w:val="009A7790"/>
    <w:rsid w:val="009B43EB"/>
    <w:rsid w:val="009B5EDC"/>
    <w:rsid w:val="009C085B"/>
    <w:rsid w:val="009C0971"/>
    <w:rsid w:val="009C0CCD"/>
    <w:rsid w:val="009C200C"/>
    <w:rsid w:val="009C314E"/>
    <w:rsid w:val="009C358B"/>
    <w:rsid w:val="009C6DD0"/>
    <w:rsid w:val="009E0945"/>
    <w:rsid w:val="009E1428"/>
    <w:rsid w:val="009E42CF"/>
    <w:rsid w:val="009E69F2"/>
    <w:rsid w:val="009E70B9"/>
    <w:rsid w:val="009F3B3D"/>
    <w:rsid w:val="00A04CB1"/>
    <w:rsid w:val="00A0721C"/>
    <w:rsid w:val="00A10F6C"/>
    <w:rsid w:val="00A11D19"/>
    <w:rsid w:val="00A13E6C"/>
    <w:rsid w:val="00A1561F"/>
    <w:rsid w:val="00A17720"/>
    <w:rsid w:val="00A212B0"/>
    <w:rsid w:val="00A2515C"/>
    <w:rsid w:val="00A25529"/>
    <w:rsid w:val="00A2594D"/>
    <w:rsid w:val="00A26B29"/>
    <w:rsid w:val="00A30565"/>
    <w:rsid w:val="00A313C4"/>
    <w:rsid w:val="00A31E34"/>
    <w:rsid w:val="00A34A90"/>
    <w:rsid w:val="00A41948"/>
    <w:rsid w:val="00A46DAF"/>
    <w:rsid w:val="00A501FD"/>
    <w:rsid w:val="00A50297"/>
    <w:rsid w:val="00A50A5A"/>
    <w:rsid w:val="00A50FC2"/>
    <w:rsid w:val="00A62399"/>
    <w:rsid w:val="00A63CC8"/>
    <w:rsid w:val="00A65C2C"/>
    <w:rsid w:val="00A67E1F"/>
    <w:rsid w:val="00A71864"/>
    <w:rsid w:val="00A72E79"/>
    <w:rsid w:val="00A7448E"/>
    <w:rsid w:val="00A92912"/>
    <w:rsid w:val="00A9522B"/>
    <w:rsid w:val="00A97E4A"/>
    <w:rsid w:val="00AA6354"/>
    <w:rsid w:val="00AB0E9C"/>
    <w:rsid w:val="00AB261E"/>
    <w:rsid w:val="00AB2CA1"/>
    <w:rsid w:val="00AB38FA"/>
    <w:rsid w:val="00AC28A8"/>
    <w:rsid w:val="00AC2CF5"/>
    <w:rsid w:val="00AC3A38"/>
    <w:rsid w:val="00AC3EA0"/>
    <w:rsid w:val="00AD0328"/>
    <w:rsid w:val="00AD0D4F"/>
    <w:rsid w:val="00AD17EF"/>
    <w:rsid w:val="00AD2058"/>
    <w:rsid w:val="00AD454F"/>
    <w:rsid w:val="00AE07A3"/>
    <w:rsid w:val="00AE0969"/>
    <w:rsid w:val="00AE0D17"/>
    <w:rsid w:val="00AE13D5"/>
    <w:rsid w:val="00AE16BF"/>
    <w:rsid w:val="00AE5D23"/>
    <w:rsid w:val="00AF6872"/>
    <w:rsid w:val="00AF753A"/>
    <w:rsid w:val="00B0494D"/>
    <w:rsid w:val="00B07CB6"/>
    <w:rsid w:val="00B1148F"/>
    <w:rsid w:val="00B12430"/>
    <w:rsid w:val="00B20CD3"/>
    <w:rsid w:val="00B22694"/>
    <w:rsid w:val="00B2322C"/>
    <w:rsid w:val="00B24D32"/>
    <w:rsid w:val="00B419E1"/>
    <w:rsid w:val="00B41B26"/>
    <w:rsid w:val="00B42045"/>
    <w:rsid w:val="00B443B4"/>
    <w:rsid w:val="00B455D2"/>
    <w:rsid w:val="00B52512"/>
    <w:rsid w:val="00B52BB5"/>
    <w:rsid w:val="00B57EDF"/>
    <w:rsid w:val="00B61C23"/>
    <w:rsid w:val="00B62020"/>
    <w:rsid w:val="00B649BE"/>
    <w:rsid w:val="00B71045"/>
    <w:rsid w:val="00B71DDC"/>
    <w:rsid w:val="00B7740F"/>
    <w:rsid w:val="00B84D71"/>
    <w:rsid w:val="00B85065"/>
    <w:rsid w:val="00B85DD1"/>
    <w:rsid w:val="00B902A3"/>
    <w:rsid w:val="00B96A9D"/>
    <w:rsid w:val="00B97AB8"/>
    <w:rsid w:val="00BA7EA3"/>
    <w:rsid w:val="00BB3EC5"/>
    <w:rsid w:val="00BB7B88"/>
    <w:rsid w:val="00BC09A8"/>
    <w:rsid w:val="00BC1137"/>
    <w:rsid w:val="00BC28B9"/>
    <w:rsid w:val="00BC7038"/>
    <w:rsid w:val="00BD10BE"/>
    <w:rsid w:val="00BD589D"/>
    <w:rsid w:val="00BE1768"/>
    <w:rsid w:val="00BE2062"/>
    <w:rsid w:val="00BE69AA"/>
    <w:rsid w:val="00BE7DE4"/>
    <w:rsid w:val="00BF30C7"/>
    <w:rsid w:val="00BF7EB2"/>
    <w:rsid w:val="00C02219"/>
    <w:rsid w:val="00C03556"/>
    <w:rsid w:val="00C03B3D"/>
    <w:rsid w:val="00C07464"/>
    <w:rsid w:val="00C11687"/>
    <w:rsid w:val="00C15154"/>
    <w:rsid w:val="00C2081A"/>
    <w:rsid w:val="00C21F47"/>
    <w:rsid w:val="00C23015"/>
    <w:rsid w:val="00C23593"/>
    <w:rsid w:val="00C23E9F"/>
    <w:rsid w:val="00C255AF"/>
    <w:rsid w:val="00C30184"/>
    <w:rsid w:val="00C305A7"/>
    <w:rsid w:val="00C31EEF"/>
    <w:rsid w:val="00C3427A"/>
    <w:rsid w:val="00C366EA"/>
    <w:rsid w:val="00C37D9A"/>
    <w:rsid w:val="00C42091"/>
    <w:rsid w:val="00C4729E"/>
    <w:rsid w:val="00C53B35"/>
    <w:rsid w:val="00C53CDB"/>
    <w:rsid w:val="00C57544"/>
    <w:rsid w:val="00C62C44"/>
    <w:rsid w:val="00C64418"/>
    <w:rsid w:val="00C708A6"/>
    <w:rsid w:val="00C714BA"/>
    <w:rsid w:val="00C71B8E"/>
    <w:rsid w:val="00C7615F"/>
    <w:rsid w:val="00C76432"/>
    <w:rsid w:val="00C76C51"/>
    <w:rsid w:val="00C90D33"/>
    <w:rsid w:val="00C91A01"/>
    <w:rsid w:val="00C921CB"/>
    <w:rsid w:val="00C93BDF"/>
    <w:rsid w:val="00C96371"/>
    <w:rsid w:val="00C96839"/>
    <w:rsid w:val="00CA2684"/>
    <w:rsid w:val="00CB0E98"/>
    <w:rsid w:val="00CB1650"/>
    <w:rsid w:val="00CC074B"/>
    <w:rsid w:val="00CC1028"/>
    <w:rsid w:val="00CD0084"/>
    <w:rsid w:val="00CD22E9"/>
    <w:rsid w:val="00CD4594"/>
    <w:rsid w:val="00CD751E"/>
    <w:rsid w:val="00CD7E69"/>
    <w:rsid w:val="00CE0597"/>
    <w:rsid w:val="00CE3A37"/>
    <w:rsid w:val="00CE44A7"/>
    <w:rsid w:val="00CE627F"/>
    <w:rsid w:val="00CF061A"/>
    <w:rsid w:val="00CF35C2"/>
    <w:rsid w:val="00CF3789"/>
    <w:rsid w:val="00CF689C"/>
    <w:rsid w:val="00D04AF7"/>
    <w:rsid w:val="00D06828"/>
    <w:rsid w:val="00D06CAA"/>
    <w:rsid w:val="00D1288A"/>
    <w:rsid w:val="00D14B34"/>
    <w:rsid w:val="00D162AC"/>
    <w:rsid w:val="00D16B9A"/>
    <w:rsid w:val="00D24089"/>
    <w:rsid w:val="00D30A09"/>
    <w:rsid w:val="00D3577A"/>
    <w:rsid w:val="00D41A7D"/>
    <w:rsid w:val="00D42D48"/>
    <w:rsid w:val="00D435BF"/>
    <w:rsid w:val="00D44F9E"/>
    <w:rsid w:val="00D50F2A"/>
    <w:rsid w:val="00D54ACE"/>
    <w:rsid w:val="00D55F27"/>
    <w:rsid w:val="00D5703E"/>
    <w:rsid w:val="00D64C6B"/>
    <w:rsid w:val="00D73F1B"/>
    <w:rsid w:val="00D74910"/>
    <w:rsid w:val="00D77BCE"/>
    <w:rsid w:val="00D81135"/>
    <w:rsid w:val="00D83FD8"/>
    <w:rsid w:val="00D84872"/>
    <w:rsid w:val="00D85D1F"/>
    <w:rsid w:val="00D87090"/>
    <w:rsid w:val="00D87474"/>
    <w:rsid w:val="00D87FE7"/>
    <w:rsid w:val="00D93F4A"/>
    <w:rsid w:val="00D945A1"/>
    <w:rsid w:val="00D94807"/>
    <w:rsid w:val="00D96FD6"/>
    <w:rsid w:val="00DA0649"/>
    <w:rsid w:val="00DA1E09"/>
    <w:rsid w:val="00DA2708"/>
    <w:rsid w:val="00DA3183"/>
    <w:rsid w:val="00DA31A3"/>
    <w:rsid w:val="00DA340D"/>
    <w:rsid w:val="00DB18EA"/>
    <w:rsid w:val="00DB487C"/>
    <w:rsid w:val="00DB52D0"/>
    <w:rsid w:val="00DB6D31"/>
    <w:rsid w:val="00DC0025"/>
    <w:rsid w:val="00DC357F"/>
    <w:rsid w:val="00DC4BA4"/>
    <w:rsid w:val="00DC55CC"/>
    <w:rsid w:val="00DD0063"/>
    <w:rsid w:val="00DD2321"/>
    <w:rsid w:val="00DD44EF"/>
    <w:rsid w:val="00DD61A7"/>
    <w:rsid w:val="00DE383E"/>
    <w:rsid w:val="00DE54EE"/>
    <w:rsid w:val="00DE7174"/>
    <w:rsid w:val="00DF04A9"/>
    <w:rsid w:val="00DF0E78"/>
    <w:rsid w:val="00DF529B"/>
    <w:rsid w:val="00DF7458"/>
    <w:rsid w:val="00DF7468"/>
    <w:rsid w:val="00E02263"/>
    <w:rsid w:val="00E02827"/>
    <w:rsid w:val="00E10D61"/>
    <w:rsid w:val="00E12579"/>
    <w:rsid w:val="00E13A71"/>
    <w:rsid w:val="00E21345"/>
    <w:rsid w:val="00E242EB"/>
    <w:rsid w:val="00E24C44"/>
    <w:rsid w:val="00E25878"/>
    <w:rsid w:val="00E276EE"/>
    <w:rsid w:val="00E30462"/>
    <w:rsid w:val="00E326EC"/>
    <w:rsid w:val="00E32CB7"/>
    <w:rsid w:val="00E360BB"/>
    <w:rsid w:val="00E40AAD"/>
    <w:rsid w:val="00E43075"/>
    <w:rsid w:val="00E43B84"/>
    <w:rsid w:val="00E44B07"/>
    <w:rsid w:val="00E50F32"/>
    <w:rsid w:val="00E51568"/>
    <w:rsid w:val="00E51FC4"/>
    <w:rsid w:val="00E52F11"/>
    <w:rsid w:val="00E53C60"/>
    <w:rsid w:val="00E5653E"/>
    <w:rsid w:val="00E67BC2"/>
    <w:rsid w:val="00E67EC9"/>
    <w:rsid w:val="00E735FB"/>
    <w:rsid w:val="00E74847"/>
    <w:rsid w:val="00E756F3"/>
    <w:rsid w:val="00E7598B"/>
    <w:rsid w:val="00E77A1E"/>
    <w:rsid w:val="00E8602F"/>
    <w:rsid w:val="00EA201F"/>
    <w:rsid w:val="00EA5CD7"/>
    <w:rsid w:val="00EB1DE2"/>
    <w:rsid w:val="00EB4642"/>
    <w:rsid w:val="00EC195A"/>
    <w:rsid w:val="00EC3BD3"/>
    <w:rsid w:val="00EC6E51"/>
    <w:rsid w:val="00ED54C4"/>
    <w:rsid w:val="00ED5FDC"/>
    <w:rsid w:val="00EE3AD4"/>
    <w:rsid w:val="00EE4DC5"/>
    <w:rsid w:val="00EE6C7F"/>
    <w:rsid w:val="00EF23C3"/>
    <w:rsid w:val="00EF2417"/>
    <w:rsid w:val="00EF678F"/>
    <w:rsid w:val="00EF711B"/>
    <w:rsid w:val="00EF720E"/>
    <w:rsid w:val="00F01315"/>
    <w:rsid w:val="00F0209E"/>
    <w:rsid w:val="00F03735"/>
    <w:rsid w:val="00F03F92"/>
    <w:rsid w:val="00F108A9"/>
    <w:rsid w:val="00F119F0"/>
    <w:rsid w:val="00F11C83"/>
    <w:rsid w:val="00F11D23"/>
    <w:rsid w:val="00F15205"/>
    <w:rsid w:val="00F1622F"/>
    <w:rsid w:val="00F1766F"/>
    <w:rsid w:val="00F20656"/>
    <w:rsid w:val="00F23C9E"/>
    <w:rsid w:val="00F27510"/>
    <w:rsid w:val="00F2795B"/>
    <w:rsid w:val="00F30DEC"/>
    <w:rsid w:val="00F3133D"/>
    <w:rsid w:val="00F34CCA"/>
    <w:rsid w:val="00F40AC4"/>
    <w:rsid w:val="00F465E2"/>
    <w:rsid w:val="00F515A9"/>
    <w:rsid w:val="00F518A3"/>
    <w:rsid w:val="00F546A2"/>
    <w:rsid w:val="00F54E80"/>
    <w:rsid w:val="00F56382"/>
    <w:rsid w:val="00F579B8"/>
    <w:rsid w:val="00F60064"/>
    <w:rsid w:val="00F61577"/>
    <w:rsid w:val="00F62736"/>
    <w:rsid w:val="00F63B43"/>
    <w:rsid w:val="00F6441C"/>
    <w:rsid w:val="00F66005"/>
    <w:rsid w:val="00F710F2"/>
    <w:rsid w:val="00F71A9E"/>
    <w:rsid w:val="00F72B18"/>
    <w:rsid w:val="00F72E6B"/>
    <w:rsid w:val="00F75AFF"/>
    <w:rsid w:val="00F7792F"/>
    <w:rsid w:val="00F81A49"/>
    <w:rsid w:val="00F81C0E"/>
    <w:rsid w:val="00F831EA"/>
    <w:rsid w:val="00F86B2B"/>
    <w:rsid w:val="00F86E7F"/>
    <w:rsid w:val="00F905C1"/>
    <w:rsid w:val="00F913B4"/>
    <w:rsid w:val="00F975A6"/>
    <w:rsid w:val="00FA28C6"/>
    <w:rsid w:val="00FA2F33"/>
    <w:rsid w:val="00FA39FC"/>
    <w:rsid w:val="00FA6AAB"/>
    <w:rsid w:val="00FB2533"/>
    <w:rsid w:val="00FB600C"/>
    <w:rsid w:val="00FB7109"/>
    <w:rsid w:val="00FB75B4"/>
    <w:rsid w:val="00FC10FC"/>
    <w:rsid w:val="00FC15B4"/>
    <w:rsid w:val="00FD3A9C"/>
    <w:rsid w:val="00FD4A6F"/>
    <w:rsid w:val="00FD52E0"/>
    <w:rsid w:val="00FE02C1"/>
    <w:rsid w:val="00FE2790"/>
    <w:rsid w:val="00FE79C8"/>
    <w:rsid w:val="00FF0A4A"/>
    <w:rsid w:val="00FF2682"/>
    <w:rsid w:val="00FF4DF3"/>
    <w:rsid w:val="00FF5530"/>
    <w:rsid w:val="00FF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F6C36"/>
  <w15:docId w15:val="{273CADC0-2AB4-1A48-BD13-B8384400C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/>
    </w:pPr>
    <w:rPr>
      <w:rFonts w:cs="Calibri"/>
      <w:color w:val="00000A"/>
      <w:sz w:val="22"/>
    </w:rPr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rPr>
      <w:rFonts w:cs="Times New Roman"/>
      <w:color w:val="0563C1"/>
      <w:u w:val="single"/>
    </w:rPr>
  </w:style>
  <w:style w:type="paragraph" w:customStyle="1" w:styleId="10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Mangal"/>
    </w:rPr>
  </w:style>
  <w:style w:type="paragraph" w:styleId="a5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Mangal"/>
    </w:rPr>
  </w:style>
  <w:style w:type="paragraph" w:customStyle="1" w:styleId="Normal">
    <w:name w:val="[Normal]"/>
    <w:uiPriority w:val="99"/>
    <w:qFormat/>
    <w:pPr>
      <w:widowControl w:val="0"/>
      <w:spacing w:line="240" w:lineRule="auto"/>
    </w:pPr>
    <w:rPr>
      <w:rFonts w:ascii="Arial" w:hAnsi="Arial" w:cs="Arial"/>
      <w:color w:val="00000A"/>
      <w:sz w:val="24"/>
      <w:szCs w:val="24"/>
    </w:rPr>
  </w:style>
  <w:style w:type="paragraph" w:styleId="a7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paragraph" w:styleId="a8">
    <w:name w:val="annotation text"/>
    <w:basedOn w:val="a"/>
    <w:link w:val="a9"/>
    <w:uiPriority w:val="99"/>
    <w:semiHidden/>
    <w:unhideWhenUsed/>
    <w:rsid w:val="00F0373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F03735"/>
    <w:rPr>
      <w:rFonts w:cs="Calibri"/>
      <w:color w:val="00000A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03735"/>
    <w:pPr>
      <w:autoSpaceDE w:val="0"/>
      <w:autoSpaceDN w:val="0"/>
      <w:adjustRightInd w:val="0"/>
      <w:spacing w:line="276" w:lineRule="auto"/>
    </w:pPr>
    <w:rPr>
      <w:rFonts w:ascii="Calibri" w:hAnsi="Calibri"/>
      <w:b/>
      <w:bCs/>
      <w:color w:val="auto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03735"/>
    <w:rPr>
      <w:rFonts w:ascii="Calibri" w:hAnsi="Calibri" w:cs="Calibri"/>
      <w:b/>
      <w:bCs/>
      <w:color w:val="00000A"/>
      <w:szCs w:val="20"/>
    </w:rPr>
  </w:style>
  <w:style w:type="character" w:styleId="ac">
    <w:name w:val="Strong"/>
    <w:basedOn w:val="a0"/>
    <w:uiPriority w:val="22"/>
    <w:qFormat/>
    <w:rsid w:val="00EA201F"/>
    <w:rPr>
      <w:b/>
      <w:bCs/>
    </w:rPr>
  </w:style>
  <w:style w:type="character" w:styleId="ad">
    <w:name w:val="Hyperlink"/>
    <w:basedOn w:val="a0"/>
    <w:uiPriority w:val="99"/>
    <w:unhideWhenUsed/>
    <w:rsid w:val="00FA39FC"/>
    <w:rPr>
      <w:color w:val="0000FF"/>
      <w:u w:val="single"/>
    </w:rPr>
  </w:style>
  <w:style w:type="character" w:customStyle="1" w:styleId="cf01">
    <w:name w:val="cf01"/>
    <w:basedOn w:val="a0"/>
    <w:rsid w:val="001B3EF1"/>
    <w:rPr>
      <w:rFonts w:ascii="Segoe UI" w:hAnsi="Segoe UI" w:cs="Segoe UI" w:hint="default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orgiasv.ru/how-to-buy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torgiasv.ru/" TargetMode="External"/><Relationship Id="rId5" Type="http://schemas.openxmlformats.org/officeDocument/2006/relationships/hyperlink" Target="mailto:infocenter@asv.org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5BEFB-6020-467F-BC8A-C3E1B4D8F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4253</Words>
  <Characters>24243</Characters>
  <Application>Microsoft Office Word</Application>
  <DocSecurity>0</DocSecurity>
  <Lines>202</Lines>
  <Paragraphs>56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Воскобойникова Марина Алексеевна</cp:lastModifiedBy>
  <cp:revision>2</cp:revision>
  <cp:lastPrinted>2025-02-14T14:16:00Z</cp:lastPrinted>
  <dcterms:created xsi:type="dcterms:W3CDTF">2025-04-14T15:09:00Z</dcterms:created>
  <dcterms:modified xsi:type="dcterms:W3CDTF">2025-04-14T15:09:00Z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