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8F728D" w:rsidP="008F728D">
      <w:pPr>
        <w:jc w:val="both"/>
      </w:pPr>
      <w:bookmarkStart w:id="0" w:name="_GoBack"/>
      <w:r w:rsidRPr="008F728D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СПб, пер. </w:t>
      </w:r>
      <w:proofErr w:type="spellStart"/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8F728D">
        <w:rPr>
          <w:rFonts w:ascii="Times New Roman" w:eastAsia="Calibri" w:hAnsi="Times New Roman" w:cs="Times New Roman"/>
        </w:rPr>
        <w:t xml:space="preserve"> 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8F728D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8F728D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8F728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АО «РАД», Организатор торгов, ОТ), действующее на основании договора поручения с </w:t>
      </w:r>
      <w:r w:rsidRPr="008F728D">
        <w:rPr>
          <w:rFonts w:ascii="Times New Roman" w:eastAsia="Times New Roman" w:hAnsi="Times New Roman" w:cs="Times New Roman"/>
          <w:b/>
          <w:color w:val="000000"/>
          <w:lang w:eastAsia="ru-RU"/>
        </w:rPr>
        <w:t>ЗАО «МТЭБ ЛИЗИНГ»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728D">
        <w:rPr>
          <w:rFonts w:ascii="Times New Roman" w:eastAsia="Calibri" w:hAnsi="Times New Roman" w:cs="Times New Roman"/>
        </w:rPr>
        <w:t xml:space="preserve">(ИНН 7701265329, 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8F72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8F72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8F728D">
        <w:rPr>
          <w:rFonts w:ascii="Times New Roman" w:eastAsia="Times New Roman" w:hAnsi="Times New Roman" w:cs="Times New Roman"/>
          <w:b/>
          <w:color w:val="000000"/>
          <w:lang w:eastAsia="ru-RU"/>
        </w:rPr>
        <w:t>Базарнова</w:t>
      </w:r>
      <w:proofErr w:type="spellEnd"/>
      <w:r w:rsidRPr="008F72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А.В. 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8F728D">
        <w:rPr>
          <w:rFonts w:ascii="Times New Roman" w:eastAsia="Calibri" w:hAnsi="Times New Roman" w:cs="Times New Roman"/>
          <w:color w:val="000000"/>
          <w:shd w:val="clear" w:color="auto" w:fill="FFFFFF"/>
        </w:rPr>
        <w:t>ИНН 772772849607, СНИЛС 128-441-566 61), член САУ СРО «ДЕЛО», действующего на основании решения</w:t>
      </w:r>
      <w:r w:rsidRPr="008F728D">
        <w:rPr>
          <w:rFonts w:ascii="Calibri" w:eastAsia="Calibri" w:hAnsi="Calibri" w:cs="Times New Roman"/>
        </w:rPr>
        <w:t xml:space="preserve"> </w:t>
      </w:r>
      <w:r w:rsidRPr="008F728D">
        <w:rPr>
          <w:rFonts w:ascii="Times New Roman" w:eastAsia="Calibri" w:hAnsi="Times New Roman" w:cs="Times New Roman"/>
          <w:color w:val="000000"/>
          <w:shd w:val="clear" w:color="auto" w:fill="FFFFFF"/>
        </w:rPr>
        <w:t>от 07.07.2022 и определения от 12.11.2024 АС г. Москвы по делу № А40-5246/22-4-13 Б</w:t>
      </w:r>
      <w:r w:rsidRPr="008F728D">
        <w:rPr>
          <w:rFonts w:ascii="Times New Roman" w:eastAsia="Calibri" w:hAnsi="Times New Roman" w:cs="Times New Roman"/>
        </w:rPr>
        <w:t xml:space="preserve">, </w:t>
      </w:r>
      <w:r w:rsidRPr="008F728D">
        <w:rPr>
          <w:rFonts w:ascii="Calibri" w:eastAsia="Calibri" w:hAnsi="Calibri" w:cs="Times New Roman"/>
        </w:rPr>
        <w:t xml:space="preserve"> </w:t>
      </w:r>
      <w:r w:rsidRPr="008F728D">
        <w:rPr>
          <w:rFonts w:ascii="Times New Roman" w:eastAsia="Calibri" w:hAnsi="Times New Roman" w:cs="Times New Roman"/>
        </w:rPr>
        <w:t xml:space="preserve">сообщает о проведении </w:t>
      </w:r>
      <w:r w:rsidRPr="008F728D">
        <w:rPr>
          <w:rFonts w:ascii="Times New Roman" w:eastAsia="Calibri" w:hAnsi="Times New Roman" w:cs="Times New Roman"/>
          <w:b/>
        </w:rPr>
        <w:t>торгов посредством публичного предложения</w:t>
      </w:r>
      <w:r w:rsidRPr="008F728D">
        <w:rPr>
          <w:rFonts w:ascii="Times New Roman" w:eastAsia="Calibri" w:hAnsi="Times New Roman" w:cs="Times New Roman"/>
        </w:rPr>
        <w:t xml:space="preserve"> (далее-Торги) на</w:t>
      </w:r>
      <w:r w:rsidRPr="008F728D">
        <w:rPr>
          <w:rFonts w:ascii="Calibri" w:eastAsia="Calibri" w:hAnsi="Calibri" w:cs="Times New Roman"/>
        </w:rPr>
        <w:t xml:space="preserve"> </w:t>
      </w:r>
      <w:r w:rsidRPr="008F728D">
        <w:rPr>
          <w:rFonts w:ascii="Times New Roman" w:eastAsia="Calibri" w:hAnsi="Times New Roman" w:cs="Times New Roman"/>
        </w:rPr>
        <w:t xml:space="preserve">электронной торговой площадке АО «РАД» по адресу в сети интернет: http://www.lot-online.ru (далее – ЭП). </w:t>
      </w:r>
      <w:r w:rsidRPr="008F728D">
        <w:rPr>
          <w:rFonts w:ascii="Times New Roman" w:eastAsia="Calibri" w:hAnsi="Times New Roman" w:cs="Times New Roman"/>
          <w:b/>
        </w:rPr>
        <w:t>Начало приема заявок-13.04.2025 с 17:00 (</w:t>
      </w:r>
      <w:proofErr w:type="spellStart"/>
      <w:r w:rsidRPr="008F728D">
        <w:rPr>
          <w:rFonts w:ascii="Times New Roman" w:eastAsia="Calibri" w:hAnsi="Times New Roman" w:cs="Times New Roman"/>
          <w:b/>
        </w:rPr>
        <w:t>Мск</w:t>
      </w:r>
      <w:proofErr w:type="spellEnd"/>
      <w:r w:rsidRPr="008F728D">
        <w:rPr>
          <w:rFonts w:ascii="Times New Roman" w:eastAsia="Calibri" w:hAnsi="Times New Roman" w:cs="Times New Roman"/>
          <w:b/>
        </w:rPr>
        <w:t>).</w:t>
      </w:r>
      <w:r w:rsidRPr="008F728D">
        <w:rPr>
          <w:rFonts w:ascii="Times New Roman" w:eastAsia="Calibri" w:hAnsi="Times New Roman" w:cs="Times New Roman"/>
        </w:rPr>
        <w:t xml:space="preserve"> Сокращение: календарный день–к/д. Прием заявок составляет: в 1-ом периоде-37 к/д без изменения начальной цены, со 2-го по 7-й периоды–7 к/д, величина снижения-7% от начальной цены Лота, установленной на 1-ом периоде. </w:t>
      </w:r>
      <w:r w:rsidRPr="008F728D">
        <w:rPr>
          <w:rFonts w:ascii="Times New Roman" w:eastAsia="Calibri" w:hAnsi="Times New Roman" w:cs="Times New Roman"/>
          <w:b/>
        </w:rPr>
        <w:t>Минимальная цена –</w:t>
      </w:r>
      <w:r w:rsidRPr="008F728D">
        <w:rPr>
          <w:rFonts w:ascii="Calibri" w:eastAsia="Calibri" w:hAnsi="Calibri" w:cs="Times New Roman"/>
        </w:rPr>
        <w:t xml:space="preserve"> </w:t>
      </w:r>
      <w:r w:rsidRPr="008F728D">
        <w:rPr>
          <w:rFonts w:ascii="Times New Roman" w:eastAsia="Calibri" w:hAnsi="Times New Roman" w:cs="Times New Roman"/>
          <w:b/>
        </w:rPr>
        <w:t>36 177 841, 62 руб.</w:t>
      </w:r>
      <w:r w:rsidRPr="008F728D">
        <w:rPr>
          <w:rFonts w:ascii="Times New Roman" w:eastAsia="Calibri" w:hAnsi="Times New Roman" w:cs="Times New Roman"/>
        </w:rPr>
        <w:t xml:space="preserve">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Pr="008F728D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Продаже на Торгах </w:t>
      </w:r>
      <w:r w:rsidRPr="008F728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единым лотом</w:t>
      </w:r>
      <w:r w:rsidRPr="008F728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F728D">
        <w:rPr>
          <w:rFonts w:ascii="Times New Roman" w:eastAsia="Calibri" w:hAnsi="Times New Roman" w:cs="Times New Roman"/>
          <w:bCs/>
        </w:rPr>
        <w:t>подлежат права требования (далее – Имущество, Лот)</w:t>
      </w:r>
      <w:r w:rsidRPr="008F728D">
        <w:rPr>
          <w:rFonts w:ascii="Times New Roman" w:eastAsia="Calibri" w:hAnsi="Times New Roman" w:cs="Times New Roman"/>
          <w:b/>
          <w:bCs/>
        </w:rPr>
        <w:t xml:space="preserve">: Лот 1: </w:t>
      </w:r>
      <w:r w:rsidRPr="008F728D">
        <w:rPr>
          <w:rFonts w:ascii="Times New Roman" w:eastAsia="Calibri" w:hAnsi="Times New Roman" w:cs="Times New Roman"/>
          <w:bCs/>
        </w:rPr>
        <w:t>Права требования к 6-ти юридическим лицам: ООО «АЕС-ГРУПП» (ОГРН: 1137746133062, ИНН: 7716737863) на сумму 5 897 126 руб. Ведется исполнительное производство (464036/23/77057-ИП от 09.06.2023);  АО СК «АФИНА ПАЛЛАДА» (ОГРН: 1035401940397, ИНН: 5405260461) на сумму 21 889 880 руб., включенное в третью очередь реестра требований кредиторов АО СК «АФИНА ПАЛЛАДА»;  ООО «ГРУППА КОМПАНИЙ МАГИСТРАЛЬ» (ОГРН: 1107746807850, ИНН: 7726662342) на сумму 298 411 руб., включенное в третью очередь реестра требований кредиторов ООО «ГРУППА КОМПАНИЙ МАГИСТРАЛЬ»;  ООО «Д-ТЕХНО» (ОГРН 1172468071467, ИНН 2466187492), сумма задолженности 11 860 руб.;  АО «ДВЕ СТОЛИЦЫ» (ОГРН: 1047796542584, ИНН: 7723517393) на сумму 40 982 835 руб., включенное в реестр требований кредиторов АО «ДВЕ СТОЛИЦЫ»; НАО «Управление строительства и технологического инжиниринга» (ОГРН: 1097746740156, ИНН: 7716653652, 129343, г. Москва, проезд Серебрякова, д. 14, стр. 15) на сумму 226 098 руб., включенное в третью очередь реестра требований кредиторов НАО «Управление строительства и технологического инжиниринга».</w:t>
      </w:r>
      <w:r w:rsidRPr="008F728D">
        <w:rPr>
          <w:rFonts w:ascii="Times New Roman" w:eastAsia="Calibri" w:hAnsi="Times New Roman" w:cs="Times New Roman"/>
          <w:b/>
          <w:bCs/>
        </w:rPr>
        <w:t xml:space="preserve"> НЦ Лота 1: 62 375 589 руб. </w:t>
      </w:r>
      <w:r w:rsidRPr="008F728D">
        <w:rPr>
          <w:rFonts w:ascii="Times New Roman" w:eastAsia="Times New Roman" w:hAnsi="Times New Roman" w:cs="Times New Roman"/>
          <w:lang w:eastAsia="ru-RU"/>
        </w:rPr>
        <w:t xml:space="preserve">Ознакомление с документами по Лоту производится в раб. дни с 9.00 до 18.00 по </w:t>
      </w:r>
      <w:proofErr w:type="spellStart"/>
      <w:r w:rsidRPr="008F728D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8F728D">
        <w:rPr>
          <w:rFonts w:ascii="Times New Roman" w:eastAsia="Times New Roman" w:hAnsi="Times New Roman" w:cs="Times New Roman"/>
          <w:lang w:eastAsia="ru-RU"/>
        </w:rPr>
        <w:t xml:space="preserve">, тел.7916-864-57-10, эл. почта: </w:t>
      </w:r>
      <w:hyperlink r:id="rId4" w:history="1">
        <w:r w:rsidRPr="008F728D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bautin@auction-house.ru</w:t>
        </w:r>
      </w:hyperlink>
      <w:r w:rsidRPr="008F728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728D">
        <w:rPr>
          <w:rFonts w:ascii="Times New Roman" w:eastAsia="Calibri" w:hAnsi="Times New Roman" w:cs="Times New Roman"/>
          <w:b/>
          <w:shd w:val="clear" w:color="auto" w:fill="FFFFFF"/>
        </w:rPr>
        <w:t xml:space="preserve">Задаток-5% </w:t>
      </w:r>
      <w:r w:rsidRPr="008F728D">
        <w:rPr>
          <w:rFonts w:ascii="Times New Roman" w:eastAsia="Calibri" w:hAnsi="Times New Roman" w:cs="Times New Roman"/>
          <w:shd w:val="clear" w:color="auto" w:fill="FFFFFF"/>
        </w:rPr>
        <w:t>от НЦ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Pr="008F728D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8F728D">
        <w:rPr>
          <w:rFonts w:ascii="Times New Roman" w:eastAsia="Calibri" w:hAnsi="Times New Roman" w:cs="Times New Roman"/>
          <w:shd w:val="clear" w:color="auto" w:fill="FFFFFF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  <w:r w:rsidRPr="008F728D">
        <w:rPr>
          <w:rFonts w:ascii="Times New Roman" w:eastAsia="Calibri" w:hAnsi="Times New Roman" w:cs="Times New Roman"/>
          <w:b/>
        </w:rPr>
        <w:t xml:space="preserve"> </w:t>
      </w:r>
      <w:r w:rsidRPr="008F728D">
        <w:rPr>
          <w:rFonts w:ascii="Times New Roman" w:eastAsia="Calibri" w:hAnsi="Times New Roman" w:cs="Times New Roman"/>
          <w:shd w:val="clear" w:color="auto" w:fill="FFFFFF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Pr="008F728D">
        <w:rPr>
          <w:rFonts w:ascii="Times New Roman" w:eastAsia="Calibri" w:hAnsi="Times New Roman" w:cs="Times New Roman"/>
          <w:b/>
        </w:rPr>
        <w:t xml:space="preserve"> </w:t>
      </w:r>
      <w:r w:rsidRPr="008F728D">
        <w:rPr>
          <w:rFonts w:ascii="Times New Roman" w:eastAsia="Times New Roman" w:hAnsi="Times New Roman" w:cs="Times New Roman"/>
          <w:lang w:eastAsia="ru-RU"/>
        </w:rPr>
        <w:t xml:space="preserve">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дней со дня подписания Договора на счет: 40702810712030055657, в Банк Филиал "Корпоративный" ПАО "</w:t>
      </w:r>
      <w:proofErr w:type="spellStart"/>
      <w:r w:rsidRPr="008F728D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8F728D">
        <w:rPr>
          <w:rFonts w:ascii="Times New Roman" w:eastAsia="Times New Roman" w:hAnsi="Times New Roman" w:cs="Times New Roman"/>
          <w:lang w:eastAsia="ru-RU"/>
        </w:rPr>
        <w:t>", БИК 044525360, к/с 30101810445250000360.</w:t>
      </w:r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FB"/>
    <w:rsid w:val="005A28FB"/>
    <w:rsid w:val="008F728D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DD7C-9525-4216-9C8E-3B55A4E0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2025-04-08T14:38:00Z</dcterms:created>
  <dcterms:modified xsi:type="dcterms:W3CDTF">2025-04-08T14:38:00Z</dcterms:modified>
</cp:coreProperties>
</file>