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FF29" w14:textId="77777777" w:rsidR="00DE25B5" w:rsidRPr="001C2134" w:rsidRDefault="0015257B" w:rsidP="00DE25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0" w:name="_Hlk64548020"/>
      <w:r>
        <w:rPr>
          <w:rFonts w:ascii="Times New Roman" w:eastAsia="Times New Roman" w:hAnsi="Times New Roman"/>
          <w:b/>
          <w:bCs/>
          <w:noProof/>
          <w:lang w:eastAsia="ru-RU"/>
        </w:rPr>
        <w:drawing>
          <wp:inline distT="0" distB="0" distL="0" distR="0" wp14:anchorId="7B3BEDE8" wp14:editId="4522C8E1">
            <wp:extent cx="9526" cy="9526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25B5" w:rsidRPr="001C2134">
        <w:rPr>
          <w:rFonts w:ascii="Times New Roman" w:eastAsia="Times New Roman" w:hAnsi="Times New Roman"/>
          <w:b/>
          <w:bCs/>
          <w:lang w:eastAsia="ru-RU"/>
        </w:rPr>
        <w:t>Акционерное общество «Российский аукционный дом» («Организатор»)</w:t>
      </w:r>
    </w:p>
    <w:p w14:paraId="4D8DC420" w14:textId="77777777" w:rsidR="00DE25B5" w:rsidRPr="00E115A4" w:rsidRDefault="00DE25B5" w:rsidP="00DE25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C2134">
        <w:rPr>
          <w:rFonts w:ascii="Times New Roman" w:eastAsia="Times New Roman" w:hAnsi="Times New Roman"/>
          <w:b/>
          <w:bCs/>
          <w:lang w:eastAsia="ru-RU"/>
        </w:rPr>
        <w:t xml:space="preserve">сообщает о </w:t>
      </w:r>
      <w:r w:rsidRPr="00E115A4">
        <w:rPr>
          <w:rFonts w:ascii="Times New Roman" w:eastAsia="Times New Roman" w:hAnsi="Times New Roman"/>
          <w:b/>
          <w:bCs/>
          <w:lang w:eastAsia="ru-RU"/>
        </w:rPr>
        <w:t>проведении</w:t>
      </w:r>
      <w:r w:rsidRPr="00DE25B5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859D2">
        <w:rPr>
          <w:rFonts w:ascii="Times New Roman" w:eastAsia="Times New Roman" w:hAnsi="Times New Roman"/>
          <w:b/>
          <w:bCs/>
          <w:lang w:eastAsia="ru-RU"/>
        </w:rPr>
        <w:t>второго этапа</w:t>
      </w:r>
      <w:r w:rsidRPr="00E115A4">
        <w:rPr>
          <w:rFonts w:ascii="Times New Roman" w:eastAsia="Times New Roman" w:hAnsi="Times New Roman"/>
          <w:b/>
          <w:bCs/>
          <w:lang w:eastAsia="ru-RU"/>
        </w:rPr>
        <w:t xml:space="preserve"> конкурентной процедуры</w:t>
      </w:r>
    </w:p>
    <w:p w14:paraId="52A9DFC2" w14:textId="77777777" w:rsidR="00DE25B5" w:rsidRPr="007B2C2C" w:rsidRDefault="00DE25B5" w:rsidP="00DE25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115A4">
        <w:rPr>
          <w:rFonts w:ascii="Times New Roman" w:eastAsia="Times New Roman" w:hAnsi="Times New Roman"/>
          <w:b/>
          <w:bCs/>
          <w:lang w:eastAsia="ru-RU"/>
        </w:rPr>
        <w:t xml:space="preserve">в целях определения </w:t>
      </w:r>
      <w:r w:rsidRPr="007B2C2C">
        <w:rPr>
          <w:rFonts w:ascii="Times New Roman" w:eastAsia="Times New Roman" w:hAnsi="Times New Roman"/>
          <w:b/>
          <w:bCs/>
          <w:lang w:eastAsia="ru-RU"/>
        </w:rPr>
        <w:t>потенциального контрагента, с которым по итогам конкурентной процедуры могут быть заключены сделки, целью которых является реализаци</w:t>
      </w:r>
      <w:r w:rsidR="0069073B">
        <w:rPr>
          <w:rFonts w:ascii="Times New Roman" w:eastAsia="Times New Roman" w:hAnsi="Times New Roman"/>
          <w:b/>
          <w:bCs/>
          <w:lang w:eastAsia="ru-RU"/>
        </w:rPr>
        <w:t>я</w:t>
      </w:r>
      <w:r w:rsidRPr="007B2C2C">
        <w:rPr>
          <w:rFonts w:ascii="Times New Roman" w:eastAsia="Times New Roman" w:hAnsi="Times New Roman"/>
          <w:b/>
          <w:bCs/>
          <w:lang w:eastAsia="ru-RU"/>
        </w:rPr>
        <w:t xml:space="preserve"> активов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F763B0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14:paraId="59F9F10A" w14:textId="77777777" w:rsidR="00DE25B5" w:rsidRDefault="00DE25B5" w:rsidP="006B0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64A0E51F" w14:textId="77777777" w:rsidR="007B1DA4" w:rsidRDefault="00153E4E" w:rsidP="00A8533F">
      <w:pPr>
        <w:spacing w:after="0" w:line="240" w:lineRule="auto"/>
        <w:jc w:val="center"/>
        <w:rPr>
          <w:rFonts w:ascii="Times New Roman" w:hAnsi="Times New Roman"/>
        </w:rPr>
      </w:pPr>
      <w:r w:rsidRPr="005859D2">
        <w:rPr>
          <w:rFonts w:ascii="Times New Roman" w:hAnsi="Times New Roman"/>
        </w:rPr>
        <w:t xml:space="preserve">Второй этап </w:t>
      </w:r>
      <w:r w:rsidR="00DC7082" w:rsidRPr="005859D2">
        <w:rPr>
          <w:rFonts w:ascii="Times New Roman" w:hAnsi="Times New Roman"/>
        </w:rPr>
        <w:t>Конкурентн</w:t>
      </w:r>
      <w:r w:rsidRPr="005859D2">
        <w:rPr>
          <w:rFonts w:ascii="Times New Roman" w:hAnsi="Times New Roman"/>
        </w:rPr>
        <w:t>ой</w:t>
      </w:r>
      <w:r w:rsidR="00DC7082" w:rsidRPr="005859D2">
        <w:rPr>
          <w:rFonts w:ascii="Times New Roman" w:hAnsi="Times New Roman"/>
        </w:rPr>
        <w:t xml:space="preserve"> процедур</w:t>
      </w:r>
      <w:r w:rsidRPr="005859D2">
        <w:rPr>
          <w:rFonts w:ascii="Times New Roman" w:hAnsi="Times New Roman"/>
        </w:rPr>
        <w:t xml:space="preserve">ы </w:t>
      </w:r>
      <w:r w:rsidR="008B6E10" w:rsidRPr="005859D2">
        <w:rPr>
          <w:rFonts w:ascii="Times New Roman" w:eastAsia="Times New Roman" w:hAnsi="Times New Roman"/>
          <w:b/>
          <w:bCs/>
          <w:lang w:eastAsia="ru-RU"/>
        </w:rPr>
        <w:t>–</w:t>
      </w:r>
      <w:r w:rsidRPr="005859D2">
        <w:rPr>
          <w:rFonts w:ascii="Times New Roman" w:hAnsi="Times New Roman"/>
        </w:rPr>
        <w:t xml:space="preserve"> </w:t>
      </w:r>
      <w:r w:rsidRPr="008B6E10">
        <w:rPr>
          <w:rFonts w:ascii="Times New Roman" w:hAnsi="Times New Roman"/>
          <w:b/>
          <w:bCs/>
        </w:rPr>
        <w:t>Торговая сессия</w:t>
      </w:r>
      <w:r w:rsidR="00DC7082" w:rsidRPr="005859D2">
        <w:rPr>
          <w:rFonts w:ascii="Times New Roman" w:hAnsi="Times New Roman"/>
        </w:rPr>
        <w:t xml:space="preserve"> </w:t>
      </w:r>
      <w:r w:rsidRPr="005859D2">
        <w:rPr>
          <w:rFonts w:ascii="Times New Roman" w:hAnsi="Times New Roman"/>
        </w:rPr>
        <w:t xml:space="preserve">проводится </w:t>
      </w:r>
      <w:r w:rsidR="0006707B">
        <w:rPr>
          <w:rFonts w:ascii="Times New Roman" w:hAnsi="Times New Roman"/>
        </w:rPr>
        <w:t xml:space="preserve">среди неограниченного круга лиц </w:t>
      </w:r>
      <w:r w:rsidRPr="005859D2">
        <w:rPr>
          <w:rFonts w:ascii="Times New Roman" w:hAnsi="Times New Roman"/>
        </w:rPr>
        <w:t xml:space="preserve">по итогам </w:t>
      </w:r>
      <w:r w:rsidRPr="000F1E35">
        <w:rPr>
          <w:rFonts w:ascii="Times New Roman" w:hAnsi="Times New Roman"/>
        </w:rPr>
        <w:t xml:space="preserve">подведения первого </w:t>
      </w:r>
      <w:r w:rsidR="00046BB9" w:rsidRPr="000F1E35">
        <w:rPr>
          <w:rFonts w:ascii="Times New Roman" w:hAnsi="Times New Roman"/>
        </w:rPr>
        <w:t>этапа -</w:t>
      </w:r>
      <w:r w:rsidRPr="000F1E35">
        <w:rPr>
          <w:rFonts w:ascii="Times New Roman" w:hAnsi="Times New Roman"/>
        </w:rPr>
        <w:t xml:space="preserve"> </w:t>
      </w:r>
      <w:r w:rsidR="00A144F1">
        <w:rPr>
          <w:rFonts w:ascii="Times New Roman" w:hAnsi="Times New Roman"/>
        </w:rPr>
        <w:t>Запроса</w:t>
      </w:r>
      <w:r w:rsidRPr="000F1E35">
        <w:rPr>
          <w:rFonts w:ascii="Times New Roman" w:hAnsi="Times New Roman"/>
        </w:rPr>
        <w:t xml:space="preserve"> предложений </w:t>
      </w:r>
      <w:r w:rsidR="00E075D5" w:rsidRPr="000F1E35">
        <w:rPr>
          <w:rFonts w:ascii="Times New Roman" w:hAnsi="Times New Roman"/>
        </w:rPr>
        <w:t xml:space="preserve">на электронной торговой площадке </w:t>
      </w:r>
      <w:r w:rsidR="000F1E35" w:rsidRPr="000F1E35">
        <w:rPr>
          <w:rFonts w:ascii="Times New Roman" w:hAnsi="Times New Roman"/>
        </w:rPr>
        <w:t>Lot-online.ru</w:t>
      </w:r>
      <w:r w:rsidR="00E075D5" w:rsidRPr="000F1E35">
        <w:rPr>
          <w:rFonts w:ascii="Times New Roman" w:hAnsi="Times New Roman"/>
        </w:rPr>
        <w:t xml:space="preserve"> по адресу </w:t>
      </w:r>
      <w:hyperlink r:id="rId9" w:history="1">
        <w:r w:rsidR="00575516" w:rsidRPr="00726BA6">
          <w:rPr>
            <w:rStyle w:val="afa"/>
            <w:rFonts w:ascii="Times New Roman" w:hAnsi="Times New Roman"/>
          </w:rPr>
          <w:t>https://lot-online.ru/</w:t>
        </w:r>
      </w:hyperlink>
      <w:r w:rsidR="00575516">
        <w:rPr>
          <w:rFonts w:ascii="Times New Roman" w:hAnsi="Times New Roman"/>
        </w:rPr>
        <w:t xml:space="preserve"> (Электронная площадка)</w:t>
      </w:r>
    </w:p>
    <w:p w14:paraId="0B82C3F6" w14:textId="77777777" w:rsidR="0006707B" w:rsidRDefault="0006707B" w:rsidP="0006707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14:paraId="32A464D9" w14:textId="77777777" w:rsidR="00A144F1" w:rsidRPr="005D50AA" w:rsidRDefault="00A144F1" w:rsidP="0009462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bookmarkStart w:id="1" w:name="_Hlk5806585"/>
      <w:r w:rsidRPr="00A144F1">
        <w:rPr>
          <w:rFonts w:ascii="Times New Roman" w:hAnsi="Times New Roman"/>
          <w:b/>
          <w:bCs/>
        </w:rPr>
        <w:t xml:space="preserve">Торговая </w:t>
      </w:r>
      <w:r w:rsidRPr="005D50AA">
        <w:rPr>
          <w:rFonts w:ascii="Times New Roman" w:hAnsi="Times New Roman"/>
          <w:b/>
          <w:bCs/>
        </w:rPr>
        <w:t xml:space="preserve">сессия будет </w:t>
      </w:r>
      <w:r w:rsidR="00B51ABC" w:rsidRPr="005D50AA">
        <w:rPr>
          <w:rFonts w:ascii="Times New Roman" w:hAnsi="Times New Roman"/>
          <w:b/>
          <w:bCs/>
        </w:rPr>
        <w:t xml:space="preserve">проводиться </w:t>
      </w:r>
      <w:r w:rsidR="00F87E5C" w:rsidRPr="005D50AA">
        <w:rPr>
          <w:rFonts w:ascii="Times New Roman" w:eastAsia="Times New Roman" w:hAnsi="Times New Roman"/>
          <w:b/>
          <w:bCs/>
          <w:lang w:eastAsia="ru-RU"/>
        </w:rPr>
        <w:t>11</w:t>
      </w:r>
      <w:r w:rsidRPr="005D50AA">
        <w:rPr>
          <w:rFonts w:ascii="Times New Roman" w:eastAsia="Times New Roman" w:hAnsi="Times New Roman"/>
          <w:b/>
          <w:bCs/>
          <w:lang w:eastAsia="ru-RU"/>
        </w:rPr>
        <w:t> </w:t>
      </w:r>
      <w:r w:rsidR="00B51ABC" w:rsidRPr="005D50AA">
        <w:rPr>
          <w:rFonts w:ascii="Times New Roman" w:eastAsia="Times New Roman" w:hAnsi="Times New Roman"/>
          <w:b/>
          <w:bCs/>
          <w:lang w:eastAsia="ru-RU"/>
        </w:rPr>
        <w:t>апреля</w:t>
      </w:r>
      <w:r w:rsidRPr="005D50AA">
        <w:rPr>
          <w:rFonts w:ascii="Times New Roman" w:eastAsia="Times New Roman" w:hAnsi="Times New Roman"/>
          <w:b/>
          <w:bCs/>
          <w:lang w:eastAsia="ru-RU"/>
        </w:rPr>
        <w:t xml:space="preserve"> 2025 года</w:t>
      </w:r>
      <w:r w:rsidRPr="005D50AA">
        <w:rPr>
          <w:rFonts w:ascii="Times New Roman" w:hAnsi="Times New Roman"/>
        </w:rPr>
        <w:t xml:space="preserve"> с</w:t>
      </w:r>
      <w:r w:rsidRPr="005D50A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6B7FEC" w:rsidRPr="005D50AA">
        <w:rPr>
          <w:rFonts w:ascii="Times New Roman" w:eastAsia="Times New Roman" w:hAnsi="Times New Roman"/>
          <w:b/>
          <w:bCs/>
          <w:lang w:eastAsia="ru-RU"/>
        </w:rPr>
        <w:t>10</w:t>
      </w:r>
      <w:r w:rsidR="00B51ABC" w:rsidRPr="005D50A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D50AA">
        <w:rPr>
          <w:rFonts w:ascii="Times New Roman" w:eastAsia="Times New Roman" w:hAnsi="Times New Roman"/>
          <w:b/>
          <w:bCs/>
          <w:lang w:eastAsia="ru-RU"/>
        </w:rPr>
        <w:t xml:space="preserve">час. </w:t>
      </w:r>
      <w:r w:rsidR="00B51ABC" w:rsidRPr="005D50AA">
        <w:rPr>
          <w:rFonts w:ascii="Times New Roman" w:eastAsia="Times New Roman" w:hAnsi="Times New Roman"/>
          <w:b/>
          <w:bCs/>
          <w:lang w:eastAsia="ru-RU"/>
        </w:rPr>
        <w:t xml:space="preserve">00 </w:t>
      </w:r>
      <w:r w:rsidRPr="005D50AA">
        <w:rPr>
          <w:rFonts w:ascii="Times New Roman" w:eastAsia="Times New Roman" w:hAnsi="Times New Roman"/>
          <w:b/>
          <w:bCs/>
          <w:lang w:eastAsia="ru-RU"/>
        </w:rPr>
        <w:t>мин.</w:t>
      </w:r>
    </w:p>
    <w:p w14:paraId="67BDA050" w14:textId="77777777" w:rsidR="00A144F1" w:rsidRPr="005D50AA" w:rsidRDefault="00575516" w:rsidP="00A144F1">
      <w:pPr>
        <w:pStyle w:val="a7"/>
        <w:jc w:val="center"/>
        <w:rPr>
          <w:rFonts w:ascii="Times New Roman" w:hAnsi="Times New Roman"/>
          <w:b/>
          <w:bCs/>
        </w:rPr>
      </w:pPr>
      <w:r w:rsidRPr="005D50AA">
        <w:rPr>
          <w:rFonts w:ascii="Times New Roman" w:hAnsi="Times New Roman"/>
          <w:b/>
          <w:bCs/>
        </w:rPr>
        <w:t xml:space="preserve"> </w:t>
      </w:r>
    </w:p>
    <w:p w14:paraId="70BC01D7" w14:textId="77777777" w:rsidR="00A144F1" w:rsidRPr="005D50AA" w:rsidRDefault="00A144F1" w:rsidP="00A144F1">
      <w:pPr>
        <w:pStyle w:val="a7"/>
        <w:jc w:val="center"/>
        <w:rPr>
          <w:rFonts w:ascii="Times New Roman" w:hAnsi="Times New Roman"/>
          <w:b/>
          <w:bCs/>
        </w:rPr>
      </w:pPr>
      <w:r w:rsidRPr="005D50AA">
        <w:rPr>
          <w:rFonts w:ascii="Times New Roman" w:hAnsi="Times New Roman"/>
          <w:b/>
          <w:bCs/>
        </w:rPr>
        <w:t xml:space="preserve">Прием заявок </w:t>
      </w:r>
      <w:r w:rsidR="00B51ABC" w:rsidRPr="005D50AA">
        <w:rPr>
          <w:rFonts w:ascii="Times New Roman" w:hAnsi="Times New Roman"/>
          <w:b/>
          <w:bCs/>
        </w:rPr>
        <w:t xml:space="preserve">с </w:t>
      </w:r>
      <w:r w:rsidR="00B51ABC" w:rsidRPr="005D50AA">
        <w:rPr>
          <w:rFonts w:ascii="Times New Roman" w:eastAsia="Times New Roman" w:hAnsi="Times New Roman"/>
          <w:b/>
          <w:bCs/>
          <w:lang w:eastAsia="ru-RU"/>
        </w:rPr>
        <w:t>00</w:t>
      </w:r>
      <w:r w:rsidRPr="005D50AA">
        <w:rPr>
          <w:rFonts w:ascii="Times New Roman" w:eastAsia="Times New Roman" w:hAnsi="Times New Roman"/>
          <w:b/>
          <w:bCs/>
          <w:lang w:eastAsia="ru-RU"/>
        </w:rPr>
        <w:t xml:space="preserve"> час. </w:t>
      </w:r>
      <w:r w:rsidR="00B51ABC" w:rsidRPr="005D50AA">
        <w:rPr>
          <w:rFonts w:ascii="Times New Roman" w:eastAsia="Times New Roman" w:hAnsi="Times New Roman"/>
          <w:b/>
          <w:bCs/>
          <w:lang w:eastAsia="ru-RU"/>
        </w:rPr>
        <w:t>00</w:t>
      </w:r>
      <w:r w:rsidRPr="005D50AA">
        <w:rPr>
          <w:rFonts w:ascii="Times New Roman" w:eastAsia="Times New Roman" w:hAnsi="Times New Roman"/>
          <w:b/>
          <w:bCs/>
          <w:lang w:eastAsia="ru-RU"/>
        </w:rPr>
        <w:t xml:space="preserve"> мин. </w:t>
      </w:r>
      <w:r w:rsidR="00B51ABC" w:rsidRPr="005D50AA">
        <w:rPr>
          <w:rFonts w:ascii="Times New Roman" w:eastAsia="Times New Roman" w:hAnsi="Times New Roman"/>
          <w:b/>
          <w:bCs/>
          <w:lang w:eastAsia="ru-RU"/>
        </w:rPr>
        <w:t>4</w:t>
      </w:r>
      <w:r w:rsidRPr="005D50AA">
        <w:rPr>
          <w:rFonts w:ascii="Times New Roman" w:eastAsia="Times New Roman" w:hAnsi="Times New Roman"/>
          <w:b/>
          <w:bCs/>
          <w:lang w:eastAsia="ru-RU"/>
        </w:rPr>
        <w:t> </w:t>
      </w:r>
      <w:r w:rsidR="00B51ABC" w:rsidRPr="005D50AA">
        <w:rPr>
          <w:rFonts w:ascii="Times New Roman" w:eastAsia="Times New Roman" w:hAnsi="Times New Roman"/>
          <w:b/>
          <w:bCs/>
          <w:lang w:eastAsia="ru-RU"/>
        </w:rPr>
        <w:t>апреля</w:t>
      </w:r>
      <w:r w:rsidRPr="005D50AA">
        <w:rPr>
          <w:rFonts w:ascii="Times New Roman" w:eastAsia="Times New Roman" w:hAnsi="Times New Roman"/>
          <w:b/>
          <w:bCs/>
          <w:lang w:eastAsia="ru-RU"/>
        </w:rPr>
        <w:t xml:space="preserve"> 2025 года до </w:t>
      </w:r>
      <w:r w:rsidR="00B51ABC" w:rsidRPr="005D50AA">
        <w:rPr>
          <w:rFonts w:ascii="Times New Roman" w:eastAsia="Times New Roman" w:hAnsi="Times New Roman"/>
          <w:b/>
          <w:bCs/>
          <w:lang w:eastAsia="ru-RU"/>
        </w:rPr>
        <w:t>23</w:t>
      </w:r>
      <w:r w:rsidRPr="005D50AA">
        <w:rPr>
          <w:rFonts w:ascii="Times New Roman" w:eastAsia="Times New Roman" w:hAnsi="Times New Roman"/>
          <w:b/>
          <w:bCs/>
          <w:lang w:eastAsia="ru-RU"/>
        </w:rPr>
        <w:t xml:space="preserve"> час. </w:t>
      </w:r>
      <w:r w:rsidR="00B51ABC" w:rsidRPr="005D50AA">
        <w:rPr>
          <w:rFonts w:ascii="Times New Roman" w:eastAsia="Times New Roman" w:hAnsi="Times New Roman"/>
          <w:b/>
          <w:bCs/>
          <w:lang w:eastAsia="ru-RU"/>
        </w:rPr>
        <w:t>59</w:t>
      </w:r>
      <w:r w:rsidRPr="005D50AA">
        <w:rPr>
          <w:rFonts w:ascii="Times New Roman" w:eastAsia="Times New Roman" w:hAnsi="Times New Roman"/>
          <w:b/>
          <w:bCs/>
          <w:lang w:eastAsia="ru-RU"/>
        </w:rPr>
        <w:t xml:space="preserve"> мин. </w:t>
      </w:r>
      <w:r w:rsidR="00F87E5C" w:rsidRPr="005D50AA">
        <w:rPr>
          <w:rFonts w:ascii="Times New Roman" w:eastAsia="Times New Roman" w:hAnsi="Times New Roman"/>
          <w:b/>
          <w:bCs/>
          <w:lang w:eastAsia="ru-RU"/>
        </w:rPr>
        <w:t>9</w:t>
      </w:r>
      <w:r w:rsidR="00B51ABC" w:rsidRPr="005D50AA">
        <w:rPr>
          <w:rFonts w:ascii="Times New Roman" w:eastAsia="Times New Roman" w:hAnsi="Times New Roman"/>
          <w:b/>
          <w:bCs/>
          <w:lang w:eastAsia="ru-RU"/>
        </w:rPr>
        <w:t xml:space="preserve"> апреля</w:t>
      </w:r>
      <w:r w:rsidRPr="005D50AA">
        <w:rPr>
          <w:rFonts w:ascii="Times New Roman" w:eastAsia="Times New Roman" w:hAnsi="Times New Roman"/>
          <w:b/>
          <w:bCs/>
          <w:lang w:eastAsia="ru-RU"/>
        </w:rPr>
        <w:t xml:space="preserve"> 2025 года</w:t>
      </w:r>
      <w:r w:rsidRPr="005D50AA">
        <w:rPr>
          <w:rFonts w:ascii="Times New Roman" w:hAnsi="Times New Roman"/>
          <w:b/>
          <w:bCs/>
        </w:rPr>
        <w:t>.</w:t>
      </w:r>
    </w:p>
    <w:p w14:paraId="779F7AB5" w14:textId="77777777" w:rsidR="00A144F1" w:rsidRPr="005D50AA" w:rsidRDefault="00A144F1" w:rsidP="00A144F1">
      <w:pPr>
        <w:pStyle w:val="a7"/>
        <w:jc w:val="center"/>
        <w:rPr>
          <w:rFonts w:ascii="Times New Roman" w:hAnsi="Times New Roman"/>
          <w:b/>
          <w:bCs/>
        </w:rPr>
      </w:pPr>
      <w:r w:rsidRPr="005D50AA">
        <w:rPr>
          <w:rFonts w:ascii="Times New Roman" w:hAnsi="Times New Roman"/>
          <w:b/>
          <w:bCs/>
        </w:rPr>
        <w:t xml:space="preserve">Обеспечительный платеж должен </w:t>
      </w:r>
      <w:r w:rsidR="00C8433C" w:rsidRPr="005D50AA">
        <w:rPr>
          <w:rFonts w:ascii="Times New Roman" w:hAnsi="Times New Roman"/>
          <w:b/>
          <w:bCs/>
        </w:rPr>
        <w:t xml:space="preserve">поступить </w:t>
      </w:r>
      <w:r w:rsidRPr="005D50AA">
        <w:rPr>
          <w:rFonts w:ascii="Times New Roman" w:hAnsi="Times New Roman"/>
          <w:b/>
          <w:bCs/>
        </w:rPr>
        <w:t>на лицево</w:t>
      </w:r>
      <w:r w:rsidR="00C8433C" w:rsidRPr="005D50AA">
        <w:rPr>
          <w:rFonts w:ascii="Times New Roman" w:hAnsi="Times New Roman"/>
          <w:b/>
          <w:bCs/>
        </w:rPr>
        <w:t>й</w:t>
      </w:r>
      <w:r w:rsidRPr="005D50AA">
        <w:rPr>
          <w:rFonts w:ascii="Times New Roman" w:hAnsi="Times New Roman"/>
          <w:b/>
          <w:bCs/>
        </w:rPr>
        <w:t xml:space="preserve"> счет Претендента </w:t>
      </w:r>
      <w:r w:rsidR="00C8433C" w:rsidRPr="005D50AA">
        <w:rPr>
          <w:rFonts w:ascii="Times New Roman" w:hAnsi="Times New Roman"/>
          <w:b/>
          <w:bCs/>
        </w:rPr>
        <w:t>до окончания приема заявок</w:t>
      </w:r>
      <w:r w:rsidRPr="005D50AA">
        <w:rPr>
          <w:rFonts w:ascii="Times New Roman" w:hAnsi="Times New Roman"/>
          <w:b/>
          <w:bCs/>
        </w:rPr>
        <w:t>.</w:t>
      </w:r>
    </w:p>
    <w:p w14:paraId="3C335748" w14:textId="77777777" w:rsidR="00A144F1" w:rsidRPr="005D50AA" w:rsidRDefault="00A144F1" w:rsidP="00A144F1">
      <w:pPr>
        <w:pStyle w:val="a7"/>
        <w:jc w:val="center"/>
        <w:rPr>
          <w:rFonts w:ascii="Times New Roman" w:hAnsi="Times New Roman"/>
          <w:b/>
          <w:bCs/>
        </w:rPr>
      </w:pPr>
      <w:r w:rsidRPr="005D50AA">
        <w:rPr>
          <w:rFonts w:ascii="Times New Roman" w:hAnsi="Times New Roman"/>
          <w:b/>
          <w:bCs/>
        </w:rPr>
        <w:t xml:space="preserve">Допуск претендентов к Торговой сессии осуществляется </w:t>
      </w:r>
      <w:r w:rsidR="006B7FEC" w:rsidRPr="005D50AA">
        <w:rPr>
          <w:rFonts w:ascii="Times New Roman" w:hAnsi="Times New Roman"/>
          <w:b/>
          <w:bCs/>
        </w:rPr>
        <w:t>10</w:t>
      </w:r>
      <w:r w:rsidR="00B51ABC" w:rsidRPr="005D50AA">
        <w:rPr>
          <w:rFonts w:ascii="Times New Roman" w:hAnsi="Times New Roman"/>
          <w:b/>
          <w:bCs/>
        </w:rPr>
        <w:t xml:space="preserve"> апреля </w:t>
      </w:r>
      <w:r w:rsidRPr="005D50AA">
        <w:rPr>
          <w:rFonts w:ascii="Times New Roman" w:hAnsi="Times New Roman"/>
          <w:b/>
          <w:bCs/>
        </w:rPr>
        <w:t>2025 г.</w:t>
      </w:r>
      <w:bookmarkEnd w:id="1"/>
    </w:p>
    <w:p w14:paraId="18A843CB" w14:textId="77777777" w:rsidR="00A144F1" w:rsidRPr="005D50AA" w:rsidRDefault="00A144F1" w:rsidP="00A144F1">
      <w:pPr>
        <w:pStyle w:val="a7"/>
        <w:spacing w:after="0" w:line="240" w:lineRule="auto"/>
        <w:jc w:val="both"/>
        <w:rPr>
          <w:rFonts w:ascii="Times New Roman" w:hAnsi="Times New Roman"/>
        </w:rPr>
      </w:pPr>
    </w:p>
    <w:p w14:paraId="0A3D8609" w14:textId="77777777" w:rsidR="0063374D" w:rsidRPr="005D50AA" w:rsidRDefault="00265247" w:rsidP="0063374D">
      <w:pPr>
        <w:spacing w:after="0" w:line="240" w:lineRule="auto"/>
        <w:jc w:val="center"/>
        <w:rPr>
          <w:rFonts w:ascii="Times New Roman" w:hAnsi="Times New Roman"/>
        </w:rPr>
      </w:pPr>
      <w:r w:rsidRPr="005D50AA">
        <w:rPr>
          <w:rFonts w:ascii="Times New Roman" w:hAnsi="Times New Roman"/>
        </w:rPr>
        <w:t xml:space="preserve">Торговая сессия </w:t>
      </w:r>
      <w:r w:rsidR="0063374D" w:rsidRPr="005D50AA">
        <w:rPr>
          <w:rFonts w:ascii="Times New Roman" w:hAnsi="Times New Roman"/>
        </w:rPr>
        <w:t xml:space="preserve">не является торгами в контексте ст. 447 Гражданского кодекса РФ. </w:t>
      </w:r>
    </w:p>
    <w:p w14:paraId="754BBF17" w14:textId="77777777" w:rsidR="0063374D" w:rsidRPr="005D50AA" w:rsidRDefault="0063374D" w:rsidP="0063374D">
      <w:pPr>
        <w:spacing w:after="0" w:line="240" w:lineRule="auto"/>
        <w:jc w:val="center"/>
        <w:rPr>
          <w:rFonts w:ascii="Times New Roman" w:hAnsi="Times New Roman"/>
        </w:rPr>
      </w:pPr>
      <w:r w:rsidRPr="005D50AA">
        <w:rPr>
          <w:rFonts w:ascii="Times New Roman" w:hAnsi="Times New Roman"/>
        </w:rPr>
        <w:t>Проведение Конкурентной процедуры не является ведением переговоров в контексте ст. 434.1 Гражданского кодекса РФ.</w:t>
      </w:r>
      <w:r w:rsidR="000A7620" w:rsidRPr="005D50AA">
        <w:rPr>
          <w:rFonts w:ascii="Times New Roman" w:hAnsi="Times New Roman"/>
        </w:rPr>
        <w:t xml:space="preserve"> </w:t>
      </w:r>
    </w:p>
    <w:p w14:paraId="75EEBB8E" w14:textId="77777777" w:rsidR="0063374D" w:rsidRPr="005D50AA" w:rsidRDefault="0063374D" w:rsidP="0063374D">
      <w:pPr>
        <w:spacing w:after="0" w:line="240" w:lineRule="auto"/>
        <w:jc w:val="center"/>
        <w:rPr>
          <w:rFonts w:ascii="Times New Roman" w:hAnsi="Times New Roman"/>
        </w:rPr>
      </w:pPr>
    </w:p>
    <w:p w14:paraId="629E2D7F" w14:textId="77777777" w:rsidR="0063374D" w:rsidRPr="005D50AA" w:rsidRDefault="0063374D" w:rsidP="006337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50AA">
        <w:rPr>
          <w:rFonts w:ascii="Times New Roman" w:hAnsi="Times New Roman"/>
          <w:sz w:val="20"/>
          <w:szCs w:val="20"/>
        </w:rPr>
        <w:t xml:space="preserve">(Указанное в настоящем информационном сообщении время – </w:t>
      </w:r>
      <w:r w:rsidR="00AA74D1" w:rsidRPr="005D50AA">
        <w:rPr>
          <w:rFonts w:ascii="Times New Roman" w:hAnsi="Times New Roman"/>
          <w:sz w:val="20"/>
          <w:szCs w:val="20"/>
        </w:rPr>
        <w:t>м</w:t>
      </w:r>
      <w:r w:rsidRPr="005D50AA">
        <w:rPr>
          <w:rFonts w:ascii="Times New Roman" w:hAnsi="Times New Roman"/>
          <w:sz w:val="20"/>
          <w:szCs w:val="20"/>
        </w:rPr>
        <w:t>осковское)</w:t>
      </w:r>
    </w:p>
    <w:p w14:paraId="6944452A" w14:textId="77777777" w:rsidR="0063374D" w:rsidRPr="005D50AA" w:rsidRDefault="0063374D" w:rsidP="006337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50AA">
        <w:rPr>
          <w:rFonts w:ascii="Times New Roman" w:hAnsi="Times New Roman"/>
          <w:sz w:val="20"/>
          <w:szCs w:val="20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7B1E48E7" w14:textId="77777777" w:rsidR="00A144F1" w:rsidRPr="005D50AA" w:rsidRDefault="00A144F1" w:rsidP="00A144F1">
      <w:pPr>
        <w:pStyle w:val="a7"/>
        <w:spacing w:after="0" w:line="240" w:lineRule="auto"/>
        <w:jc w:val="both"/>
        <w:rPr>
          <w:rFonts w:ascii="Times New Roman" w:hAnsi="Times New Roman"/>
        </w:rPr>
      </w:pPr>
    </w:p>
    <w:p w14:paraId="53DFAE4B" w14:textId="77777777" w:rsidR="000A7620" w:rsidRPr="005D50AA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5D50AA">
        <w:rPr>
          <w:rFonts w:ascii="Times New Roman" w:eastAsia="Times New Roman" w:hAnsi="Times New Roman"/>
          <w:b/>
          <w:bCs/>
          <w:lang w:eastAsia="ru-RU"/>
        </w:rPr>
        <w:t>Предметом Торговой сессии в составе единого лота являются (далее – «Лот»):</w:t>
      </w:r>
    </w:p>
    <w:p w14:paraId="472E4E22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5D50AA">
        <w:rPr>
          <w:rFonts w:ascii="Times New Roman" w:eastAsia="Times New Roman" w:hAnsi="Times New Roman"/>
          <w:bCs/>
          <w:lang w:eastAsia="ru-RU"/>
        </w:rPr>
        <w:t>1. Права (требования) ПАО Сбербанк по креди</w:t>
      </w:r>
      <w:r w:rsidR="00A43534" w:rsidRPr="005D50AA">
        <w:rPr>
          <w:rFonts w:ascii="Times New Roman" w:eastAsia="Times New Roman" w:hAnsi="Times New Roman"/>
          <w:bCs/>
          <w:lang w:eastAsia="ru-RU"/>
        </w:rPr>
        <w:t xml:space="preserve">тному обязательству в размере </w:t>
      </w:r>
      <w:r w:rsidR="00B51ABC" w:rsidRPr="005D50AA">
        <w:rPr>
          <w:rFonts w:ascii="Times New Roman" w:eastAsia="Times New Roman" w:hAnsi="Times New Roman"/>
          <w:bCs/>
          <w:lang w:eastAsia="ru-RU"/>
        </w:rPr>
        <w:t>22 064 548 </w:t>
      </w:r>
      <w:r w:rsidR="00941F24" w:rsidRPr="005D50AA">
        <w:rPr>
          <w:rFonts w:ascii="Times New Roman" w:eastAsia="Times New Roman" w:hAnsi="Times New Roman"/>
          <w:bCs/>
          <w:lang w:eastAsia="ru-RU"/>
        </w:rPr>
        <w:t>778</w:t>
      </w:r>
      <w:r w:rsidRPr="005D50AA">
        <w:rPr>
          <w:rFonts w:ascii="Times New Roman" w:eastAsia="Times New Roman" w:hAnsi="Times New Roman"/>
          <w:bCs/>
          <w:lang w:eastAsia="ru-RU"/>
        </w:rPr>
        <w:t xml:space="preserve"> (двадцать </w:t>
      </w:r>
      <w:r w:rsidR="00B51ABC" w:rsidRPr="005D50AA">
        <w:rPr>
          <w:rFonts w:ascii="Times New Roman" w:eastAsia="Times New Roman" w:hAnsi="Times New Roman"/>
          <w:bCs/>
          <w:lang w:eastAsia="ru-RU"/>
        </w:rPr>
        <w:t>два миллиарда шестьдесят четыре миллиона пятьсот сорок восемь тысяч семьсот семьдесят восемь) рублей</w:t>
      </w:r>
      <w:r w:rsidRPr="005D50AA">
        <w:rPr>
          <w:rFonts w:ascii="Times New Roman" w:eastAsia="Times New Roman" w:hAnsi="Times New Roman"/>
          <w:bCs/>
          <w:lang w:eastAsia="ru-RU"/>
        </w:rPr>
        <w:t xml:space="preserve"> </w:t>
      </w:r>
      <w:r w:rsidR="00B51ABC" w:rsidRPr="005D50AA">
        <w:rPr>
          <w:rFonts w:ascii="Times New Roman" w:eastAsia="Times New Roman" w:hAnsi="Times New Roman"/>
          <w:bCs/>
          <w:lang w:eastAsia="ru-RU"/>
        </w:rPr>
        <w:t xml:space="preserve">27 копеек </w:t>
      </w:r>
      <w:r w:rsidRPr="005D50AA">
        <w:rPr>
          <w:rFonts w:ascii="Times New Roman" w:eastAsia="Times New Roman" w:hAnsi="Times New Roman"/>
          <w:bCs/>
          <w:lang w:eastAsia="ru-RU"/>
        </w:rPr>
        <w:t>(далее – «</w:t>
      </w:r>
      <w:r w:rsidRPr="005D50AA">
        <w:rPr>
          <w:rFonts w:ascii="Times New Roman" w:eastAsia="Times New Roman" w:hAnsi="Times New Roman"/>
          <w:b/>
          <w:bCs/>
          <w:lang w:eastAsia="ru-RU"/>
        </w:rPr>
        <w:t>Права (требования)</w:t>
      </w:r>
      <w:r w:rsidRPr="005D50AA">
        <w:rPr>
          <w:rFonts w:ascii="Times New Roman" w:eastAsia="Times New Roman" w:hAnsi="Times New Roman"/>
          <w:bCs/>
          <w:lang w:eastAsia="ru-RU"/>
        </w:rPr>
        <w:t>»).</w:t>
      </w:r>
    </w:p>
    <w:p w14:paraId="567854DA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615C1B9D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 xml:space="preserve">2. Принадлежащая ООО «Кэпитал Менеджмент» (ИНН </w:t>
      </w:r>
      <w:r w:rsidRPr="006927A2">
        <w:rPr>
          <w:rFonts w:ascii="Times New Roman" w:hAnsi="Times New Roman"/>
        </w:rPr>
        <w:t>9710082526</w:t>
      </w:r>
      <w:r w:rsidRPr="006927A2">
        <w:rPr>
          <w:rFonts w:ascii="Times New Roman" w:eastAsia="Times New Roman" w:hAnsi="Times New Roman"/>
          <w:bCs/>
          <w:lang w:eastAsia="ru-RU"/>
        </w:rPr>
        <w:t>) доля в размере 0,1% (ноль целых одной десятой процента) (далее – «</w:t>
      </w:r>
      <w:r w:rsidRPr="006927A2">
        <w:rPr>
          <w:rFonts w:ascii="Times New Roman" w:eastAsia="Times New Roman" w:hAnsi="Times New Roman"/>
          <w:b/>
          <w:bCs/>
          <w:lang w:eastAsia="ru-RU"/>
        </w:rPr>
        <w:t>Доля 1</w:t>
      </w:r>
      <w:r w:rsidRPr="006927A2">
        <w:rPr>
          <w:rFonts w:ascii="Times New Roman" w:eastAsia="Times New Roman" w:hAnsi="Times New Roman"/>
          <w:bCs/>
          <w:lang w:eastAsia="ru-RU"/>
        </w:rPr>
        <w:t xml:space="preserve">») уставного капитала ООО «Октан Плюс Альфа» (ИНН 7704256001) (далее – «Общество 1»), номинальной стоимостью 4 800 (Четыре тысячи восемьсот) рублей. </w:t>
      </w:r>
    </w:p>
    <w:p w14:paraId="259C4FDF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proofErr w:type="spellStart"/>
      <w:r w:rsidRPr="006927A2">
        <w:rPr>
          <w:rFonts w:ascii="Times New Roman" w:eastAsia="Times New Roman" w:hAnsi="Times New Roman"/>
          <w:bCs/>
          <w:lang w:eastAsia="ru-RU"/>
        </w:rPr>
        <w:t>Cведения</w:t>
      </w:r>
      <w:proofErr w:type="spellEnd"/>
      <w:r w:rsidRPr="006927A2">
        <w:rPr>
          <w:rFonts w:ascii="Times New Roman" w:eastAsia="Times New Roman" w:hAnsi="Times New Roman"/>
          <w:bCs/>
          <w:lang w:eastAsia="ru-RU"/>
        </w:rPr>
        <w:t xml:space="preserve"> об Обществе 1: </w:t>
      </w:r>
    </w:p>
    <w:p w14:paraId="78B0DED2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 xml:space="preserve">Полное наименование: Общество с ограниченной ответственностью «Октан Плюс Альфа». </w:t>
      </w:r>
    </w:p>
    <w:p w14:paraId="34612310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>Сокращенное наименование: ООО «Октан Плюс Альфа».</w:t>
      </w:r>
    </w:p>
    <w:p w14:paraId="0D8AF18F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 xml:space="preserve">Адрес Общества 1: 121108, г. Москва, проспект Кутузовский, д. 48. </w:t>
      </w:r>
    </w:p>
    <w:p w14:paraId="2661BF23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>Сведения о регистрации Общества 1: зарегистрировано 11.02.2003 Межрайонной инспекцией Федеральной налоговой службы № 46 по г. Москве за ОГРН 1037743006432, ИНН 7704256001, КПП 773101001.</w:t>
      </w:r>
    </w:p>
    <w:p w14:paraId="0EEE606F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>Сведения об основном виде деятельности: 68.20.2 Аренда и управление собственным или арендованным нежилым недвижимым имуществом.</w:t>
      </w:r>
    </w:p>
    <w:p w14:paraId="69F63712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>Доля 1 находится в залоге.</w:t>
      </w:r>
    </w:p>
    <w:p w14:paraId="25ABA8F3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457D2BF9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 xml:space="preserve">3. Принадлежащая ООО «Кэпитал Менеджмент» (ИНН </w:t>
      </w:r>
      <w:r w:rsidRPr="006927A2">
        <w:rPr>
          <w:rFonts w:ascii="Times New Roman" w:hAnsi="Times New Roman"/>
        </w:rPr>
        <w:t>9710082526</w:t>
      </w:r>
      <w:r w:rsidRPr="006927A2">
        <w:rPr>
          <w:rFonts w:ascii="Times New Roman" w:eastAsia="Times New Roman" w:hAnsi="Times New Roman"/>
          <w:bCs/>
          <w:lang w:eastAsia="ru-RU"/>
        </w:rPr>
        <w:t>) доля в размере 100% (ста процентов) (далее – «</w:t>
      </w:r>
      <w:r w:rsidRPr="006927A2">
        <w:rPr>
          <w:rFonts w:ascii="Times New Roman" w:eastAsia="Times New Roman" w:hAnsi="Times New Roman"/>
          <w:b/>
          <w:bCs/>
          <w:lang w:eastAsia="ru-RU"/>
        </w:rPr>
        <w:t>Доля 2</w:t>
      </w:r>
      <w:r w:rsidRPr="006927A2">
        <w:rPr>
          <w:rFonts w:ascii="Times New Roman" w:eastAsia="Times New Roman" w:hAnsi="Times New Roman"/>
          <w:bCs/>
          <w:lang w:eastAsia="ru-RU"/>
        </w:rPr>
        <w:t xml:space="preserve">») уставного капитала ООО «ВГ Холдинг» (ИНН 9731024596) (далее – «Общество 2»), номинальной стоимостью 12 010 000 000 (Двенадцать миллиардов десять миллионов) рублей. </w:t>
      </w:r>
    </w:p>
    <w:p w14:paraId="6E0CC40C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proofErr w:type="spellStart"/>
      <w:r w:rsidRPr="006927A2">
        <w:rPr>
          <w:rFonts w:ascii="Times New Roman" w:eastAsia="Times New Roman" w:hAnsi="Times New Roman"/>
          <w:bCs/>
          <w:lang w:eastAsia="ru-RU"/>
        </w:rPr>
        <w:t>Cведения</w:t>
      </w:r>
      <w:proofErr w:type="spellEnd"/>
      <w:r w:rsidRPr="006927A2">
        <w:rPr>
          <w:rFonts w:ascii="Times New Roman" w:eastAsia="Times New Roman" w:hAnsi="Times New Roman"/>
          <w:bCs/>
          <w:lang w:eastAsia="ru-RU"/>
        </w:rPr>
        <w:t xml:space="preserve"> об Обществе 2: </w:t>
      </w:r>
    </w:p>
    <w:p w14:paraId="7ACA0355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 xml:space="preserve">Полное наименование: Общество с ограниченной ответственностью ООО «ВГ Холдинг». </w:t>
      </w:r>
    </w:p>
    <w:p w14:paraId="32EEC133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>Сокращенное наименование: ООО «ВГ Холдинг».</w:t>
      </w:r>
    </w:p>
    <w:p w14:paraId="0C769BF8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 xml:space="preserve">Адрес Общества 2: 121108, г. Москва, проспект Кутузовский, д. 48. </w:t>
      </w:r>
    </w:p>
    <w:p w14:paraId="3D4A35C9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>Сведения о регистрации Общества 2: зарегистрировано 01.02.2019 Межрайонной инспекцией Федеральной налоговой службы № 46 по г. Москве за ОГРН 1197746048917, ИНН 9731024596, КПП 773101001</w:t>
      </w:r>
    </w:p>
    <w:p w14:paraId="62FE3ECD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>Сведения об основном виде деятельности: 68.20.2 Аренда и управление собственным или арендованным нежилым недвижимым имуществом.</w:t>
      </w:r>
    </w:p>
    <w:p w14:paraId="4EBC360F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2572B365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>Доля 1 и Доля 2 далее совместно именуются «</w:t>
      </w:r>
      <w:r w:rsidRPr="006927A2">
        <w:rPr>
          <w:rFonts w:ascii="Times New Roman" w:eastAsia="Times New Roman" w:hAnsi="Times New Roman"/>
          <w:b/>
          <w:bCs/>
          <w:lang w:eastAsia="ru-RU"/>
        </w:rPr>
        <w:t>Доли</w:t>
      </w:r>
      <w:r w:rsidRPr="006927A2">
        <w:rPr>
          <w:rFonts w:ascii="Times New Roman" w:eastAsia="Times New Roman" w:hAnsi="Times New Roman"/>
          <w:bCs/>
          <w:lang w:eastAsia="ru-RU"/>
        </w:rPr>
        <w:t>».</w:t>
      </w:r>
    </w:p>
    <w:p w14:paraId="3C58EA48" w14:textId="77777777" w:rsidR="000A7620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3A2095A9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6927A2">
        <w:rPr>
          <w:rFonts w:ascii="Times New Roman" w:eastAsia="Times New Roman" w:hAnsi="Times New Roman"/>
          <w:bCs/>
          <w:u w:val="single"/>
          <w:lang w:eastAsia="ru-RU"/>
        </w:rPr>
        <w:t xml:space="preserve">Для сведения: </w:t>
      </w:r>
    </w:p>
    <w:p w14:paraId="0F1A5581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lastRenderedPageBreak/>
        <w:t xml:space="preserve">Обществу 1 на праве собственности принадлежит Торгово-развлекательный комплекс «Времена года» (к/н 77:07:0009002:1010), газопровод среднего давления (кадастровый номер: 77:07:0009002:1133), оборудование ТРК «Времена года», </w:t>
      </w:r>
      <w:r w:rsidRPr="006927A2">
        <w:rPr>
          <w:rFonts w:ascii="Times New Roman" w:hAnsi="Times New Roman"/>
        </w:rPr>
        <w:t>находится в залоге</w:t>
      </w:r>
      <w:r w:rsidRPr="006927A2">
        <w:rPr>
          <w:rFonts w:ascii="Times New Roman" w:eastAsia="Times New Roman" w:hAnsi="Times New Roman"/>
          <w:bCs/>
          <w:lang w:eastAsia="ru-RU"/>
        </w:rPr>
        <w:t>.</w:t>
      </w:r>
    </w:p>
    <w:p w14:paraId="004EF8EE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 xml:space="preserve">Обществу 1 на праве долгосрочной аренды (срок аренды до 18.09.2051) принадлежит земельный участок, 2 га (кадастровый номер: 77:07:0009002:20), право аренды </w:t>
      </w:r>
      <w:r w:rsidRPr="006927A2">
        <w:rPr>
          <w:rFonts w:ascii="Times New Roman" w:hAnsi="Times New Roman"/>
        </w:rPr>
        <w:t>находится в залоге</w:t>
      </w:r>
      <w:r w:rsidRPr="006927A2">
        <w:rPr>
          <w:rFonts w:ascii="Times New Roman" w:eastAsia="Times New Roman" w:hAnsi="Times New Roman"/>
          <w:bCs/>
          <w:lang w:eastAsia="ru-RU"/>
        </w:rPr>
        <w:t xml:space="preserve">. </w:t>
      </w:r>
    </w:p>
    <w:p w14:paraId="70B06560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3A2E0671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>Обществу 2 на праве собственности принадлежит доля в размере 99,9% уставного капитала Общества 1.</w:t>
      </w:r>
    </w:p>
    <w:p w14:paraId="12B9FAF0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03DC9385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>Доли реализуются с соблюдением требований Федерального закона от 08.02.1998 N 14-ФЗ «Об обществах с ограниченной ответственностью» и Уставов Общества 1 и Общества 2 о преимущественном праве приобретения Долей.</w:t>
      </w:r>
    </w:p>
    <w:p w14:paraId="40140FFC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CB61900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>ПАО Сбербанк и ООО «Кэпитал Менеджмент» далее совместно именуются «</w:t>
      </w:r>
      <w:r w:rsidRPr="006927A2">
        <w:rPr>
          <w:rFonts w:ascii="Times New Roman" w:eastAsia="Times New Roman" w:hAnsi="Times New Roman"/>
          <w:b/>
          <w:bCs/>
          <w:lang w:eastAsia="ru-RU"/>
        </w:rPr>
        <w:t>Продавцы</w:t>
      </w:r>
      <w:r w:rsidRPr="006927A2">
        <w:rPr>
          <w:rFonts w:ascii="Times New Roman" w:eastAsia="Times New Roman" w:hAnsi="Times New Roman"/>
          <w:bCs/>
          <w:lang w:eastAsia="ru-RU"/>
        </w:rPr>
        <w:t>».</w:t>
      </w:r>
    </w:p>
    <w:p w14:paraId="50EA08C3" w14:textId="77777777" w:rsidR="000A7620" w:rsidRPr="006927A2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3D5F1308" w14:textId="77777777" w:rsidR="000A7620" w:rsidRPr="00906D9A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 xml:space="preserve">Договор уступки прав (требований) в отношении Прав (требований) и договор(ы) купли-продажи в отношении Долей, которые могут быть заключены с Продавцами по итогам Конкурентной процедуры, далее совместно </w:t>
      </w:r>
      <w:r w:rsidRPr="00906D9A">
        <w:rPr>
          <w:rFonts w:ascii="Times New Roman" w:eastAsia="Times New Roman" w:hAnsi="Times New Roman"/>
          <w:bCs/>
          <w:lang w:eastAsia="ru-RU"/>
        </w:rPr>
        <w:t>именуются «</w:t>
      </w:r>
      <w:r w:rsidRPr="00906D9A">
        <w:rPr>
          <w:rFonts w:ascii="Times New Roman" w:eastAsia="Times New Roman" w:hAnsi="Times New Roman"/>
          <w:b/>
          <w:bCs/>
          <w:lang w:eastAsia="ru-RU"/>
        </w:rPr>
        <w:t>Сделка</w:t>
      </w:r>
      <w:r w:rsidRPr="00906D9A">
        <w:rPr>
          <w:rFonts w:ascii="Times New Roman" w:eastAsia="Times New Roman" w:hAnsi="Times New Roman"/>
          <w:bCs/>
          <w:lang w:eastAsia="ru-RU"/>
        </w:rPr>
        <w:t>».</w:t>
      </w:r>
    </w:p>
    <w:p w14:paraId="0369ECDB" w14:textId="77777777" w:rsidR="000A7620" w:rsidRPr="00906D9A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11B043F6" w14:textId="07AFFF19" w:rsidR="000A7620" w:rsidRPr="00906D9A" w:rsidRDefault="000A7620" w:rsidP="000A762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906D9A">
        <w:rPr>
          <w:rFonts w:ascii="Times New Roman" w:eastAsia="Times New Roman" w:hAnsi="Times New Roman"/>
          <w:b/>
          <w:bCs/>
          <w:lang w:eastAsia="ru-RU"/>
        </w:rPr>
        <w:t xml:space="preserve">Начальная цена Лота – </w:t>
      </w:r>
      <w:r w:rsidR="00B51ABC" w:rsidRPr="00906D9A">
        <w:rPr>
          <w:rFonts w:ascii="Times New Roman" w:eastAsia="Times New Roman" w:hAnsi="Times New Roman"/>
          <w:b/>
          <w:bCs/>
          <w:lang w:eastAsia="ru-RU"/>
        </w:rPr>
        <w:t>16 000 000 0</w:t>
      </w:r>
      <w:r w:rsidR="00906D9A" w:rsidRPr="00906D9A">
        <w:rPr>
          <w:rFonts w:ascii="Times New Roman" w:eastAsia="Times New Roman" w:hAnsi="Times New Roman"/>
          <w:b/>
          <w:bCs/>
          <w:lang w:eastAsia="ru-RU"/>
        </w:rPr>
        <w:t>10</w:t>
      </w:r>
      <w:r w:rsidRPr="00906D9A">
        <w:rPr>
          <w:rFonts w:ascii="Times New Roman" w:eastAsia="Times New Roman" w:hAnsi="Times New Roman"/>
          <w:b/>
          <w:bCs/>
          <w:lang w:eastAsia="ru-RU"/>
        </w:rPr>
        <w:t xml:space="preserve"> (</w:t>
      </w:r>
      <w:r w:rsidR="00B51ABC" w:rsidRPr="00906D9A">
        <w:rPr>
          <w:rFonts w:ascii="Times New Roman" w:eastAsia="Times New Roman" w:hAnsi="Times New Roman"/>
          <w:b/>
          <w:bCs/>
          <w:lang w:eastAsia="ru-RU"/>
        </w:rPr>
        <w:t xml:space="preserve">шестнадцать миллиардов </w:t>
      </w:r>
      <w:r w:rsidR="00906D9A" w:rsidRPr="00906D9A">
        <w:rPr>
          <w:rFonts w:ascii="Times New Roman" w:eastAsia="Times New Roman" w:hAnsi="Times New Roman"/>
          <w:b/>
          <w:bCs/>
          <w:lang w:eastAsia="ru-RU"/>
        </w:rPr>
        <w:t>десять</w:t>
      </w:r>
      <w:r w:rsidRPr="00906D9A">
        <w:rPr>
          <w:rFonts w:ascii="Times New Roman" w:eastAsia="Times New Roman" w:hAnsi="Times New Roman"/>
          <w:b/>
          <w:bCs/>
          <w:lang w:eastAsia="ru-RU"/>
        </w:rPr>
        <w:t>) рубл</w:t>
      </w:r>
      <w:r w:rsidR="00906D9A" w:rsidRPr="00906D9A">
        <w:rPr>
          <w:rFonts w:ascii="Times New Roman" w:eastAsia="Times New Roman" w:hAnsi="Times New Roman"/>
          <w:b/>
          <w:bCs/>
          <w:lang w:eastAsia="ru-RU"/>
        </w:rPr>
        <w:t>ей</w:t>
      </w:r>
      <w:r w:rsidRPr="00906D9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B51ABC" w:rsidRPr="00906D9A">
        <w:rPr>
          <w:rFonts w:ascii="Times New Roman" w:eastAsia="Times New Roman" w:hAnsi="Times New Roman"/>
          <w:b/>
          <w:bCs/>
          <w:lang w:eastAsia="ru-RU"/>
        </w:rPr>
        <w:t xml:space="preserve">00 </w:t>
      </w:r>
      <w:r w:rsidRPr="00906D9A">
        <w:rPr>
          <w:rFonts w:ascii="Times New Roman" w:eastAsia="Times New Roman" w:hAnsi="Times New Roman"/>
          <w:b/>
          <w:bCs/>
          <w:lang w:eastAsia="ru-RU"/>
        </w:rPr>
        <w:t>копеек (НДС не облагается), из них:</w:t>
      </w:r>
    </w:p>
    <w:p w14:paraId="322BE2E6" w14:textId="6AFC6CDB" w:rsidR="000A7620" w:rsidRPr="006927A2" w:rsidRDefault="000A7620" w:rsidP="000A762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lang w:eastAsia="ru-RU"/>
        </w:rPr>
      </w:pPr>
      <w:r w:rsidRPr="00906D9A">
        <w:rPr>
          <w:rFonts w:ascii="Times New Roman" w:eastAsia="Times New Roman" w:hAnsi="Times New Roman"/>
          <w:bCs/>
          <w:lang w:eastAsia="ru-RU"/>
        </w:rPr>
        <w:t xml:space="preserve">- начальная цена продажи Прав (требований) - </w:t>
      </w:r>
      <w:r w:rsidR="00B51ABC" w:rsidRPr="00906D9A">
        <w:rPr>
          <w:rFonts w:ascii="Times New Roman" w:eastAsia="Times New Roman" w:hAnsi="Times New Roman"/>
          <w:b/>
          <w:bCs/>
          <w:lang w:eastAsia="ru-RU"/>
        </w:rPr>
        <w:t>16 000 000 00</w:t>
      </w:r>
      <w:r w:rsidR="00906D9A" w:rsidRPr="00906D9A">
        <w:rPr>
          <w:rFonts w:ascii="Times New Roman" w:eastAsia="Times New Roman" w:hAnsi="Times New Roman"/>
          <w:b/>
          <w:bCs/>
          <w:lang w:eastAsia="ru-RU"/>
        </w:rPr>
        <w:t>8</w:t>
      </w:r>
      <w:r w:rsidR="00B51ABC" w:rsidRPr="00906D9A">
        <w:rPr>
          <w:rFonts w:ascii="Times New Roman" w:eastAsia="Times New Roman" w:hAnsi="Times New Roman"/>
          <w:bCs/>
          <w:lang w:eastAsia="ru-RU"/>
        </w:rPr>
        <w:t xml:space="preserve"> </w:t>
      </w:r>
      <w:r w:rsidRPr="00906D9A">
        <w:rPr>
          <w:rFonts w:ascii="Times New Roman" w:eastAsia="Times New Roman" w:hAnsi="Times New Roman"/>
          <w:bCs/>
          <w:lang w:eastAsia="ru-RU"/>
        </w:rPr>
        <w:t>(</w:t>
      </w:r>
      <w:r w:rsidR="00B51ABC" w:rsidRPr="00906D9A">
        <w:rPr>
          <w:rFonts w:ascii="Times New Roman" w:eastAsia="Times New Roman" w:hAnsi="Times New Roman"/>
          <w:b/>
          <w:bCs/>
          <w:lang w:eastAsia="ru-RU"/>
        </w:rPr>
        <w:t xml:space="preserve">шестнадцать миллиардов </w:t>
      </w:r>
      <w:r w:rsidR="00906D9A" w:rsidRPr="00906D9A">
        <w:rPr>
          <w:rFonts w:ascii="Times New Roman" w:eastAsia="Times New Roman" w:hAnsi="Times New Roman"/>
          <w:b/>
          <w:bCs/>
          <w:lang w:eastAsia="ru-RU"/>
        </w:rPr>
        <w:t>восемь</w:t>
      </w:r>
      <w:r w:rsidR="00B51ABC" w:rsidRPr="00906D9A">
        <w:rPr>
          <w:rFonts w:ascii="Times New Roman" w:eastAsia="Times New Roman" w:hAnsi="Times New Roman"/>
          <w:bCs/>
          <w:lang w:eastAsia="ru-RU"/>
        </w:rPr>
        <w:t>) рубл</w:t>
      </w:r>
      <w:r w:rsidR="00906D9A" w:rsidRPr="00906D9A">
        <w:rPr>
          <w:rFonts w:ascii="Times New Roman" w:eastAsia="Times New Roman" w:hAnsi="Times New Roman"/>
          <w:bCs/>
          <w:lang w:eastAsia="ru-RU"/>
        </w:rPr>
        <w:t>ей</w:t>
      </w:r>
      <w:r w:rsidR="00B51ABC" w:rsidRPr="00906D9A">
        <w:rPr>
          <w:rFonts w:ascii="Times New Roman" w:eastAsia="Times New Roman" w:hAnsi="Times New Roman"/>
          <w:bCs/>
          <w:lang w:eastAsia="ru-RU"/>
        </w:rPr>
        <w:t xml:space="preserve"> 00</w:t>
      </w:r>
      <w:r w:rsidRPr="00906D9A">
        <w:rPr>
          <w:rFonts w:ascii="Times New Roman" w:eastAsia="Times New Roman" w:hAnsi="Times New Roman"/>
          <w:bCs/>
          <w:lang w:eastAsia="ru-RU"/>
        </w:rPr>
        <w:t xml:space="preserve"> копеек</w:t>
      </w:r>
    </w:p>
    <w:p w14:paraId="58AC63AD" w14:textId="106A86F8" w:rsidR="000A7620" w:rsidRPr="006927A2" w:rsidRDefault="000A7620" w:rsidP="000A762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 xml:space="preserve">- начальная цена Доли 1 устанавливается в размере 1 (одного) рубля (цена Доли 1 </w:t>
      </w:r>
      <w:r w:rsidR="00C8433C">
        <w:rPr>
          <w:rFonts w:ascii="Times New Roman" w:eastAsia="Times New Roman" w:hAnsi="Times New Roman"/>
          <w:bCs/>
          <w:lang w:eastAsia="ru-RU"/>
        </w:rPr>
        <w:t xml:space="preserve">остается </w:t>
      </w:r>
      <w:r w:rsidR="009C029C">
        <w:rPr>
          <w:rFonts w:ascii="Times New Roman" w:eastAsia="Times New Roman" w:hAnsi="Times New Roman"/>
          <w:bCs/>
          <w:lang w:eastAsia="ru-RU"/>
        </w:rPr>
        <w:t>неизменной в</w:t>
      </w:r>
      <w:r w:rsidR="00C8433C">
        <w:rPr>
          <w:rFonts w:ascii="Times New Roman" w:eastAsia="Times New Roman" w:hAnsi="Times New Roman"/>
          <w:bCs/>
          <w:lang w:eastAsia="ru-RU"/>
        </w:rPr>
        <w:t xml:space="preserve"> ходе проведения Торговой сессии</w:t>
      </w:r>
      <w:r w:rsidRPr="006927A2">
        <w:rPr>
          <w:rFonts w:ascii="Times New Roman" w:eastAsia="Times New Roman" w:hAnsi="Times New Roman"/>
          <w:bCs/>
          <w:lang w:eastAsia="ru-RU"/>
        </w:rPr>
        <w:t>)</w:t>
      </w:r>
    </w:p>
    <w:p w14:paraId="6878C0AF" w14:textId="6579D364" w:rsidR="000A7620" w:rsidRPr="001C2134" w:rsidRDefault="000A7620" w:rsidP="000A762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lang w:eastAsia="ru-RU"/>
        </w:rPr>
      </w:pPr>
      <w:r w:rsidRPr="006927A2">
        <w:rPr>
          <w:rFonts w:ascii="Times New Roman" w:eastAsia="Times New Roman" w:hAnsi="Times New Roman"/>
          <w:bCs/>
          <w:lang w:eastAsia="ru-RU"/>
        </w:rPr>
        <w:t>- начальная цена Доли 2 устанавливается в размере 1 (одного) рубля (цена Доли 1</w:t>
      </w:r>
      <w:r w:rsidR="00C8433C">
        <w:rPr>
          <w:rFonts w:ascii="Times New Roman" w:eastAsia="Times New Roman" w:hAnsi="Times New Roman"/>
          <w:bCs/>
          <w:lang w:eastAsia="ru-RU"/>
        </w:rPr>
        <w:t xml:space="preserve">остается </w:t>
      </w:r>
      <w:r w:rsidR="009C029C">
        <w:rPr>
          <w:rFonts w:ascii="Times New Roman" w:eastAsia="Times New Roman" w:hAnsi="Times New Roman"/>
          <w:bCs/>
          <w:lang w:eastAsia="ru-RU"/>
        </w:rPr>
        <w:t>неизменной в</w:t>
      </w:r>
      <w:r w:rsidR="00C8433C">
        <w:rPr>
          <w:rFonts w:ascii="Times New Roman" w:eastAsia="Times New Roman" w:hAnsi="Times New Roman"/>
          <w:bCs/>
          <w:lang w:eastAsia="ru-RU"/>
        </w:rPr>
        <w:t xml:space="preserve"> ходе проведения Торговой сессии</w:t>
      </w:r>
      <w:r w:rsidRPr="006927A2">
        <w:rPr>
          <w:rFonts w:ascii="Times New Roman" w:eastAsia="Times New Roman" w:hAnsi="Times New Roman"/>
          <w:bCs/>
          <w:lang w:eastAsia="ru-RU"/>
        </w:rPr>
        <w:t>)</w:t>
      </w:r>
    </w:p>
    <w:p w14:paraId="7B84D56F" w14:textId="77777777" w:rsidR="000A7620" w:rsidRPr="00974479" w:rsidRDefault="000A7620" w:rsidP="000A762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lang w:eastAsia="ru-RU"/>
        </w:rPr>
      </w:pPr>
    </w:p>
    <w:p w14:paraId="31FCF7B0" w14:textId="77777777" w:rsidR="004540FE" w:rsidRPr="00974479" w:rsidRDefault="004540FE" w:rsidP="004540FE">
      <w:pPr>
        <w:pStyle w:val="a7"/>
        <w:autoSpaceDE w:val="0"/>
        <w:autoSpaceDN w:val="0"/>
        <w:adjustRightInd w:val="0"/>
        <w:spacing w:after="0" w:line="240" w:lineRule="auto"/>
        <w:ind w:left="426"/>
        <w:jc w:val="center"/>
        <w:outlineLvl w:val="1"/>
        <w:rPr>
          <w:rFonts w:ascii="Times New Roman" w:hAnsi="Times New Roman"/>
          <w:b/>
        </w:rPr>
      </w:pPr>
      <w:r w:rsidRPr="00974479">
        <w:rPr>
          <w:rFonts w:ascii="Times New Roman" w:hAnsi="Times New Roman"/>
          <w:b/>
        </w:rPr>
        <w:t xml:space="preserve">Шаг </w:t>
      </w:r>
      <w:r w:rsidR="00974479">
        <w:rPr>
          <w:rFonts w:ascii="Times New Roman" w:hAnsi="Times New Roman"/>
          <w:b/>
        </w:rPr>
        <w:t xml:space="preserve">на повышение - </w:t>
      </w:r>
      <w:r w:rsidRPr="00974479">
        <w:rPr>
          <w:rFonts w:ascii="Times New Roman" w:hAnsi="Times New Roman"/>
          <w:b/>
        </w:rPr>
        <w:t xml:space="preserve">100 000 000 (сто миллионов) рублей. </w:t>
      </w:r>
    </w:p>
    <w:p w14:paraId="50B6F839" w14:textId="77777777" w:rsidR="004540FE" w:rsidRDefault="004540FE" w:rsidP="000A762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165D8205" w14:textId="77777777" w:rsidR="000A7620" w:rsidRPr="001C2134" w:rsidRDefault="000A7620" w:rsidP="000A762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C2134">
        <w:rPr>
          <w:rFonts w:ascii="Times New Roman" w:eastAsia="Times New Roman" w:hAnsi="Times New Roman"/>
          <w:b/>
          <w:bCs/>
          <w:lang w:eastAsia="ru-RU"/>
        </w:rPr>
        <w:t xml:space="preserve">Обеспечительный платеж - 300 000 000 (триста миллионов) рублей </w:t>
      </w:r>
    </w:p>
    <w:p w14:paraId="1C51AF18" w14:textId="77777777" w:rsidR="000A7620" w:rsidRPr="001C2134" w:rsidRDefault="00024E11" w:rsidP="00B811D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П</w:t>
      </w:r>
      <w:r w:rsidR="000A7620" w:rsidRPr="001C2134">
        <w:rPr>
          <w:rFonts w:ascii="Times New Roman" w:eastAsia="Times New Roman" w:hAnsi="Times New Roman"/>
          <w:bCs/>
          <w:lang w:eastAsia="ru-RU"/>
        </w:rPr>
        <w:t>орядок, сроки внесения и возврата Обеспечительного платежа предусмотрены договором об обеспечительном платеже, форма которого размещена на сайте www.lot-online.ru в разделе «карточка лота»</w:t>
      </w:r>
    </w:p>
    <w:p w14:paraId="04B6E4D1" w14:textId="77777777" w:rsidR="00B811DD" w:rsidRPr="00B811DD" w:rsidRDefault="00B811DD" w:rsidP="00B811DD">
      <w:pPr>
        <w:tabs>
          <w:tab w:val="left" w:pos="0"/>
        </w:tabs>
        <w:overflowPunct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B811DD">
        <w:rPr>
          <w:rFonts w:ascii="Times New Roman" w:hAnsi="Times New Roman"/>
        </w:rPr>
        <w:t>Участник, внесший Обеспечительный платеж на этапе Запроса предложений, считается исполнившим свое обязательство по внесению Обеспечительного платежа на этапе Торговой сессии.</w:t>
      </w:r>
    </w:p>
    <w:p w14:paraId="7774E922" w14:textId="77777777" w:rsidR="000A7620" w:rsidRPr="001C2134" w:rsidRDefault="000A7620" w:rsidP="006D018F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 w:bidi="ru-RU"/>
        </w:rPr>
      </w:pPr>
      <w:r w:rsidRPr="001C2134">
        <w:rPr>
          <w:rFonts w:ascii="Times New Roman" w:eastAsia="Times New Roman" w:hAnsi="Times New Roman"/>
          <w:lang w:eastAsia="ru-RU" w:bidi="ru-RU"/>
        </w:rPr>
        <w:t xml:space="preserve">Сумма Обеспечительного платежа не является задатком или невозвратным авансом (как это трактуется статьями 380, 381 ГК РФ), а, следовательно, положения законодательства, регулирующие положения о задатке или авансе, не подлежат применению к отношениям сторон, связанным с внесением, использованием и возвратом Обеспечительного платежа. В том числе отказ Продавцов / Организатора от проведения </w:t>
      </w:r>
      <w:r w:rsidR="00210853">
        <w:rPr>
          <w:rFonts w:ascii="Times New Roman" w:eastAsia="Times New Roman" w:hAnsi="Times New Roman"/>
          <w:lang w:eastAsia="ru-RU" w:bidi="ru-RU"/>
        </w:rPr>
        <w:t>Торговой сессии</w:t>
      </w:r>
      <w:r w:rsidRPr="001C2134">
        <w:rPr>
          <w:rFonts w:ascii="Times New Roman" w:eastAsia="Times New Roman" w:hAnsi="Times New Roman"/>
          <w:lang w:eastAsia="ru-RU" w:bidi="ru-RU"/>
        </w:rPr>
        <w:t xml:space="preserve"> и/или заключения договора уступки прав (требований) и договора(</w:t>
      </w:r>
      <w:proofErr w:type="spellStart"/>
      <w:r w:rsidRPr="001C2134">
        <w:rPr>
          <w:rFonts w:ascii="Times New Roman" w:eastAsia="Times New Roman" w:hAnsi="Times New Roman"/>
          <w:lang w:eastAsia="ru-RU" w:bidi="ru-RU"/>
        </w:rPr>
        <w:t>ов</w:t>
      </w:r>
      <w:proofErr w:type="spellEnd"/>
      <w:r w:rsidRPr="001C2134">
        <w:rPr>
          <w:rFonts w:ascii="Times New Roman" w:eastAsia="Times New Roman" w:hAnsi="Times New Roman"/>
          <w:lang w:eastAsia="ru-RU" w:bidi="ru-RU"/>
        </w:rPr>
        <w:t xml:space="preserve">) купли-продажи </w:t>
      </w:r>
      <w:r w:rsidRPr="00F47137">
        <w:rPr>
          <w:rFonts w:ascii="Times New Roman" w:eastAsia="Times New Roman" w:hAnsi="Times New Roman"/>
          <w:lang w:eastAsia="ru-RU" w:bidi="ru-RU"/>
        </w:rPr>
        <w:t xml:space="preserve">(в любой момент времени, на любом этапе) </w:t>
      </w:r>
      <w:r w:rsidRPr="001C2134">
        <w:rPr>
          <w:rFonts w:ascii="Times New Roman" w:eastAsia="Times New Roman" w:hAnsi="Times New Roman"/>
          <w:lang w:eastAsia="ru-RU" w:bidi="ru-RU"/>
        </w:rPr>
        <w:t xml:space="preserve">не является основанием для уплаты участникам </w:t>
      </w:r>
      <w:r>
        <w:rPr>
          <w:rFonts w:ascii="Times New Roman" w:eastAsia="Times New Roman" w:hAnsi="Times New Roman"/>
          <w:lang w:eastAsia="ru-RU" w:bidi="ru-RU"/>
        </w:rPr>
        <w:t>Торговой сессии</w:t>
      </w:r>
      <w:r w:rsidRPr="001C2134">
        <w:rPr>
          <w:rFonts w:ascii="Times New Roman" w:eastAsia="Times New Roman" w:hAnsi="Times New Roman"/>
          <w:lang w:eastAsia="ru-RU" w:bidi="ru-RU"/>
        </w:rPr>
        <w:t xml:space="preserve"> двойной суммы Обеспечительного платежа (как санкции за неисполнение обязательства по п. 2 ст. 381 ГК РФ).</w:t>
      </w:r>
    </w:p>
    <w:p w14:paraId="5B20BAEE" w14:textId="77777777" w:rsidR="000A7620" w:rsidRPr="001C2134" w:rsidRDefault="000A7620" w:rsidP="000A762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11B026CA" w14:textId="77777777" w:rsidR="000A7620" w:rsidRPr="001C2134" w:rsidRDefault="000A7620" w:rsidP="000A7620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1C2134">
        <w:rPr>
          <w:rFonts w:ascii="Times New Roman" w:hAnsi="Times New Roman"/>
          <w:b/>
        </w:rPr>
        <w:t>Порядок ознакомления с документами по Лоту:</w:t>
      </w:r>
    </w:p>
    <w:p w14:paraId="2DCCBD32" w14:textId="77777777" w:rsidR="000A7620" w:rsidRPr="001C2134" w:rsidRDefault="000A7620" w:rsidP="000A7620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1C2134">
        <w:rPr>
          <w:rFonts w:ascii="Times New Roman" w:hAnsi="Times New Roman"/>
          <w:bCs/>
        </w:rPr>
        <w:t xml:space="preserve">Для получения доступа в хранилище данных, в котором будет размещена информация о предмете </w:t>
      </w:r>
      <w:r>
        <w:rPr>
          <w:rFonts w:ascii="Times New Roman" w:hAnsi="Times New Roman"/>
          <w:bCs/>
        </w:rPr>
        <w:t>Торговой сессии</w:t>
      </w:r>
      <w:r w:rsidRPr="001C2134">
        <w:rPr>
          <w:rFonts w:ascii="Times New Roman" w:hAnsi="Times New Roman"/>
          <w:bCs/>
        </w:rPr>
        <w:t xml:space="preserve">, документы и прочая информация для анализа (далее – </w:t>
      </w:r>
      <w:r>
        <w:rPr>
          <w:rFonts w:ascii="Times New Roman" w:hAnsi="Times New Roman"/>
          <w:bCs/>
        </w:rPr>
        <w:t>«</w:t>
      </w:r>
      <w:r w:rsidRPr="001C2134">
        <w:rPr>
          <w:rFonts w:ascii="Times New Roman" w:hAnsi="Times New Roman"/>
          <w:bCs/>
        </w:rPr>
        <w:t>Комната данных</w:t>
      </w:r>
      <w:r>
        <w:rPr>
          <w:rFonts w:ascii="Times New Roman" w:hAnsi="Times New Roman"/>
          <w:bCs/>
        </w:rPr>
        <w:t>»</w:t>
      </w:r>
      <w:r w:rsidRPr="001C2134">
        <w:rPr>
          <w:rFonts w:ascii="Times New Roman" w:hAnsi="Times New Roman"/>
          <w:bCs/>
        </w:rPr>
        <w:t xml:space="preserve">), претендентам </w:t>
      </w:r>
      <w:r>
        <w:rPr>
          <w:rFonts w:ascii="Times New Roman" w:hAnsi="Times New Roman"/>
          <w:bCs/>
        </w:rPr>
        <w:t xml:space="preserve">на участие в Торговой сессии </w:t>
      </w:r>
      <w:r w:rsidRPr="001C2134">
        <w:rPr>
          <w:rFonts w:ascii="Times New Roman" w:hAnsi="Times New Roman"/>
          <w:bCs/>
        </w:rPr>
        <w:t>необходимо на адрес электронной почты Организатора (</w:t>
      </w:r>
      <w:hyperlink r:id="rId10" w:history="1">
        <w:r w:rsidRPr="004321A4">
          <w:rPr>
            <w:rFonts w:ascii="Times New Roman" w:eastAsia="Times New Roman" w:hAnsi="Times New Roman"/>
          </w:rPr>
          <w:t>lachinov@auction-house.ru</w:t>
        </w:r>
      </w:hyperlink>
      <w:r w:rsidRPr="001C2134">
        <w:rPr>
          <w:rFonts w:ascii="Times New Roman" w:hAnsi="Times New Roman"/>
          <w:bCs/>
        </w:rPr>
        <w:t>, kan@auction-house.ru) предоставить скан-копии следующих документов:</w:t>
      </w:r>
    </w:p>
    <w:p w14:paraId="2282E847" w14:textId="77777777" w:rsidR="000A7620" w:rsidRPr="001C2134" w:rsidRDefault="000A7620" w:rsidP="000A7620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1C2134">
        <w:rPr>
          <w:rFonts w:ascii="Times New Roman" w:hAnsi="Times New Roman"/>
          <w:bCs/>
        </w:rPr>
        <w:t xml:space="preserve">- подписанное </w:t>
      </w:r>
      <w:r>
        <w:rPr>
          <w:rFonts w:ascii="Times New Roman" w:hAnsi="Times New Roman"/>
          <w:bCs/>
        </w:rPr>
        <w:t xml:space="preserve">уполномоченным лицом </w:t>
      </w:r>
      <w:r w:rsidRPr="001C2134">
        <w:rPr>
          <w:rFonts w:ascii="Times New Roman" w:hAnsi="Times New Roman"/>
          <w:bCs/>
        </w:rPr>
        <w:t xml:space="preserve">Соглашение о неразглашении конфиденциальной информации </w:t>
      </w:r>
      <w:r w:rsidRPr="001C2134">
        <w:rPr>
          <w:rFonts w:ascii="Times New Roman" w:eastAsia="Times New Roman" w:hAnsi="Times New Roman"/>
          <w:bCs/>
          <w:lang w:eastAsia="ru-RU"/>
        </w:rPr>
        <w:t xml:space="preserve">по форме, размещенной на сайте www.lot-online.ru в разделе «карточка лота», с приложением </w:t>
      </w:r>
      <w:r>
        <w:rPr>
          <w:rFonts w:ascii="Times New Roman" w:eastAsia="Times New Roman" w:hAnsi="Times New Roman"/>
          <w:bCs/>
          <w:lang w:eastAsia="ru-RU"/>
        </w:rPr>
        <w:t xml:space="preserve">скан-копий </w:t>
      </w:r>
      <w:r w:rsidRPr="001C2134">
        <w:rPr>
          <w:rFonts w:ascii="Times New Roman" w:eastAsia="Times New Roman" w:hAnsi="Times New Roman"/>
          <w:bCs/>
          <w:lang w:eastAsia="ru-RU"/>
        </w:rPr>
        <w:t>уставных документов – для юридических лиц, скан</w:t>
      </w:r>
      <w:r>
        <w:rPr>
          <w:rFonts w:ascii="Times New Roman" w:eastAsia="Times New Roman" w:hAnsi="Times New Roman"/>
          <w:bCs/>
          <w:lang w:eastAsia="ru-RU"/>
        </w:rPr>
        <w:t>-</w:t>
      </w:r>
      <w:r w:rsidRPr="001C2134">
        <w:rPr>
          <w:rFonts w:ascii="Times New Roman" w:eastAsia="Times New Roman" w:hAnsi="Times New Roman"/>
          <w:bCs/>
          <w:lang w:eastAsia="ru-RU"/>
        </w:rPr>
        <w:t>копии паспорта – для физических лиц и индивидуальных предпринимателей;</w:t>
      </w:r>
    </w:p>
    <w:p w14:paraId="1315BFB7" w14:textId="77777777" w:rsidR="000A7620" w:rsidRPr="001C2134" w:rsidRDefault="000A7620" w:rsidP="000A7620">
      <w:pPr>
        <w:spacing w:after="0" w:line="240" w:lineRule="auto"/>
        <w:ind w:firstLine="567"/>
        <w:jc w:val="both"/>
        <w:rPr>
          <w:rFonts w:ascii="Times New Roman" w:hAnsi="Times New Roman"/>
          <w:lang w:bidi="ru-RU"/>
        </w:rPr>
      </w:pPr>
      <w:r w:rsidRPr="001C2134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 xml:space="preserve"> подписанный</w:t>
      </w:r>
      <w:r w:rsidRPr="001C213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уполномоченным лицом </w:t>
      </w:r>
      <w:r>
        <w:rPr>
          <w:rFonts w:ascii="Times New Roman" w:hAnsi="Times New Roman"/>
          <w:lang w:bidi="ru-RU"/>
        </w:rPr>
        <w:t>з</w:t>
      </w:r>
      <w:r w:rsidRPr="001C2134">
        <w:rPr>
          <w:rFonts w:ascii="Times New Roman" w:hAnsi="Times New Roman"/>
          <w:lang w:bidi="ru-RU"/>
        </w:rPr>
        <w:t>апрос в свободной форме на предоставление доступа в Комнату данных</w:t>
      </w:r>
      <w:r>
        <w:rPr>
          <w:rFonts w:ascii="Times New Roman" w:hAnsi="Times New Roman"/>
          <w:lang w:bidi="ru-RU"/>
        </w:rPr>
        <w:t>,</w:t>
      </w:r>
      <w:r w:rsidRPr="001C2134">
        <w:rPr>
          <w:rFonts w:ascii="Times New Roman" w:hAnsi="Times New Roman"/>
          <w:lang w:bidi="ru-RU"/>
        </w:rPr>
        <w:t xml:space="preserve"> с приложением списка лиц (с указанием ФИО, должности, контактного телефона и адреса электронной почты), которым необходимо предоставить доступ к Комнате данных</w:t>
      </w:r>
      <w:r>
        <w:rPr>
          <w:rFonts w:ascii="Times New Roman" w:hAnsi="Times New Roman"/>
          <w:lang w:bidi="ru-RU"/>
        </w:rPr>
        <w:t>,</w:t>
      </w:r>
      <w:r w:rsidRPr="001C2134">
        <w:rPr>
          <w:rFonts w:ascii="Times New Roman" w:hAnsi="Times New Roman"/>
          <w:lang w:bidi="ru-RU"/>
        </w:rPr>
        <w:t xml:space="preserve"> </w:t>
      </w:r>
      <w:r>
        <w:rPr>
          <w:rFonts w:ascii="Times New Roman" w:hAnsi="Times New Roman"/>
          <w:lang w:bidi="ru-RU"/>
        </w:rPr>
        <w:t>и скан-</w:t>
      </w:r>
      <w:r w:rsidRPr="001C2134">
        <w:rPr>
          <w:rFonts w:ascii="Times New Roman" w:hAnsi="Times New Roman"/>
          <w:lang w:bidi="ru-RU"/>
        </w:rPr>
        <w:t>копи</w:t>
      </w:r>
      <w:r>
        <w:rPr>
          <w:rFonts w:ascii="Times New Roman" w:hAnsi="Times New Roman"/>
          <w:lang w:bidi="ru-RU"/>
        </w:rPr>
        <w:t>й</w:t>
      </w:r>
      <w:r w:rsidRPr="001C2134">
        <w:rPr>
          <w:rFonts w:ascii="Times New Roman" w:hAnsi="Times New Roman"/>
          <w:lang w:bidi="ru-RU"/>
        </w:rPr>
        <w:t xml:space="preserve"> паспортов указанных лиц (разворот второй и третьей страниц паспорта) (для иностранных лиц копии должны быть легализованы (</w:t>
      </w:r>
      <w:proofErr w:type="spellStart"/>
      <w:r w:rsidRPr="001C2134">
        <w:rPr>
          <w:rFonts w:ascii="Times New Roman" w:hAnsi="Times New Roman"/>
          <w:lang w:bidi="ru-RU"/>
        </w:rPr>
        <w:t>апостилированы</w:t>
      </w:r>
      <w:proofErr w:type="spellEnd"/>
      <w:r w:rsidRPr="001C2134">
        <w:rPr>
          <w:rFonts w:ascii="Times New Roman" w:hAnsi="Times New Roman"/>
          <w:lang w:bidi="ru-RU"/>
        </w:rPr>
        <w:t>) и иметь нотариально заверенный перевод на русский язык)).</w:t>
      </w:r>
    </w:p>
    <w:p w14:paraId="446893BD" w14:textId="77777777" w:rsidR="000A7620" w:rsidRPr="001C2134" w:rsidRDefault="000A7620" w:rsidP="000A7620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1C2134">
        <w:rPr>
          <w:rFonts w:ascii="Times New Roman" w:hAnsi="Times New Roman"/>
          <w:bCs/>
        </w:rPr>
        <w:lastRenderedPageBreak/>
        <w:t xml:space="preserve">Подписанный претендентом на участие в </w:t>
      </w:r>
      <w:r w:rsidR="00210853">
        <w:rPr>
          <w:rFonts w:ascii="Times New Roman" w:hAnsi="Times New Roman"/>
          <w:bCs/>
        </w:rPr>
        <w:t>Торговой сессии</w:t>
      </w:r>
      <w:r w:rsidRPr="001C2134">
        <w:rPr>
          <w:rFonts w:ascii="Times New Roman" w:hAnsi="Times New Roman"/>
          <w:bCs/>
        </w:rPr>
        <w:t xml:space="preserve"> оригинал Соглашения о неразглашении конфиденциальной информации в 2 (двух) экземплярах необходимо направить в ПАО Сбербанк по адресу: 121170, г. Москва, Кутузовский </w:t>
      </w:r>
      <w:proofErr w:type="spellStart"/>
      <w:r w:rsidRPr="001C2134">
        <w:rPr>
          <w:rFonts w:ascii="Times New Roman" w:hAnsi="Times New Roman"/>
          <w:bCs/>
        </w:rPr>
        <w:t>пр-кт</w:t>
      </w:r>
      <w:proofErr w:type="spellEnd"/>
      <w:r w:rsidRPr="001C2134">
        <w:rPr>
          <w:rFonts w:ascii="Times New Roman" w:hAnsi="Times New Roman"/>
          <w:bCs/>
        </w:rPr>
        <w:t>, д. 32, к. 3 (для Прокопенко Дмитрия Сергеевича).</w:t>
      </w:r>
    </w:p>
    <w:p w14:paraId="7AF8A5B4" w14:textId="77777777" w:rsidR="000A7620" w:rsidRPr="001C2134" w:rsidRDefault="000A7620" w:rsidP="000A7620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</w:p>
    <w:p w14:paraId="2FF9E7BF" w14:textId="77777777" w:rsidR="000A7620" w:rsidRPr="001C2134" w:rsidRDefault="000A7620" w:rsidP="000A76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 w:bidi="ru-RU"/>
        </w:rPr>
      </w:pPr>
      <w:r w:rsidRPr="001C2134">
        <w:rPr>
          <w:rFonts w:ascii="Times New Roman" w:eastAsia="Times New Roman" w:hAnsi="Times New Roman"/>
          <w:b/>
          <w:lang w:eastAsia="ru-RU" w:bidi="ru-RU"/>
        </w:rPr>
        <w:t>После получения указанных выше документов Продавцы предоставляют</w:t>
      </w:r>
      <w:r>
        <w:rPr>
          <w:rFonts w:ascii="Times New Roman" w:eastAsia="Times New Roman" w:hAnsi="Times New Roman"/>
          <w:b/>
          <w:lang w:eastAsia="ru-RU" w:bidi="ru-RU"/>
        </w:rPr>
        <w:t xml:space="preserve"> соответствующему</w:t>
      </w:r>
      <w:r w:rsidRPr="001C2134">
        <w:rPr>
          <w:rFonts w:ascii="Times New Roman" w:eastAsia="Times New Roman" w:hAnsi="Times New Roman"/>
          <w:b/>
          <w:lang w:eastAsia="ru-RU" w:bidi="ru-RU"/>
        </w:rPr>
        <w:t xml:space="preserve"> претенденту</w:t>
      </w:r>
      <w:r>
        <w:rPr>
          <w:rFonts w:ascii="Times New Roman" w:eastAsia="Times New Roman" w:hAnsi="Times New Roman"/>
          <w:b/>
          <w:lang w:eastAsia="ru-RU" w:bidi="ru-RU"/>
        </w:rPr>
        <w:t xml:space="preserve"> н</w:t>
      </w:r>
      <w:r w:rsidRPr="00F534B3">
        <w:rPr>
          <w:rFonts w:ascii="Times New Roman" w:eastAsia="Times New Roman" w:hAnsi="Times New Roman"/>
          <w:b/>
          <w:lang w:eastAsia="ru-RU" w:bidi="ru-RU"/>
        </w:rPr>
        <w:t xml:space="preserve">а участие в </w:t>
      </w:r>
      <w:r>
        <w:rPr>
          <w:rFonts w:ascii="Times New Roman" w:eastAsia="Times New Roman" w:hAnsi="Times New Roman"/>
          <w:b/>
          <w:lang w:eastAsia="ru-RU" w:bidi="ru-RU"/>
        </w:rPr>
        <w:t>Торговой сессии</w:t>
      </w:r>
      <w:r w:rsidRPr="00F534B3">
        <w:rPr>
          <w:rFonts w:ascii="Times New Roman" w:eastAsia="Times New Roman" w:hAnsi="Times New Roman"/>
          <w:b/>
          <w:lang w:eastAsia="ru-RU" w:bidi="ru-RU"/>
        </w:rPr>
        <w:t xml:space="preserve"> доступ к Комнате данных, находящейся по адресу: https://dataroom.portal-da.ru/9e36e9d1-ecba-4427-a4e1-bedcdda74db6/b43457f2-8656-41f1-93e6-d2265e6e3b5c, путем направления писем на электронные адреса, указанные в запросе претендента на участие в </w:t>
      </w:r>
      <w:r>
        <w:rPr>
          <w:rFonts w:ascii="Times New Roman" w:eastAsia="Times New Roman" w:hAnsi="Times New Roman"/>
          <w:b/>
          <w:lang w:eastAsia="ru-RU" w:bidi="ru-RU"/>
        </w:rPr>
        <w:t>Торговой сессии</w:t>
      </w:r>
      <w:r w:rsidRPr="001C2134">
        <w:rPr>
          <w:rFonts w:ascii="Times New Roman" w:eastAsia="Times New Roman" w:hAnsi="Times New Roman"/>
          <w:b/>
          <w:lang w:eastAsia="ru-RU" w:bidi="ru-RU"/>
        </w:rPr>
        <w:t>.</w:t>
      </w:r>
    </w:p>
    <w:p w14:paraId="213C5FE2" w14:textId="77777777" w:rsidR="000A7620" w:rsidRPr="001C2134" w:rsidRDefault="000A7620" w:rsidP="000A7620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</w:p>
    <w:p w14:paraId="24371E3F" w14:textId="77777777" w:rsidR="000A7620" w:rsidRPr="001C2134" w:rsidRDefault="000A7620" w:rsidP="000A7620">
      <w:pPr>
        <w:spacing w:after="0" w:line="240" w:lineRule="auto"/>
        <w:ind w:right="-57" w:firstLine="567"/>
        <w:rPr>
          <w:rFonts w:ascii="Times New Roman" w:eastAsia="Times New Roman" w:hAnsi="Times New Roman"/>
          <w:b/>
          <w:lang w:eastAsia="ru-RU"/>
        </w:rPr>
      </w:pPr>
      <w:r w:rsidRPr="001C2134">
        <w:rPr>
          <w:rFonts w:ascii="Times New Roman" w:eastAsia="Times New Roman" w:hAnsi="Times New Roman"/>
          <w:b/>
          <w:lang w:eastAsia="ru-RU"/>
        </w:rPr>
        <w:t xml:space="preserve">Телефон и адрес электронной почты Организатора для справок: </w:t>
      </w:r>
    </w:p>
    <w:p w14:paraId="719012C0" w14:textId="77777777" w:rsidR="000A7620" w:rsidRPr="001C2134" w:rsidRDefault="000A7620" w:rsidP="000A7620">
      <w:pPr>
        <w:spacing w:after="0" w:line="240" w:lineRule="auto"/>
        <w:ind w:right="-57" w:firstLine="567"/>
        <w:rPr>
          <w:rFonts w:ascii="Times New Roman" w:eastAsia="Times New Roman" w:hAnsi="Times New Roman"/>
          <w:bCs/>
          <w:lang w:eastAsia="ru-RU"/>
        </w:rPr>
      </w:pPr>
      <w:r w:rsidRPr="001C2134">
        <w:rPr>
          <w:rFonts w:ascii="Times New Roman" w:eastAsia="Times New Roman" w:hAnsi="Times New Roman"/>
          <w:bCs/>
          <w:lang w:eastAsia="ru-RU"/>
        </w:rPr>
        <w:t xml:space="preserve">+7 (812) 334-26-04, +7 (812) 777-57-57, доб.194, эл. почта: </w:t>
      </w:r>
      <w:hyperlink r:id="rId11" w:history="1">
        <w:r w:rsidRPr="001C2134">
          <w:rPr>
            <w:rFonts w:ascii="Times New Roman" w:eastAsia="Times New Roman" w:hAnsi="Times New Roman"/>
            <w:bCs/>
            <w:lang w:eastAsia="ru-RU"/>
          </w:rPr>
          <w:t>kan@auction-house.ru</w:t>
        </w:r>
      </w:hyperlink>
      <w:r w:rsidRPr="001C2134">
        <w:rPr>
          <w:rFonts w:ascii="Times New Roman" w:eastAsia="Times New Roman" w:hAnsi="Times New Roman"/>
          <w:bCs/>
          <w:lang w:eastAsia="ru-RU"/>
        </w:rPr>
        <w:t xml:space="preserve"> (Кан Татьяна)</w:t>
      </w:r>
    </w:p>
    <w:p w14:paraId="3F2C54F9" w14:textId="77777777" w:rsidR="00495FF3" w:rsidRDefault="00495FF3" w:rsidP="00213AB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14:paraId="22C4ACCD" w14:textId="77777777" w:rsidR="0006707B" w:rsidRPr="001C2134" w:rsidRDefault="0006707B" w:rsidP="0006707B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</w:p>
    <w:p w14:paraId="6E25EDDE" w14:textId="77777777" w:rsidR="0006707B" w:rsidRPr="001C2134" w:rsidRDefault="0006707B" w:rsidP="0006707B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  <w:r w:rsidRPr="001C2134">
        <w:rPr>
          <w:rFonts w:ascii="Times New Roman" w:hAnsi="Times New Roman"/>
          <w:b/>
        </w:rPr>
        <w:t>ОБЩИЕ ПОЛОЖЕНИЯ:</w:t>
      </w:r>
    </w:p>
    <w:p w14:paraId="40233CBC" w14:textId="77777777" w:rsidR="0006707B" w:rsidRPr="001C2134" w:rsidRDefault="0006707B" w:rsidP="0006707B">
      <w:pPr>
        <w:spacing w:after="0" w:line="240" w:lineRule="auto"/>
        <w:jc w:val="both"/>
        <w:rPr>
          <w:rFonts w:ascii="Times New Roman" w:hAnsi="Times New Roman"/>
        </w:rPr>
      </w:pPr>
    </w:p>
    <w:p w14:paraId="22DDBF1B" w14:textId="77777777" w:rsidR="0006707B" w:rsidRPr="001C2134" w:rsidRDefault="0006707B" w:rsidP="0006707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</w:rPr>
      </w:pPr>
      <w:r w:rsidRPr="001C2134">
        <w:rPr>
          <w:rFonts w:ascii="Times New Roman" w:hAnsi="Times New Roman"/>
          <w:bCs/>
        </w:rPr>
        <w:t xml:space="preserve">Порядок взаимодействия между Организатором, исполняющим функции оператора электронной площадки, претендентами на участие в </w:t>
      </w:r>
      <w:r>
        <w:rPr>
          <w:rFonts w:ascii="Times New Roman" w:hAnsi="Times New Roman"/>
          <w:bCs/>
        </w:rPr>
        <w:t>Торговой сессии</w:t>
      </w:r>
      <w:r w:rsidRPr="001C2134">
        <w:rPr>
          <w:rFonts w:ascii="Times New Roman" w:hAnsi="Times New Roman"/>
          <w:bCs/>
        </w:rPr>
        <w:t xml:space="preserve">, участниками </w:t>
      </w:r>
      <w:r>
        <w:rPr>
          <w:rFonts w:ascii="Times New Roman" w:hAnsi="Times New Roman"/>
          <w:bCs/>
        </w:rPr>
        <w:t>Торговой сессии</w:t>
      </w:r>
      <w:r w:rsidRPr="001C2134">
        <w:rPr>
          <w:rFonts w:ascii="Times New Roman" w:hAnsi="Times New Roman"/>
          <w:bCs/>
        </w:rPr>
        <w:t xml:space="preserve"> и иными лицами при проведении </w:t>
      </w:r>
      <w:r>
        <w:rPr>
          <w:rFonts w:ascii="Times New Roman" w:hAnsi="Times New Roman"/>
          <w:bCs/>
        </w:rPr>
        <w:t>Торговой сессии</w:t>
      </w:r>
      <w:r w:rsidRPr="001C2134">
        <w:rPr>
          <w:rFonts w:ascii="Times New Roman" w:hAnsi="Times New Roman"/>
          <w:bCs/>
        </w:rPr>
        <w:t xml:space="preserve">, а также порядок проведения </w:t>
      </w:r>
      <w:r>
        <w:rPr>
          <w:rFonts w:ascii="Times New Roman" w:hAnsi="Times New Roman"/>
          <w:bCs/>
        </w:rPr>
        <w:t>Торговой сессии</w:t>
      </w:r>
      <w:r w:rsidRPr="001C2134">
        <w:rPr>
          <w:rFonts w:ascii="Times New Roman" w:hAnsi="Times New Roman"/>
          <w:bCs/>
        </w:rPr>
        <w:t xml:space="preserve"> регулируется по аналогии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hyperlink r:id="rId12" w:history="1">
        <w:r w:rsidRPr="001C2134">
          <w:rPr>
            <w:rStyle w:val="afa"/>
            <w:rFonts w:ascii="Times New Roman" w:hAnsi="Times New Roman"/>
          </w:rPr>
          <w:t>www.lot-online.ru</w:t>
        </w:r>
      </w:hyperlink>
      <w:r w:rsidR="003A15F3">
        <w:rPr>
          <w:rFonts w:ascii="Times New Roman" w:hAnsi="Times New Roman"/>
          <w:bCs/>
        </w:rPr>
        <w:t xml:space="preserve">, </w:t>
      </w:r>
      <w:r w:rsidR="003A15F3" w:rsidRPr="003A15F3">
        <w:rPr>
          <w:rFonts w:ascii="Times New Roman" w:hAnsi="Times New Roman"/>
          <w:bCs/>
        </w:rPr>
        <w:t>в части, не противоречащей</w:t>
      </w:r>
      <w:r w:rsidR="003A15F3">
        <w:rPr>
          <w:rFonts w:ascii="Times New Roman" w:hAnsi="Times New Roman"/>
          <w:bCs/>
        </w:rPr>
        <w:t xml:space="preserve"> настоящему Информационному сообщению.</w:t>
      </w:r>
    </w:p>
    <w:p w14:paraId="2FF93B3D" w14:textId="77777777" w:rsidR="0006707B" w:rsidRPr="001C2134" w:rsidRDefault="0006707B" w:rsidP="0006707B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</w:rPr>
      </w:pPr>
      <w:r w:rsidRPr="001C2134">
        <w:rPr>
          <w:rFonts w:ascii="Times New Roman" w:hAnsi="Times New Roman"/>
          <w:bCs/>
        </w:rPr>
        <w:t xml:space="preserve">Для участия в </w:t>
      </w:r>
      <w:r>
        <w:rPr>
          <w:rFonts w:ascii="Times New Roman" w:hAnsi="Times New Roman"/>
          <w:bCs/>
        </w:rPr>
        <w:t>Торговой сессии</w:t>
      </w:r>
      <w:r w:rsidRPr="001C2134">
        <w:rPr>
          <w:rFonts w:ascii="Times New Roman" w:hAnsi="Times New Roman"/>
          <w:bCs/>
        </w:rPr>
        <w:t xml:space="preserve"> использование электронной подписи является обязательным. </w:t>
      </w:r>
    </w:p>
    <w:p w14:paraId="07625121" w14:textId="77777777" w:rsidR="00AD01BD" w:rsidRPr="00E00C92" w:rsidRDefault="0006707B" w:rsidP="00AD01B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C2134">
        <w:rPr>
          <w:rFonts w:ascii="Times New Roman" w:hAnsi="Times New Roman"/>
          <w:bCs/>
        </w:rPr>
        <w:t>Документооборот (за исключением заключения Сделки) между претендентами на участие</w:t>
      </w:r>
      <w:r w:rsidRPr="00274987">
        <w:rPr>
          <w:rFonts w:ascii="Times New Roman" w:hAnsi="Times New Roman"/>
          <w:bCs/>
        </w:rPr>
        <w:t xml:space="preserve"> </w:t>
      </w:r>
      <w:r w:rsidRPr="00923D48"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</w:rPr>
        <w:t>Торговой сессии</w:t>
      </w:r>
      <w:r w:rsidRPr="001C2134">
        <w:rPr>
          <w:rFonts w:ascii="Times New Roman" w:hAnsi="Times New Roman"/>
          <w:bCs/>
        </w:rPr>
        <w:t xml:space="preserve">, участниками </w:t>
      </w:r>
      <w:r>
        <w:rPr>
          <w:rFonts w:ascii="Times New Roman" w:hAnsi="Times New Roman"/>
          <w:bCs/>
        </w:rPr>
        <w:t>Торговой сессии</w:t>
      </w:r>
      <w:r w:rsidRPr="001C2134">
        <w:rPr>
          <w:rFonts w:ascii="Times New Roman" w:hAnsi="Times New Roman"/>
          <w:bCs/>
        </w:rPr>
        <w:t xml:space="preserve">, Организатором осуществляется через </w:t>
      </w:r>
      <w:r>
        <w:rPr>
          <w:rFonts w:ascii="Times New Roman" w:hAnsi="Times New Roman"/>
          <w:bCs/>
        </w:rPr>
        <w:t>Э</w:t>
      </w:r>
      <w:r w:rsidRPr="001C2134">
        <w:rPr>
          <w:rFonts w:ascii="Times New Roman" w:hAnsi="Times New Roman"/>
          <w:bCs/>
        </w:rPr>
        <w:t>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</w:t>
      </w:r>
      <w:r>
        <w:rPr>
          <w:rFonts w:ascii="Times New Roman" w:hAnsi="Times New Roman"/>
          <w:bCs/>
        </w:rPr>
        <w:t xml:space="preserve"> на участие </w:t>
      </w:r>
      <w:r w:rsidRPr="00923D48"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</w:rPr>
        <w:t>Торговой сессии</w:t>
      </w:r>
      <w:r w:rsidRPr="001C2134">
        <w:rPr>
          <w:rFonts w:ascii="Times New Roman" w:hAnsi="Times New Roman"/>
          <w:bCs/>
        </w:rPr>
        <w:t xml:space="preserve">, участника </w:t>
      </w:r>
      <w:r>
        <w:rPr>
          <w:rFonts w:ascii="Times New Roman" w:hAnsi="Times New Roman"/>
          <w:bCs/>
        </w:rPr>
        <w:t>Торговой сессии</w:t>
      </w:r>
      <w:r w:rsidR="00AD01BD">
        <w:rPr>
          <w:rFonts w:ascii="Times New Roman" w:hAnsi="Times New Roman"/>
          <w:bCs/>
        </w:rPr>
        <w:t xml:space="preserve">, </w:t>
      </w:r>
      <w:r w:rsidR="00AD01BD" w:rsidRPr="00E00C92">
        <w:rPr>
          <w:rFonts w:ascii="Times New Roman" w:eastAsia="Times New Roman" w:hAnsi="Times New Roman"/>
          <w:lang w:eastAsia="ru-RU"/>
        </w:rPr>
        <w:t>за исключением заключения Сделки, которая подлежит нотариальному удостоверению (расходы по нотариальному удостоверению несет покупатель/цессионарий).</w:t>
      </w:r>
    </w:p>
    <w:p w14:paraId="61CF1AC8" w14:textId="77777777" w:rsidR="0006707B" w:rsidRDefault="0006707B" w:rsidP="0006707B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</w:rPr>
      </w:pPr>
      <w:r w:rsidRPr="001C2134">
        <w:rPr>
          <w:rFonts w:ascii="Times New Roman" w:hAnsi="Times New Roman"/>
          <w:bCs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</w:t>
      </w:r>
      <w:r>
        <w:rPr>
          <w:rFonts w:ascii="Times New Roman" w:hAnsi="Times New Roman"/>
          <w:bCs/>
        </w:rPr>
        <w:t>/участника</w:t>
      </w:r>
      <w:r w:rsidRPr="001C2134">
        <w:rPr>
          <w:rFonts w:ascii="Times New Roman" w:hAnsi="Times New Roman"/>
          <w:bCs/>
        </w:rPr>
        <w:t>,</w:t>
      </w:r>
      <w:r w:rsidRPr="001C2134">
        <w:t xml:space="preserve"> </w:t>
      </w:r>
      <w:r w:rsidRPr="001C2134">
        <w:rPr>
          <w:rFonts w:ascii="Times New Roman" w:hAnsi="Times New Roman"/>
          <w:bCs/>
        </w:rPr>
        <w:t>подавшего Заявку на этапе Торговой сессии</w:t>
      </w:r>
      <w:r>
        <w:rPr>
          <w:rFonts w:ascii="Times New Roman" w:hAnsi="Times New Roman"/>
          <w:bCs/>
        </w:rPr>
        <w:t>,</w:t>
      </w:r>
      <w:r w:rsidRPr="001C2134">
        <w:rPr>
          <w:rFonts w:ascii="Times New Roman" w:hAnsi="Times New Roman"/>
          <w:bCs/>
        </w:rPr>
        <w:t xml:space="preserve"> и отправитель несет ответственность за подлинность и достоверность таких документов и сведений. </w:t>
      </w:r>
    </w:p>
    <w:p w14:paraId="6143428C" w14:textId="77777777" w:rsidR="0006707B" w:rsidRDefault="0006707B" w:rsidP="0006707B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</w:rPr>
      </w:pPr>
    </w:p>
    <w:p w14:paraId="6C5CD12B" w14:textId="77777777" w:rsidR="0006707B" w:rsidRPr="001C2134" w:rsidRDefault="0006707B" w:rsidP="0006707B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</w:rPr>
      </w:pPr>
    </w:p>
    <w:p w14:paraId="3FD1566F" w14:textId="77777777" w:rsidR="0006707B" w:rsidRPr="001C2134" w:rsidRDefault="0006707B" w:rsidP="0006707B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  <w:r w:rsidRPr="001C2134">
        <w:rPr>
          <w:rFonts w:ascii="Times New Roman" w:hAnsi="Times New Roman"/>
          <w:b/>
        </w:rPr>
        <w:t xml:space="preserve">УСЛОВИЯ ПРОВЕДЕНИЯ </w:t>
      </w:r>
      <w:r>
        <w:rPr>
          <w:rFonts w:ascii="Times New Roman" w:hAnsi="Times New Roman"/>
          <w:b/>
        </w:rPr>
        <w:t>ТОРГОВОЙ СЕССИИ</w:t>
      </w:r>
    </w:p>
    <w:p w14:paraId="5CEDA4E2" w14:textId="77777777" w:rsidR="0006707B" w:rsidRPr="001C2134" w:rsidRDefault="0006707B" w:rsidP="0006707B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</w:p>
    <w:p w14:paraId="23DB53A9" w14:textId="77777777" w:rsidR="004540FE" w:rsidRPr="004540FE" w:rsidRDefault="004540FE" w:rsidP="004540FE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4540FE">
        <w:rPr>
          <w:rFonts w:ascii="Times New Roman" w:hAnsi="Times New Roman"/>
          <w:bCs/>
        </w:rPr>
        <w:t xml:space="preserve">К участию в Торговой сессии, проводимой в электронной форме, допускаются физические и юридические лица, своевременно подавшие заявку на участие в Торговой сессии и представившие документы в соответствии с перечнем, объявленным Организатором, обеспечившие в установленный срок поступление на расчетный счет Организатора установленной суммы </w:t>
      </w:r>
      <w:r w:rsidR="00024E11">
        <w:rPr>
          <w:rFonts w:ascii="Times New Roman" w:hAnsi="Times New Roman"/>
          <w:bCs/>
        </w:rPr>
        <w:t>Обеспечительного платежа</w:t>
      </w:r>
      <w:r w:rsidRPr="004540FE">
        <w:rPr>
          <w:rFonts w:ascii="Times New Roman" w:hAnsi="Times New Roman"/>
          <w:bCs/>
        </w:rPr>
        <w:t xml:space="preserve">. </w:t>
      </w:r>
    </w:p>
    <w:p w14:paraId="302540E7" w14:textId="77777777" w:rsidR="004540FE" w:rsidRPr="004540FE" w:rsidRDefault="004540FE" w:rsidP="004540FE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4540FE">
        <w:rPr>
          <w:rFonts w:ascii="Times New Roman" w:hAnsi="Times New Roman"/>
          <w:bCs/>
        </w:rPr>
        <w:t xml:space="preserve">Принимать участие в Торговой сессии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в соответствии с Регламентом Пользователем электронной торговой площадки, с учетом ограничений, установленных в настоящем информационном сообщении. </w:t>
      </w:r>
    </w:p>
    <w:p w14:paraId="2037B4D6" w14:textId="77777777" w:rsidR="004540FE" w:rsidRPr="004540FE" w:rsidRDefault="004540FE" w:rsidP="004540FE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4540FE">
        <w:rPr>
          <w:rFonts w:ascii="Times New Roman" w:hAnsi="Times New Roman"/>
          <w:bCs/>
        </w:rPr>
        <w:t>Иностранные юридические и физические лица допускаются к участию в Торговой сессии с соблюдением требований, установленных законодательством Российской Федерации.</w:t>
      </w:r>
    </w:p>
    <w:p w14:paraId="14214432" w14:textId="77777777" w:rsidR="00024E11" w:rsidRPr="00024E11" w:rsidRDefault="00024E11" w:rsidP="00024E11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024E11">
        <w:rPr>
          <w:rFonts w:ascii="Times New Roman" w:hAnsi="Times New Roman"/>
          <w:bCs/>
        </w:rPr>
        <w:t xml:space="preserve">Для участия в Торговой сессии, </w:t>
      </w:r>
      <w:r w:rsidR="00426F07">
        <w:rPr>
          <w:rFonts w:ascii="Times New Roman" w:hAnsi="Times New Roman"/>
          <w:bCs/>
        </w:rPr>
        <w:t>п</w:t>
      </w:r>
      <w:r w:rsidRPr="00024E11">
        <w:rPr>
          <w:rFonts w:ascii="Times New Roman" w:hAnsi="Times New Roman"/>
          <w:bCs/>
        </w:rPr>
        <w:t>ретендент заполняет размещенную на электронной площадке электронную форму заявки и при помощи электронной площадки, представляет заявку на участие в Торговой сессии Организатору.</w:t>
      </w:r>
    </w:p>
    <w:p w14:paraId="5B41EC75" w14:textId="77777777" w:rsidR="00024E11" w:rsidRPr="00024E11" w:rsidRDefault="00024E11" w:rsidP="00024E11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024E11">
        <w:rPr>
          <w:rFonts w:ascii="Times New Roman" w:hAnsi="Times New Roman"/>
          <w:bCs/>
        </w:rPr>
        <w:t xml:space="preserve">Заявка подписывается электронной подписью </w:t>
      </w:r>
      <w:r w:rsidR="00426F07">
        <w:rPr>
          <w:rFonts w:ascii="Times New Roman" w:hAnsi="Times New Roman"/>
          <w:bCs/>
        </w:rPr>
        <w:t>п</w:t>
      </w:r>
      <w:r w:rsidRPr="00024E11">
        <w:rPr>
          <w:rFonts w:ascii="Times New Roman" w:hAnsi="Times New Roman"/>
          <w:bCs/>
        </w:rPr>
        <w:t xml:space="preserve">ретендента. К заявке прилагаются подписанные </w:t>
      </w:r>
      <w:hyperlink r:id="rId13" w:history="1">
        <w:r w:rsidRPr="00024E11">
          <w:rPr>
            <w:rFonts w:ascii="Times New Roman" w:hAnsi="Times New Roman"/>
          </w:rPr>
          <w:t>электронной подписью</w:t>
        </w:r>
      </w:hyperlink>
      <w:r w:rsidRPr="00024E11">
        <w:rPr>
          <w:rFonts w:ascii="Times New Roman" w:hAnsi="Times New Roman"/>
          <w:bCs/>
        </w:rPr>
        <w:t xml:space="preserve"> </w:t>
      </w:r>
      <w:r w:rsidR="00426F07">
        <w:rPr>
          <w:rFonts w:ascii="Times New Roman" w:hAnsi="Times New Roman"/>
          <w:bCs/>
        </w:rPr>
        <w:t>п</w:t>
      </w:r>
      <w:r w:rsidRPr="00024E11">
        <w:rPr>
          <w:rFonts w:ascii="Times New Roman" w:hAnsi="Times New Roman"/>
          <w:bCs/>
        </w:rPr>
        <w:t>ретендента документы.</w:t>
      </w:r>
    </w:p>
    <w:p w14:paraId="0B192A7C" w14:textId="77777777" w:rsidR="004540FE" w:rsidRDefault="004540FE" w:rsidP="0006707B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</w:p>
    <w:p w14:paraId="5F7F92B0" w14:textId="77777777" w:rsidR="00AF016C" w:rsidRDefault="00AF016C" w:rsidP="0006707B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</w:p>
    <w:p w14:paraId="3C2B5A41" w14:textId="77777777" w:rsidR="00AF016C" w:rsidRDefault="00AF016C" w:rsidP="0006707B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</w:p>
    <w:p w14:paraId="6632542A" w14:textId="77777777" w:rsidR="00AF016C" w:rsidRDefault="00AF016C" w:rsidP="0006707B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</w:p>
    <w:p w14:paraId="33D3C652" w14:textId="77777777" w:rsidR="00AF016C" w:rsidRDefault="00AF016C" w:rsidP="0006707B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</w:p>
    <w:p w14:paraId="5E6C0351" w14:textId="77777777" w:rsidR="0006707B" w:rsidRPr="001C2134" w:rsidRDefault="0006707B" w:rsidP="0006707B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14:paraId="70C817DC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5E71E0">
        <w:rPr>
          <w:rFonts w:ascii="Times New Roman" w:eastAsia="Times New Roman" w:hAnsi="Times New Roman"/>
          <w:b/>
          <w:lang w:eastAsia="ru-RU"/>
        </w:rPr>
        <w:t xml:space="preserve">Документы, необходимые для участия в </w:t>
      </w:r>
      <w:r w:rsidRPr="005E71E0">
        <w:rPr>
          <w:rFonts w:ascii="Times New Roman" w:hAnsi="Times New Roman"/>
          <w:b/>
        </w:rPr>
        <w:t>Торговой сессии</w:t>
      </w:r>
      <w:r w:rsidRPr="005E71E0">
        <w:rPr>
          <w:rFonts w:ascii="Times New Roman" w:hAnsi="Times New Roman"/>
          <w:bCs/>
        </w:rPr>
        <w:t xml:space="preserve"> </w:t>
      </w:r>
      <w:r w:rsidRPr="005E71E0">
        <w:rPr>
          <w:rFonts w:ascii="Times New Roman" w:eastAsia="Times New Roman" w:hAnsi="Times New Roman"/>
          <w:b/>
          <w:lang w:eastAsia="ru-RU"/>
        </w:rPr>
        <w:t>в электронной форме:</w:t>
      </w:r>
    </w:p>
    <w:p w14:paraId="4748402B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00C92">
        <w:rPr>
          <w:rFonts w:ascii="Times New Roman" w:eastAsia="Times New Roman" w:hAnsi="Times New Roman"/>
          <w:lang w:eastAsia="ru-RU"/>
        </w:rPr>
        <w:t xml:space="preserve">1. Заявка на участие в </w:t>
      </w:r>
      <w:r>
        <w:rPr>
          <w:rFonts w:ascii="Times New Roman" w:hAnsi="Times New Roman"/>
          <w:bCs/>
        </w:rPr>
        <w:t>Торговой сессии</w:t>
      </w:r>
      <w:r w:rsidRPr="00E00C92">
        <w:rPr>
          <w:rFonts w:ascii="Times New Roman" w:eastAsia="Times New Roman" w:hAnsi="Times New Roman"/>
          <w:lang w:eastAsia="ru-RU"/>
        </w:rPr>
        <w:t>, проводимо</w:t>
      </w:r>
      <w:r w:rsidR="00EB6EDC">
        <w:rPr>
          <w:rFonts w:ascii="Times New Roman" w:eastAsia="Times New Roman" w:hAnsi="Times New Roman"/>
          <w:lang w:eastAsia="ru-RU"/>
        </w:rPr>
        <w:t>й</w:t>
      </w:r>
      <w:r w:rsidRPr="00E00C92">
        <w:rPr>
          <w:rFonts w:ascii="Times New Roman" w:eastAsia="Times New Roman" w:hAnsi="Times New Roman"/>
          <w:lang w:eastAsia="ru-RU"/>
        </w:rPr>
        <w:t xml:space="preserve"> в электронной форме.</w:t>
      </w:r>
    </w:p>
    <w:p w14:paraId="39D2852B" w14:textId="77777777" w:rsidR="0006707B" w:rsidRPr="0006707B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6707B">
        <w:rPr>
          <w:rFonts w:ascii="Times New Roman" w:eastAsia="Times New Roman" w:hAnsi="Times New Roman"/>
          <w:lang w:eastAsia="ru-RU"/>
        </w:rPr>
        <w:t xml:space="preserve"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на участие в </w:t>
      </w:r>
      <w:r w:rsidRPr="0006707B">
        <w:rPr>
          <w:rFonts w:ascii="Times New Roman" w:hAnsi="Times New Roman"/>
          <w:bCs/>
        </w:rPr>
        <w:t xml:space="preserve">Торговой сессии </w:t>
      </w:r>
      <w:r w:rsidRPr="0006707B">
        <w:rPr>
          <w:rFonts w:ascii="Times New Roman" w:eastAsia="Times New Roman" w:hAnsi="Times New Roman"/>
          <w:lang w:eastAsia="ru-RU"/>
        </w:rPr>
        <w:t>(его уполномоченного представителя).</w:t>
      </w:r>
    </w:p>
    <w:p w14:paraId="5C4B8A67" w14:textId="77777777" w:rsidR="0006707B" w:rsidRPr="0006707B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FF0000"/>
          <w:lang w:eastAsia="ru-RU"/>
        </w:rPr>
      </w:pPr>
      <w:r w:rsidRPr="0006707B">
        <w:rPr>
          <w:rFonts w:ascii="Times New Roman" w:eastAsia="Times New Roman" w:hAnsi="Times New Roman"/>
          <w:iCs/>
          <w:lang w:eastAsia="ru-RU"/>
        </w:rPr>
        <w:t xml:space="preserve">2. Одновременно к заявке претенденты </w:t>
      </w:r>
      <w:r w:rsidRPr="0006707B">
        <w:rPr>
          <w:rFonts w:ascii="Times New Roman" w:eastAsia="Times New Roman" w:hAnsi="Times New Roman"/>
          <w:lang w:eastAsia="ru-RU"/>
        </w:rPr>
        <w:t xml:space="preserve">на участие в </w:t>
      </w:r>
      <w:r w:rsidRPr="0006707B">
        <w:rPr>
          <w:rFonts w:ascii="Times New Roman" w:hAnsi="Times New Roman"/>
          <w:bCs/>
        </w:rPr>
        <w:t xml:space="preserve">Торговой сессии </w:t>
      </w:r>
      <w:r w:rsidRPr="0006707B">
        <w:rPr>
          <w:rFonts w:ascii="Times New Roman" w:eastAsia="Times New Roman" w:hAnsi="Times New Roman"/>
          <w:iCs/>
          <w:lang w:eastAsia="ru-RU"/>
        </w:rPr>
        <w:t xml:space="preserve">прилагают подписанные электронной подписью скан-копии документов: </w:t>
      </w:r>
    </w:p>
    <w:p w14:paraId="59096BB5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lang w:eastAsia="ru-RU"/>
        </w:rPr>
      </w:pPr>
      <w:r w:rsidRPr="00E00C92">
        <w:rPr>
          <w:rFonts w:ascii="Times New Roman" w:eastAsia="Times New Roman" w:hAnsi="Times New Roman"/>
          <w:b/>
          <w:bCs/>
          <w:iCs/>
          <w:lang w:eastAsia="ru-RU"/>
        </w:rPr>
        <w:t>2.1. Физические лица, в том числе индивидуальные предприниматели:</w:t>
      </w:r>
    </w:p>
    <w:p w14:paraId="5975D3DF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E00C92">
        <w:rPr>
          <w:rFonts w:ascii="Times New Roman" w:eastAsia="Times New Roman" w:hAnsi="Times New Roman"/>
          <w:iCs/>
          <w:lang w:eastAsia="ru-RU"/>
        </w:rPr>
        <w:t>−</w:t>
      </w:r>
      <w:r w:rsidRPr="00E00C92">
        <w:rPr>
          <w:rFonts w:ascii="Times New Roman" w:eastAsia="Times New Roman" w:hAnsi="Times New Roman"/>
          <w:iCs/>
          <w:lang w:eastAsia="ru-RU"/>
        </w:rPr>
        <w:tab/>
        <w:t>Документ, удостоверяющий личность (все страницы);</w:t>
      </w:r>
    </w:p>
    <w:p w14:paraId="184DF90A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E00C92">
        <w:rPr>
          <w:rFonts w:ascii="Times New Roman" w:eastAsia="Times New Roman" w:hAnsi="Times New Roman"/>
          <w:iCs/>
          <w:lang w:eastAsia="ru-RU"/>
        </w:rPr>
        <w:t>−</w:t>
      </w:r>
      <w:r w:rsidRPr="00E00C92">
        <w:rPr>
          <w:rFonts w:ascii="Times New Roman" w:eastAsia="Times New Roman" w:hAnsi="Times New Roman"/>
          <w:iCs/>
          <w:lang w:eastAsia="ru-RU"/>
        </w:rPr>
        <w:tab/>
        <w:t>Лист записи Единого государственного реестра Индивидуальных предпринимателей (в случае регистрации после</w:t>
      </w:r>
      <w:r w:rsidR="00FD2252">
        <w:rPr>
          <w:rFonts w:ascii="Times New Roman" w:eastAsia="Times New Roman" w:hAnsi="Times New Roman"/>
          <w:iCs/>
          <w:lang w:eastAsia="ru-RU"/>
        </w:rPr>
        <w:t xml:space="preserve"> 01.01.2017) (для индивидуального предпринимателя</w:t>
      </w:r>
      <w:r w:rsidRPr="00E00C92">
        <w:rPr>
          <w:rFonts w:ascii="Times New Roman" w:eastAsia="Times New Roman" w:hAnsi="Times New Roman"/>
          <w:iCs/>
          <w:lang w:eastAsia="ru-RU"/>
        </w:rPr>
        <w:t xml:space="preserve">); </w:t>
      </w:r>
    </w:p>
    <w:p w14:paraId="0257C51C" w14:textId="77777777" w:rsidR="003A15F3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E00C92">
        <w:rPr>
          <w:rFonts w:ascii="Times New Roman" w:eastAsia="Times New Roman" w:hAnsi="Times New Roman"/>
          <w:iCs/>
          <w:lang w:eastAsia="ru-RU"/>
        </w:rPr>
        <w:t>−</w:t>
      </w:r>
      <w:r w:rsidRPr="00E00C92">
        <w:rPr>
          <w:rFonts w:ascii="Times New Roman" w:eastAsia="Times New Roman" w:hAnsi="Times New Roman"/>
          <w:iCs/>
          <w:lang w:eastAsia="ru-RU"/>
        </w:rPr>
        <w:tab/>
      </w:r>
      <w:r w:rsidR="00FD2252">
        <w:rPr>
          <w:rFonts w:ascii="Times New Roman" w:eastAsia="Times New Roman" w:hAnsi="Times New Roman"/>
          <w:iCs/>
          <w:lang w:eastAsia="ru-RU"/>
        </w:rPr>
        <w:t xml:space="preserve">Актуальная </w:t>
      </w:r>
      <w:r w:rsidR="003A15F3">
        <w:rPr>
          <w:rFonts w:ascii="Times New Roman" w:eastAsia="Times New Roman" w:hAnsi="Times New Roman"/>
          <w:iCs/>
          <w:lang w:eastAsia="ru-RU"/>
        </w:rPr>
        <w:t>В</w:t>
      </w:r>
      <w:r w:rsidR="003A15F3" w:rsidRPr="003A15F3">
        <w:rPr>
          <w:rFonts w:ascii="Times New Roman" w:eastAsia="Times New Roman" w:hAnsi="Times New Roman"/>
          <w:iCs/>
          <w:lang w:eastAsia="ru-RU"/>
        </w:rPr>
        <w:t xml:space="preserve">ыписка из единого государственного реестра индивидуальных предпринимателей </w:t>
      </w:r>
      <w:r w:rsidR="00114726">
        <w:rPr>
          <w:rFonts w:ascii="Times New Roman" w:eastAsia="Times New Roman" w:hAnsi="Times New Roman"/>
          <w:iCs/>
          <w:lang w:eastAsia="ru-RU"/>
        </w:rPr>
        <w:t xml:space="preserve">(ЕГРИП) </w:t>
      </w:r>
      <w:r w:rsidR="003A15F3" w:rsidRPr="003A15F3">
        <w:rPr>
          <w:rFonts w:ascii="Times New Roman" w:eastAsia="Times New Roman" w:hAnsi="Times New Roman"/>
          <w:iCs/>
          <w:lang w:eastAsia="ru-RU"/>
        </w:rPr>
        <w:t>(для</w:t>
      </w:r>
      <w:r w:rsidR="0049494C">
        <w:rPr>
          <w:rFonts w:ascii="Times New Roman" w:eastAsia="Times New Roman" w:hAnsi="Times New Roman"/>
          <w:iCs/>
          <w:lang w:eastAsia="ru-RU"/>
        </w:rPr>
        <w:t xml:space="preserve"> индивидуального предпринимателя</w:t>
      </w:r>
      <w:r w:rsidR="003A15F3" w:rsidRPr="003A15F3">
        <w:rPr>
          <w:rFonts w:ascii="Times New Roman" w:eastAsia="Times New Roman" w:hAnsi="Times New Roman"/>
          <w:iCs/>
          <w:lang w:eastAsia="ru-RU"/>
        </w:rPr>
        <w:t>)</w:t>
      </w:r>
      <w:r w:rsidR="00FD2252">
        <w:rPr>
          <w:rFonts w:ascii="Times New Roman" w:eastAsia="Times New Roman" w:hAnsi="Times New Roman"/>
          <w:iCs/>
          <w:lang w:eastAsia="ru-RU"/>
        </w:rPr>
        <w:t>;</w:t>
      </w:r>
    </w:p>
    <w:p w14:paraId="7C3179CB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E00C92">
        <w:rPr>
          <w:rFonts w:ascii="Times New Roman" w:eastAsia="Times New Roman" w:hAnsi="Times New Roman"/>
          <w:iCs/>
          <w:lang w:eastAsia="ru-RU"/>
        </w:rPr>
        <w:t>−</w:t>
      </w:r>
      <w:r w:rsidRPr="00E00C92">
        <w:rPr>
          <w:rFonts w:ascii="Times New Roman" w:eastAsia="Times New Roman" w:hAnsi="Times New Roman"/>
          <w:iCs/>
          <w:lang w:eastAsia="ru-RU"/>
        </w:rPr>
        <w:tab/>
        <w:t>Анкета, заполненная и подписанная электронной цифровой подписью претендента, в соответствии с формой, размещенной на сайте www.lot-online.ru в разделе «карточка лота».</w:t>
      </w:r>
    </w:p>
    <w:p w14:paraId="111A4A8D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lang w:eastAsia="ru-RU"/>
        </w:rPr>
      </w:pPr>
      <w:r w:rsidRPr="00E00C92">
        <w:rPr>
          <w:rFonts w:ascii="Times New Roman" w:eastAsia="Times New Roman" w:hAnsi="Times New Roman"/>
          <w:iCs/>
          <w:lang w:eastAsia="ru-RU"/>
        </w:rPr>
        <w:t>−</w:t>
      </w:r>
      <w:r w:rsidRPr="00E00C92">
        <w:rPr>
          <w:rFonts w:ascii="Times New Roman" w:eastAsia="Times New Roman" w:hAnsi="Times New Roman"/>
          <w:iCs/>
          <w:lang w:eastAsia="ru-RU"/>
        </w:rPr>
        <w:tab/>
      </w:r>
      <w:r w:rsidRPr="00E00C92">
        <w:rPr>
          <w:rFonts w:ascii="Times New Roman" w:eastAsia="Times New Roman" w:hAnsi="Times New Roman"/>
          <w:b/>
          <w:iCs/>
          <w:lang w:eastAsia="ru-RU"/>
        </w:rPr>
        <w:t>Заявка с предложением, заполненная и подписанная, в соответствии с формой, размещенной на сайте www.lot-online.ru в разделе «карточка лота».</w:t>
      </w:r>
    </w:p>
    <w:p w14:paraId="38AAB9B2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lang w:eastAsia="ru-RU"/>
        </w:rPr>
      </w:pPr>
      <w:r w:rsidRPr="00E00C92">
        <w:rPr>
          <w:rFonts w:ascii="Times New Roman" w:eastAsia="Times New Roman" w:hAnsi="Times New Roman"/>
          <w:b/>
          <w:bCs/>
          <w:iCs/>
          <w:lang w:eastAsia="ru-RU"/>
        </w:rPr>
        <w:t>2.2. Юридические лица:</w:t>
      </w:r>
    </w:p>
    <w:p w14:paraId="08A2BD88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E00C92">
        <w:rPr>
          <w:rFonts w:ascii="Times New Roman" w:eastAsia="Times New Roman" w:hAnsi="Times New Roman"/>
          <w:iCs/>
          <w:lang w:eastAsia="ru-RU"/>
        </w:rPr>
        <w:t>−</w:t>
      </w:r>
      <w:r w:rsidRPr="00E00C92">
        <w:rPr>
          <w:rFonts w:ascii="Times New Roman" w:eastAsia="Times New Roman" w:hAnsi="Times New Roman"/>
          <w:iCs/>
          <w:lang w:eastAsia="ru-RU"/>
        </w:rPr>
        <w:tab/>
        <w:t>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664DB20B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E00C92">
        <w:rPr>
          <w:rFonts w:ascii="Times New Roman" w:eastAsia="Times New Roman" w:hAnsi="Times New Roman"/>
          <w:iCs/>
          <w:lang w:eastAsia="ru-RU"/>
        </w:rPr>
        <w:t>−</w:t>
      </w:r>
      <w:r w:rsidRPr="00E00C92">
        <w:rPr>
          <w:rFonts w:ascii="Times New Roman" w:eastAsia="Times New Roman" w:hAnsi="Times New Roman"/>
          <w:iCs/>
          <w:lang w:eastAsia="ru-RU"/>
        </w:rPr>
        <w:tab/>
        <w:t>Лист записи Единого государственного реестра юридических лиц (в случае регистрации юридического лица после 01.01.2017);</w:t>
      </w:r>
    </w:p>
    <w:p w14:paraId="4DB42D35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E00C92">
        <w:rPr>
          <w:rFonts w:ascii="Times New Roman" w:eastAsia="Times New Roman" w:hAnsi="Times New Roman"/>
          <w:iCs/>
          <w:lang w:eastAsia="ru-RU"/>
        </w:rPr>
        <w:t>−</w:t>
      </w:r>
      <w:r w:rsidRPr="00E00C92">
        <w:rPr>
          <w:rFonts w:ascii="Times New Roman" w:eastAsia="Times New Roman" w:hAnsi="Times New Roman"/>
          <w:iCs/>
          <w:lang w:eastAsia="ru-RU"/>
        </w:rPr>
        <w:tab/>
        <w:t>Учредительные документы;</w:t>
      </w:r>
    </w:p>
    <w:p w14:paraId="14372299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E00C92">
        <w:rPr>
          <w:rFonts w:ascii="Times New Roman" w:eastAsia="Times New Roman" w:hAnsi="Times New Roman"/>
          <w:iCs/>
          <w:lang w:eastAsia="ru-RU"/>
        </w:rPr>
        <w:t>−</w:t>
      </w:r>
      <w:r w:rsidRPr="00E00C92">
        <w:rPr>
          <w:rFonts w:ascii="Times New Roman" w:eastAsia="Times New Roman" w:hAnsi="Times New Roman"/>
          <w:iCs/>
          <w:lang w:eastAsia="ru-RU"/>
        </w:rPr>
        <w:tab/>
        <w:t>Свидетельство(а) (лист(ы) записи) о внесении записи (сведений) в ЕГРЮЛ о государственной регистрации изменений;</w:t>
      </w:r>
    </w:p>
    <w:p w14:paraId="223700FB" w14:textId="77777777" w:rsidR="0006707B" w:rsidRPr="00E00C92" w:rsidRDefault="0006707B" w:rsidP="00FD225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E00C92">
        <w:rPr>
          <w:rFonts w:ascii="Times New Roman" w:eastAsia="Times New Roman" w:hAnsi="Times New Roman"/>
          <w:iCs/>
          <w:lang w:eastAsia="ru-RU"/>
        </w:rPr>
        <w:t>−</w:t>
      </w:r>
      <w:r w:rsidRPr="00E00C92">
        <w:rPr>
          <w:rFonts w:ascii="Times New Roman" w:eastAsia="Times New Roman" w:hAnsi="Times New Roman"/>
          <w:iCs/>
          <w:lang w:eastAsia="ru-RU"/>
        </w:rPr>
        <w:tab/>
      </w:r>
      <w:r w:rsidR="00FD2252" w:rsidRPr="00FD2252">
        <w:rPr>
          <w:rFonts w:ascii="Times New Roman" w:eastAsia="Times New Roman" w:hAnsi="Times New Roman"/>
          <w:iCs/>
          <w:lang w:eastAsia="ru-RU"/>
        </w:rPr>
        <w:t xml:space="preserve">Актуальная </w:t>
      </w:r>
      <w:r w:rsidR="00FD2252">
        <w:rPr>
          <w:rFonts w:ascii="Times New Roman" w:eastAsia="Times New Roman" w:hAnsi="Times New Roman"/>
          <w:iCs/>
          <w:lang w:eastAsia="ru-RU"/>
        </w:rPr>
        <w:t>В</w:t>
      </w:r>
      <w:r w:rsidR="00FD2252" w:rsidRPr="00FD2252">
        <w:rPr>
          <w:rFonts w:ascii="Times New Roman" w:eastAsia="Times New Roman" w:hAnsi="Times New Roman"/>
          <w:iCs/>
          <w:lang w:eastAsia="ru-RU"/>
        </w:rPr>
        <w:t>ыписка из единого государственного реестра юридических лиц</w:t>
      </w:r>
      <w:r w:rsidR="00114726">
        <w:rPr>
          <w:rFonts w:ascii="Times New Roman" w:eastAsia="Times New Roman" w:hAnsi="Times New Roman"/>
          <w:iCs/>
          <w:lang w:eastAsia="ru-RU"/>
        </w:rPr>
        <w:t xml:space="preserve"> (ЕГРЮЛ)</w:t>
      </w:r>
      <w:r w:rsidRPr="00E00C92">
        <w:rPr>
          <w:rFonts w:ascii="Times New Roman" w:eastAsia="Times New Roman" w:hAnsi="Times New Roman"/>
          <w:iCs/>
          <w:lang w:eastAsia="ru-RU"/>
        </w:rPr>
        <w:t>;</w:t>
      </w:r>
    </w:p>
    <w:p w14:paraId="332D55E8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E00C92">
        <w:rPr>
          <w:rFonts w:ascii="Times New Roman" w:eastAsia="Times New Roman" w:hAnsi="Times New Roman"/>
          <w:iCs/>
          <w:lang w:eastAsia="ru-RU"/>
        </w:rPr>
        <w:t>−</w:t>
      </w:r>
      <w:r w:rsidRPr="00E00C92">
        <w:rPr>
          <w:rFonts w:ascii="Times New Roman" w:eastAsia="Times New Roman" w:hAnsi="Times New Roman"/>
          <w:iCs/>
          <w:lang w:eastAsia="ru-RU"/>
        </w:rPr>
        <w:tab/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D456C03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E00C92">
        <w:rPr>
          <w:rFonts w:ascii="Times New Roman" w:eastAsia="Times New Roman" w:hAnsi="Times New Roman"/>
          <w:iCs/>
          <w:lang w:eastAsia="ru-RU"/>
        </w:rPr>
        <w:t>−</w:t>
      </w:r>
      <w:r w:rsidRPr="00E00C92">
        <w:rPr>
          <w:rFonts w:ascii="Times New Roman" w:eastAsia="Times New Roman" w:hAnsi="Times New Roman"/>
          <w:iCs/>
          <w:lang w:eastAsia="ru-RU"/>
        </w:rPr>
        <w:tab/>
        <w:t>Копии паспортов единоличного исполнительного органа и представителя претендента (все страницы)</w:t>
      </w:r>
      <w:r w:rsidR="00114726">
        <w:rPr>
          <w:rFonts w:ascii="Times New Roman" w:eastAsia="Times New Roman" w:hAnsi="Times New Roman"/>
          <w:iCs/>
          <w:lang w:eastAsia="ru-RU"/>
        </w:rPr>
        <w:t>; документы, подтверждающие полномочия представителя претендента</w:t>
      </w:r>
      <w:r w:rsidRPr="00E00C92">
        <w:rPr>
          <w:rFonts w:ascii="Times New Roman" w:eastAsia="Times New Roman" w:hAnsi="Times New Roman"/>
          <w:iCs/>
          <w:lang w:eastAsia="ru-RU"/>
        </w:rPr>
        <w:t>;</w:t>
      </w:r>
    </w:p>
    <w:p w14:paraId="1B4D9AEA" w14:textId="77777777" w:rsidR="00823F94" w:rsidRPr="00823F94" w:rsidRDefault="0006707B" w:rsidP="00823F94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E00C92">
        <w:rPr>
          <w:rFonts w:ascii="Times New Roman" w:eastAsia="Times New Roman" w:hAnsi="Times New Roman"/>
          <w:iCs/>
          <w:lang w:eastAsia="ru-RU"/>
        </w:rPr>
        <w:t>−</w:t>
      </w:r>
      <w:r w:rsidRPr="00E00C92">
        <w:rPr>
          <w:rFonts w:ascii="Times New Roman" w:eastAsia="Times New Roman" w:hAnsi="Times New Roman"/>
          <w:iCs/>
          <w:lang w:eastAsia="ru-RU"/>
        </w:rPr>
        <w:tab/>
        <w:t xml:space="preserve">Надлежащим образом оформленное письменное решение соответствующего органа управления претендента о приобретении Лота, принятое в соответствии с учредительными документами </w:t>
      </w:r>
      <w:r w:rsidR="00426F07">
        <w:rPr>
          <w:rFonts w:ascii="Times New Roman" w:eastAsia="Times New Roman" w:hAnsi="Times New Roman"/>
          <w:iCs/>
          <w:lang w:eastAsia="ru-RU"/>
        </w:rPr>
        <w:t>п</w:t>
      </w:r>
      <w:r w:rsidRPr="00E00C92">
        <w:rPr>
          <w:rFonts w:ascii="Times New Roman" w:eastAsia="Times New Roman" w:hAnsi="Times New Roman"/>
          <w:iCs/>
          <w:lang w:eastAsia="ru-RU"/>
        </w:rPr>
        <w:t>ретендента и законодательством страны, в которой зарегистрирован претендент</w:t>
      </w:r>
      <w:r w:rsidR="003B76BD">
        <w:rPr>
          <w:rFonts w:ascii="Times New Roman" w:eastAsia="Times New Roman" w:hAnsi="Times New Roman"/>
          <w:iCs/>
          <w:lang w:eastAsia="ru-RU"/>
        </w:rPr>
        <w:t>,</w:t>
      </w:r>
      <w:r w:rsidR="00114726">
        <w:rPr>
          <w:rFonts w:ascii="Times New Roman" w:eastAsia="Times New Roman" w:hAnsi="Times New Roman"/>
          <w:iCs/>
          <w:lang w:eastAsia="ru-RU"/>
        </w:rPr>
        <w:t xml:space="preserve"> либо</w:t>
      </w:r>
      <w:r w:rsidR="003B76BD">
        <w:rPr>
          <w:rFonts w:ascii="Times New Roman" w:eastAsia="Times New Roman" w:hAnsi="Times New Roman"/>
          <w:iCs/>
          <w:lang w:eastAsia="ru-RU"/>
        </w:rPr>
        <w:t xml:space="preserve"> </w:t>
      </w:r>
      <w:r w:rsidR="001E719E">
        <w:rPr>
          <w:rFonts w:ascii="Times New Roman" w:eastAsia="Times New Roman" w:hAnsi="Times New Roman"/>
          <w:iCs/>
          <w:lang w:eastAsia="ru-RU"/>
        </w:rPr>
        <w:t>письмо с заверениями, подтверждающее</w:t>
      </w:r>
      <w:r w:rsidR="00823F94" w:rsidRPr="00823F94">
        <w:rPr>
          <w:rFonts w:ascii="Times New Roman" w:eastAsia="Times New Roman" w:hAnsi="Times New Roman"/>
          <w:iCs/>
          <w:lang w:eastAsia="ru-RU"/>
        </w:rPr>
        <w:t xml:space="preserve"> отсутствие необходимо</w:t>
      </w:r>
      <w:r w:rsidR="003B76BD">
        <w:rPr>
          <w:rFonts w:ascii="Times New Roman" w:eastAsia="Times New Roman" w:hAnsi="Times New Roman"/>
          <w:iCs/>
          <w:lang w:eastAsia="ru-RU"/>
        </w:rPr>
        <w:t>сти в получении указанного решения</w:t>
      </w:r>
      <w:r w:rsidR="00823F94" w:rsidRPr="00823F94">
        <w:rPr>
          <w:rFonts w:ascii="Times New Roman" w:eastAsia="Times New Roman" w:hAnsi="Times New Roman"/>
          <w:iCs/>
          <w:lang w:eastAsia="ru-RU"/>
        </w:rPr>
        <w:t xml:space="preserve">; </w:t>
      </w:r>
    </w:p>
    <w:p w14:paraId="0B3CC52C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E00C92">
        <w:rPr>
          <w:rFonts w:ascii="Times New Roman" w:eastAsia="Times New Roman" w:hAnsi="Times New Roman"/>
          <w:iCs/>
          <w:lang w:eastAsia="ru-RU"/>
        </w:rPr>
        <w:t>−</w:t>
      </w:r>
      <w:r w:rsidRPr="00E00C92">
        <w:rPr>
          <w:rFonts w:ascii="Times New Roman" w:eastAsia="Times New Roman" w:hAnsi="Times New Roman"/>
          <w:iCs/>
          <w:lang w:eastAsia="ru-RU"/>
        </w:rPr>
        <w:tab/>
        <w:t>Анкета, заполненная и подписанная электронной цифровой подписью претендента, в соответствии с формой, размещенной на сайте www.lot-online.ru в разделе «карточка лота».</w:t>
      </w:r>
    </w:p>
    <w:p w14:paraId="3564EB5F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lang w:eastAsia="ru-RU"/>
        </w:rPr>
      </w:pPr>
      <w:r w:rsidRPr="00E00C92">
        <w:rPr>
          <w:rFonts w:ascii="Times New Roman" w:eastAsia="Times New Roman" w:hAnsi="Times New Roman"/>
          <w:iCs/>
          <w:lang w:eastAsia="ru-RU"/>
        </w:rPr>
        <w:t>−</w:t>
      </w:r>
      <w:r w:rsidRPr="00E00C92">
        <w:rPr>
          <w:rFonts w:ascii="Times New Roman" w:eastAsia="Times New Roman" w:hAnsi="Times New Roman"/>
          <w:iCs/>
          <w:lang w:eastAsia="ru-RU"/>
        </w:rPr>
        <w:tab/>
      </w:r>
      <w:r w:rsidRPr="00E00C92">
        <w:rPr>
          <w:rFonts w:ascii="Times New Roman" w:eastAsia="Times New Roman" w:hAnsi="Times New Roman"/>
          <w:b/>
          <w:iCs/>
          <w:lang w:eastAsia="ru-RU"/>
        </w:rPr>
        <w:t>Заявка с предложением, заполненная и подписанная, в соответствии с формой, размещенной на сайте www.lot-online.ru в разделе «карточка лота».</w:t>
      </w:r>
    </w:p>
    <w:p w14:paraId="7BA672CD" w14:textId="77777777" w:rsidR="0006707B" w:rsidRPr="00E00C92" w:rsidRDefault="0006707B" w:rsidP="00067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</w:p>
    <w:p w14:paraId="3B8F13C4" w14:textId="77777777" w:rsidR="0006707B" w:rsidRPr="00E00C92" w:rsidRDefault="0006707B" w:rsidP="009C051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E00C92">
        <w:rPr>
          <w:rFonts w:ascii="Times New Roman" w:eastAsia="Times New Roman" w:hAnsi="Times New Roman"/>
          <w:lang w:eastAsia="ru-RU"/>
        </w:rPr>
        <w:t xml:space="preserve">Заявки, поступившие после истечения срока приема заявок, указанного в сообщении о проведении </w:t>
      </w:r>
      <w:r w:rsidR="00AD01BD">
        <w:rPr>
          <w:rFonts w:ascii="Times New Roman" w:hAnsi="Times New Roman"/>
          <w:bCs/>
        </w:rPr>
        <w:t>Торговой сессии</w:t>
      </w:r>
      <w:r w:rsidRPr="00E00C92">
        <w:rPr>
          <w:rFonts w:ascii="Times New Roman" w:eastAsia="Times New Roman" w:hAnsi="Times New Roman"/>
          <w:lang w:eastAsia="ru-RU"/>
        </w:rPr>
        <w:t xml:space="preserve">, Организатором не принимаются. </w:t>
      </w:r>
    </w:p>
    <w:p w14:paraId="7AF61241" w14:textId="77777777" w:rsidR="00024E11" w:rsidRDefault="00024E11" w:rsidP="0006707B">
      <w:pPr>
        <w:spacing w:after="0" w:line="240" w:lineRule="auto"/>
        <w:ind w:left="1701" w:hanging="567"/>
        <w:rPr>
          <w:rFonts w:ascii="Times New Roman" w:hAnsi="Times New Roman"/>
        </w:rPr>
      </w:pPr>
    </w:p>
    <w:p w14:paraId="4D272F77" w14:textId="77777777" w:rsidR="00024E11" w:rsidRDefault="00024E11" w:rsidP="0006707B">
      <w:pPr>
        <w:spacing w:after="0" w:line="240" w:lineRule="auto"/>
        <w:ind w:left="1701" w:hanging="567"/>
        <w:rPr>
          <w:rFonts w:ascii="Times New Roman" w:hAnsi="Times New Roman"/>
        </w:rPr>
      </w:pPr>
    </w:p>
    <w:p w14:paraId="7354B8C7" w14:textId="77777777" w:rsidR="00024E11" w:rsidRPr="004540FE" w:rsidRDefault="00024E11" w:rsidP="00024E11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4540FE">
        <w:rPr>
          <w:rFonts w:ascii="Times New Roman" w:hAnsi="Times New Roman"/>
          <w:b/>
        </w:rPr>
        <w:t xml:space="preserve">Для участия в Торговой сессии по </w:t>
      </w:r>
      <w:r w:rsidRPr="00024E11">
        <w:rPr>
          <w:rFonts w:ascii="Times New Roman" w:hAnsi="Times New Roman"/>
          <w:b/>
        </w:rPr>
        <w:t>Л</w:t>
      </w:r>
      <w:r w:rsidRPr="004540FE">
        <w:rPr>
          <w:rFonts w:ascii="Times New Roman" w:hAnsi="Times New Roman"/>
          <w:b/>
        </w:rPr>
        <w:t xml:space="preserve">оту </w:t>
      </w:r>
      <w:r w:rsidR="00426F07">
        <w:rPr>
          <w:rFonts w:ascii="Times New Roman" w:hAnsi="Times New Roman"/>
          <w:b/>
        </w:rPr>
        <w:t>п</w:t>
      </w:r>
      <w:r w:rsidRPr="004540FE">
        <w:rPr>
          <w:rFonts w:ascii="Times New Roman" w:hAnsi="Times New Roman"/>
          <w:b/>
        </w:rPr>
        <w:t>ретендент может подать только одну заявку.</w:t>
      </w:r>
    </w:p>
    <w:p w14:paraId="14418E40" w14:textId="77777777" w:rsidR="00024E11" w:rsidRPr="004540FE" w:rsidRDefault="00024E11" w:rsidP="00426F07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4540FE">
        <w:rPr>
          <w:rFonts w:ascii="Times New Roman" w:hAnsi="Times New Roman"/>
          <w:bCs/>
        </w:rPr>
        <w:t xml:space="preserve">Претендент вправе отозвать заявку на участие в Торговой сессии не позднее срока </w:t>
      </w:r>
      <w:r w:rsidR="002E4188">
        <w:rPr>
          <w:rFonts w:ascii="Times New Roman" w:hAnsi="Times New Roman"/>
          <w:bCs/>
        </w:rPr>
        <w:t xml:space="preserve">окончания </w:t>
      </w:r>
      <w:r w:rsidRPr="004540FE">
        <w:rPr>
          <w:rFonts w:ascii="Times New Roman" w:hAnsi="Times New Roman"/>
          <w:bCs/>
        </w:rPr>
        <w:t xml:space="preserve">приема заявок. </w:t>
      </w:r>
    </w:p>
    <w:p w14:paraId="31FAECB7" w14:textId="77777777" w:rsidR="00024E11" w:rsidRPr="004540FE" w:rsidRDefault="00024E11" w:rsidP="00426F07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4540FE">
        <w:rPr>
          <w:rFonts w:ascii="Times New Roman" w:hAnsi="Times New Roman"/>
          <w:bCs/>
        </w:rPr>
        <w:t xml:space="preserve">Изменение заявки допускается только путем подачи </w:t>
      </w:r>
      <w:r w:rsidR="00426F07">
        <w:rPr>
          <w:rFonts w:ascii="Times New Roman" w:hAnsi="Times New Roman"/>
          <w:bCs/>
        </w:rPr>
        <w:t>п</w:t>
      </w:r>
      <w:r w:rsidRPr="004540FE">
        <w:rPr>
          <w:rFonts w:ascii="Times New Roman" w:hAnsi="Times New Roman"/>
          <w:bCs/>
        </w:rPr>
        <w:t>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0257FC8E" w14:textId="77777777" w:rsidR="00575516" w:rsidRPr="004540FE" w:rsidRDefault="00024E11" w:rsidP="00426F07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4540FE">
        <w:rPr>
          <w:rFonts w:ascii="Times New Roman" w:hAnsi="Times New Roman"/>
          <w:bCs/>
        </w:rPr>
        <w:t xml:space="preserve">Претендент приобретает статус Участника Торговой сессии с момента подписания </w:t>
      </w:r>
      <w:r w:rsidR="00391B23">
        <w:rPr>
          <w:rFonts w:ascii="Times New Roman" w:hAnsi="Times New Roman"/>
          <w:bCs/>
        </w:rPr>
        <w:t xml:space="preserve">Организатором </w:t>
      </w:r>
      <w:r w:rsidR="005F228C">
        <w:rPr>
          <w:rFonts w:ascii="Times New Roman" w:hAnsi="Times New Roman"/>
          <w:bCs/>
        </w:rPr>
        <w:t>П</w:t>
      </w:r>
      <w:r w:rsidRPr="004540FE">
        <w:rPr>
          <w:rFonts w:ascii="Times New Roman" w:hAnsi="Times New Roman"/>
          <w:bCs/>
        </w:rPr>
        <w:t>ротокола определении участников Торговой сессии в электронной форме.</w:t>
      </w:r>
      <w:r w:rsidR="00575516">
        <w:rPr>
          <w:rFonts w:ascii="Times New Roman" w:hAnsi="Times New Roman"/>
          <w:bCs/>
        </w:rPr>
        <w:t xml:space="preserve"> П</w:t>
      </w:r>
      <w:r w:rsidR="00575516" w:rsidRPr="004540FE">
        <w:rPr>
          <w:rFonts w:ascii="Times New Roman" w:hAnsi="Times New Roman"/>
          <w:bCs/>
        </w:rPr>
        <w:t>ротокол определении участников Торговой сессии</w:t>
      </w:r>
      <w:r w:rsidR="00575516">
        <w:rPr>
          <w:rFonts w:ascii="Times New Roman" w:hAnsi="Times New Roman"/>
          <w:bCs/>
        </w:rPr>
        <w:t xml:space="preserve"> </w:t>
      </w:r>
      <w:r w:rsidR="00575516" w:rsidRPr="00BA3396">
        <w:rPr>
          <w:rFonts w:ascii="Times New Roman" w:hAnsi="Times New Roman"/>
          <w:bCs/>
        </w:rPr>
        <w:t xml:space="preserve">не подлежит опубликованию на Электронной площадке. </w:t>
      </w:r>
    </w:p>
    <w:p w14:paraId="04807F6C" w14:textId="77777777" w:rsidR="00024E11" w:rsidRPr="004540FE" w:rsidRDefault="00024E11" w:rsidP="00024E11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4540FE">
        <w:rPr>
          <w:rFonts w:ascii="Times New Roman" w:hAnsi="Times New Roman"/>
          <w:bCs/>
        </w:rPr>
        <w:t xml:space="preserve">Организатор отказывает в допуске </w:t>
      </w:r>
      <w:r w:rsidR="006050B5">
        <w:rPr>
          <w:rFonts w:ascii="Times New Roman" w:hAnsi="Times New Roman"/>
          <w:bCs/>
        </w:rPr>
        <w:t>п</w:t>
      </w:r>
      <w:r w:rsidRPr="004540FE">
        <w:rPr>
          <w:rFonts w:ascii="Times New Roman" w:hAnsi="Times New Roman"/>
          <w:bCs/>
        </w:rPr>
        <w:t>ретенденту к участию в Торговой сессии если:</w:t>
      </w:r>
    </w:p>
    <w:p w14:paraId="50A50FAD" w14:textId="77777777" w:rsidR="00024E11" w:rsidRPr="004540FE" w:rsidRDefault="00024E11" w:rsidP="00814BAB">
      <w:pPr>
        <w:numPr>
          <w:ilvl w:val="0"/>
          <w:numId w:val="33"/>
        </w:numPr>
        <w:spacing w:after="0" w:line="240" w:lineRule="auto"/>
        <w:ind w:left="993" w:hanging="426"/>
        <w:jc w:val="both"/>
        <w:rPr>
          <w:rFonts w:ascii="Times New Roman" w:hAnsi="Times New Roman"/>
          <w:bCs/>
        </w:rPr>
      </w:pPr>
      <w:r w:rsidRPr="004540FE">
        <w:rPr>
          <w:rFonts w:ascii="Times New Roman" w:hAnsi="Times New Roman"/>
          <w:bCs/>
        </w:rPr>
        <w:lastRenderedPageBreak/>
        <w:t>заявка на участие в Торговой сессии не соответствует требованиям, установленным в настоящем информационном сообщение;</w:t>
      </w:r>
    </w:p>
    <w:p w14:paraId="67574E95" w14:textId="77777777" w:rsidR="00024E11" w:rsidRPr="004540FE" w:rsidRDefault="00024E11" w:rsidP="00814BAB">
      <w:pPr>
        <w:numPr>
          <w:ilvl w:val="0"/>
          <w:numId w:val="33"/>
        </w:numPr>
        <w:spacing w:after="0" w:line="240" w:lineRule="auto"/>
        <w:ind w:left="993" w:hanging="426"/>
        <w:jc w:val="both"/>
        <w:rPr>
          <w:rFonts w:ascii="Times New Roman" w:hAnsi="Times New Roman"/>
          <w:bCs/>
        </w:rPr>
      </w:pPr>
      <w:r w:rsidRPr="004540FE">
        <w:rPr>
          <w:rFonts w:ascii="Times New Roman" w:hAnsi="Times New Roman"/>
          <w:bCs/>
        </w:rPr>
        <w:t xml:space="preserve">представленные </w:t>
      </w:r>
      <w:r w:rsidR="006050B5">
        <w:rPr>
          <w:rFonts w:ascii="Times New Roman" w:hAnsi="Times New Roman"/>
          <w:bCs/>
        </w:rPr>
        <w:t>п</w:t>
      </w:r>
      <w:r w:rsidRPr="004540FE">
        <w:rPr>
          <w:rFonts w:ascii="Times New Roman" w:hAnsi="Times New Roman"/>
          <w:bCs/>
        </w:rPr>
        <w:t>ретендентом документы не соответствуют установленным к ним требованиям или сведения, содержащиеся в них, недостоверны.</w:t>
      </w:r>
    </w:p>
    <w:p w14:paraId="1B6E8685" w14:textId="77777777" w:rsidR="00024E11" w:rsidRPr="004540FE" w:rsidRDefault="00024E11" w:rsidP="00814BAB">
      <w:pPr>
        <w:numPr>
          <w:ilvl w:val="0"/>
          <w:numId w:val="33"/>
        </w:numPr>
        <w:spacing w:after="0" w:line="240" w:lineRule="auto"/>
        <w:ind w:left="993" w:hanging="426"/>
        <w:jc w:val="both"/>
        <w:rPr>
          <w:rFonts w:ascii="Times New Roman" w:hAnsi="Times New Roman"/>
          <w:bCs/>
        </w:rPr>
      </w:pPr>
      <w:r w:rsidRPr="004540FE">
        <w:rPr>
          <w:rFonts w:ascii="Times New Roman" w:hAnsi="Times New Roman"/>
          <w:bCs/>
        </w:rPr>
        <w:t xml:space="preserve">поступление обеспечения для участия в Торговой сессии на счет, указанный в настоящем информационном сообщении в соответствии с условиями договора </w:t>
      </w:r>
      <w:r w:rsidR="00A65A20">
        <w:rPr>
          <w:rFonts w:ascii="Times New Roman" w:hAnsi="Times New Roman"/>
          <w:bCs/>
        </w:rPr>
        <w:t>об обеспечительном платеже</w:t>
      </w:r>
      <w:r w:rsidRPr="004540FE">
        <w:rPr>
          <w:rFonts w:ascii="Times New Roman" w:hAnsi="Times New Roman"/>
          <w:bCs/>
        </w:rPr>
        <w:t xml:space="preserve">, не подтверждено на дату определения Участников Торговой сессии; </w:t>
      </w:r>
    </w:p>
    <w:p w14:paraId="7A2B4E5E" w14:textId="77777777" w:rsidR="00024E11" w:rsidRPr="004540FE" w:rsidRDefault="00024E11" w:rsidP="0083724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540FE">
        <w:rPr>
          <w:rFonts w:ascii="Times New Roman" w:hAnsi="Times New Roman"/>
          <w:bCs/>
        </w:rPr>
        <w:t xml:space="preserve">Не позднее 1 (одного) рабочего дня до даты проведения Торговой сессии в электронной форме Организатор обеспечивает рассылку всем </w:t>
      </w:r>
      <w:r w:rsidR="006050B5">
        <w:rPr>
          <w:rFonts w:ascii="Times New Roman" w:hAnsi="Times New Roman"/>
          <w:bCs/>
        </w:rPr>
        <w:t>п</w:t>
      </w:r>
      <w:r w:rsidRPr="004540FE">
        <w:rPr>
          <w:rFonts w:ascii="Times New Roman" w:hAnsi="Times New Roman"/>
          <w:bCs/>
        </w:rPr>
        <w:t>ретендентам электронных уведомлений о признании их Участниками Торговой сессии или об отказе в признании Участниками Торговой сессии (с указанием оснований отказа).</w:t>
      </w:r>
    </w:p>
    <w:p w14:paraId="6A6A52DF" w14:textId="77777777" w:rsidR="00024E11" w:rsidRPr="0083724D" w:rsidRDefault="00024E11" w:rsidP="0083724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540FE">
        <w:rPr>
          <w:rFonts w:ascii="Times New Roman" w:hAnsi="Times New Roman"/>
          <w:bCs/>
        </w:rPr>
        <w:t xml:space="preserve">В Торговой сессии могут принимать участие только </w:t>
      </w:r>
      <w:r w:rsidR="006050B5">
        <w:rPr>
          <w:rFonts w:ascii="Times New Roman" w:hAnsi="Times New Roman"/>
          <w:bCs/>
        </w:rPr>
        <w:t>п</w:t>
      </w:r>
      <w:r w:rsidRPr="004540FE">
        <w:rPr>
          <w:rFonts w:ascii="Times New Roman" w:hAnsi="Times New Roman"/>
          <w:bCs/>
        </w:rPr>
        <w:t xml:space="preserve">ретенденты, признанные Организатором в установленном порядке </w:t>
      </w:r>
      <w:r w:rsidR="00A65A20">
        <w:rPr>
          <w:rFonts w:ascii="Times New Roman" w:hAnsi="Times New Roman"/>
          <w:bCs/>
        </w:rPr>
        <w:t>ее</w:t>
      </w:r>
      <w:r w:rsidRPr="004540FE">
        <w:rPr>
          <w:rFonts w:ascii="Times New Roman" w:hAnsi="Times New Roman"/>
          <w:bCs/>
        </w:rPr>
        <w:t xml:space="preserve"> Участниками.</w:t>
      </w:r>
    </w:p>
    <w:p w14:paraId="0BFA366B" w14:textId="77777777" w:rsidR="00EB0196" w:rsidRPr="00EB0196" w:rsidRDefault="00EB0196" w:rsidP="0083724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B0196">
        <w:rPr>
          <w:rFonts w:ascii="Times New Roman" w:hAnsi="Times New Roman"/>
          <w:bCs/>
        </w:rPr>
        <w:t xml:space="preserve">Торговая сессия считается завершенной с момента подписания Организатором протокола об итогах Торговой сессии. </w:t>
      </w:r>
    </w:p>
    <w:p w14:paraId="19064E96" w14:textId="77777777" w:rsidR="00027B6A" w:rsidRDefault="00027B6A" w:rsidP="0083724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A3396">
        <w:rPr>
          <w:rFonts w:ascii="Times New Roman" w:hAnsi="Times New Roman"/>
          <w:bCs/>
        </w:rPr>
        <w:t>Подведение результатов Торговой сессии оформляется Протоколом об итогах Торговой сессии и подлежит опубликованию в открытом доступе на Электронной площадке</w:t>
      </w:r>
      <w:r w:rsidR="0083724D">
        <w:rPr>
          <w:rFonts w:ascii="Times New Roman" w:hAnsi="Times New Roman"/>
          <w:bCs/>
        </w:rPr>
        <w:t>.</w:t>
      </w:r>
    </w:p>
    <w:p w14:paraId="22018E4F" w14:textId="77777777" w:rsidR="00EB0196" w:rsidRDefault="00EB0196" w:rsidP="0006707B">
      <w:pPr>
        <w:spacing w:line="240" w:lineRule="auto"/>
        <w:ind w:firstLine="708"/>
        <w:jc w:val="center"/>
        <w:rPr>
          <w:rFonts w:ascii="Times New Roman" w:hAnsi="Times New Roman"/>
          <w:b/>
        </w:rPr>
      </w:pPr>
    </w:p>
    <w:p w14:paraId="30BD40EB" w14:textId="77777777" w:rsidR="0006707B" w:rsidRDefault="0006707B" w:rsidP="00213AB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14:paraId="67705781" w14:textId="77777777" w:rsidR="00B76B20" w:rsidRPr="001C2134" w:rsidRDefault="00B76B20" w:rsidP="00B76B20">
      <w:pPr>
        <w:spacing w:line="240" w:lineRule="auto"/>
        <w:ind w:firstLine="708"/>
        <w:jc w:val="center"/>
        <w:rPr>
          <w:rFonts w:ascii="Times New Roman" w:hAnsi="Times New Roman"/>
          <w:b/>
        </w:rPr>
      </w:pPr>
      <w:r w:rsidRPr="001C2134">
        <w:rPr>
          <w:rFonts w:ascii="Times New Roman" w:hAnsi="Times New Roman"/>
          <w:b/>
        </w:rPr>
        <w:t>ПОРЯДОК, СРОКИ ЗАКЛЮЧЕНИЯ И ОПЛАТЫ СДЕЛОК</w:t>
      </w:r>
    </w:p>
    <w:p w14:paraId="5BD9CB6D" w14:textId="77777777" w:rsidR="00B76B20" w:rsidRDefault="001A1654" w:rsidP="00B76B20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>Торговая сессия</w:t>
      </w:r>
      <w:r w:rsidR="00B76B20">
        <w:rPr>
          <w:rFonts w:ascii="Times New Roman" w:eastAsiaTheme="minorHAnsi" w:hAnsi="Times New Roman"/>
          <w:b/>
        </w:rPr>
        <w:t xml:space="preserve"> проводится с целью определения потенциального контрагента, с которым по итогам Конкурентной процедуры может быть заключена Сделка (далее – «Кандидат»).</w:t>
      </w:r>
    </w:p>
    <w:p w14:paraId="4D5DED16" w14:textId="77777777" w:rsidR="00B76B20" w:rsidRDefault="00B76B20" w:rsidP="00B76B20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14:paraId="275D52B0" w14:textId="77777777" w:rsidR="00B76B20" w:rsidRDefault="00B76B20" w:rsidP="00B76B2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158E3">
        <w:rPr>
          <w:rFonts w:ascii="Times New Roman" w:hAnsi="Times New Roman"/>
          <w:b/>
        </w:rPr>
        <w:t>Кандидатом</w:t>
      </w:r>
      <w:r w:rsidRPr="00C158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результатам Конкурентной процедуры </w:t>
      </w:r>
      <w:r w:rsidRPr="00C158E3">
        <w:rPr>
          <w:rFonts w:ascii="Times New Roman" w:hAnsi="Times New Roman"/>
        </w:rPr>
        <w:t>признается</w:t>
      </w:r>
      <w:r>
        <w:rPr>
          <w:rFonts w:ascii="Times New Roman" w:hAnsi="Times New Roman"/>
        </w:rPr>
        <w:t>:</w:t>
      </w:r>
    </w:p>
    <w:p w14:paraId="423A00C8" w14:textId="77777777" w:rsidR="00B76B20" w:rsidRDefault="00B76B20" w:rsidP="00B76B2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C158E3">
        <w:rPr>
          <w:rFonts w:ascii="Times New Roman" w:hAnsi="Times New Roman"/>
        </w:rPr>
        <w:t xml:space="preserve"> участник</w:t>
      </w:r>
      <w:r>
        <w:rPr>
          <w:rFonts w:ascii="Times New Roman" w:hAnsi="Times New Roman"/>
        </w:rPr>
        <w:t xml:space="preserve"> Конкурентной процедуры</w:t>
      </w:r>
      <w:r w:rsidRPr="00C158E3">
        <w:rPr>
          <w:rFonts w:ascii="Times New Roman" w:hAnsi="Times New Roman"/>
        </w:rPr>
        <w:t>, предложивший в ходе Торговой сессии наибольшую цену за Лот</w:t>
      </w:r>
      <w:r>
        <w:rPr>
          <w:rFonts w:ascii="Times New Roman" w:hAnsi="Times New Roman"/>
        </w:rPr>
        <w:t>,</w:t>
      </w:r>
      <w:r w:rsidRPr="00C158E3">
        <w:rPr>
          <w:rFonts w:ascii="Times New Roman" w:hAnsi="Times New Roman"/>
        </w:rPr>
        <w:t xml:space="preserve"> либо </w:t>
      </w:r>
    </w:p>
    <w:p w14:paraId="463CC023" w14:textId="77777777" w:rsidR="00B76B20" w:rsidRPr="00C158E3" w:rsidRDefault="00B76B20" w:rsidP="00B76B2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158E3">
        <w:rPr>
          <w:rFonts w:ascii="Times New Roman" w:hAnsi="Times New Roman"/>
        </w:rPr>
        <w:t>Единственный участник Конкурентной процедуры.</w:t>
      </w:r>
    </w:p>
    <w:p w14:paraId="23A3E37F" w14:textId="77777777" w:rsidR="00B76B20" w:rsidRDefault="00B76B20" w:rsidP="00B76B20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</w:rPr>
      </w:pPr>
    </w:p>
    <w:p w14:paraId="615B3E60" w14:textId="77777777" w:rsidR="00B76B20" w:rsidRPr="00C158E3" w:rsidRDefault="00B76B20" w:rsidP="00B76B2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158E3">
        <w:rPr>
          <w:rFonts w:ascii="Times New Roman" w:eastAsiaTheme="minorHAnsi" w:hAnsi="Times New Roman"/>
        </w:rPr>
        <w:t>Кандидат</w:t>
      </w:r>
      <w:r w:rsidRPr="00C158E3">
        <w:rPr>
          <w:rFonts w:ascii="Times New Roman" w:hAnsi="Times New Roman"/>
        </w:rPr>
        <w:t xml:space="preserve"> обязуется заключить договор уступки </w:t>
      </w:r>
      <w:r>
        <w:rPr>
          <w:rFonts w:ascii="Times New Roman" w:hAnsi="Times New Roman"/>
        </w:rPr>
        <w:t>п</w:t>
      </w:r>
      <w:r w:rsidRPr="00C158E3">
        <w:rPr>
          <w:rFonts w:ascii="Times New Roman" w:hAnsi="Times New Roman"/>
        </w:rPr>
        <w:t>рав (требований)</w:t>
      </w:r>
      <w:r>
        <w:rPr>
          <w:rFonts w:ascii="Times New Roman" w:hAnsi="Times New Roman"/>
        </w:rPr>
        <w:t xml:space="preserve"> </w:t>
      </w:r>
      <w:r w:rsidRPr="00C158E3">
        <w:rPr>
          <w:rFonts w:ascii="Times New Roman" w:hAnsi="Times New Roman"/>
        </w:rPr>
        <w:t>в течение 5</w:t>
      </w:r>
      <w:r>
        <w:rPr>
          <w:rFonts w:ascii="Times New Roman" w:hAnsi="Times New Roman"/>
        </w:rPr>
        <w:t xml:space="preserve"> (пяти)</w:t>
      </w:r>
      <w:r w:rsidRPr="00C158E3">
        <w:rPr>
          <w:rFonts w:ascii="Times New Roman" w:hAnsi="Times New Roman"/>
        </w:rPr>
        <w:t xml:space="preserve"> рабочих дней с момента направления ему финальных проектов документации </w:t>
      </w:r>
      <w:r w:rsidRPr="001C2134">
        <w:rPr>
          <w:rFonts w:ascii="Times New Roman" w:hAnsi="Times New Roman"/>
        </w:rPr>
        <w:t xml:space="preserve">по </w:t>
      </w:r>
      <w:r w:rsidRPr="00C158E3">
        <w:rPr>
          <w:rFonts w:ascii="Times New Roman" w:hAnsi="Times New Roman"/>
        </w:rPr>
        <w:t xml:space="preserve">Сделке по результатам согласования окончательных (в том числе существенных) условий Сделки между </w:t>
      </w:r>
      <w:r w:rsidRPr="001C2134">
        <w:rPr>
          <w:rFonts w:ascii="Times New Roman" w:hAnsi="Times New Roman"/>
        </w:rPr>
        <w:t>Продавцами</w:t>
      </w:r>
      <w:r w:rsidRPr="00C158E3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Кандидатом</w:t>
      </w:r>
      <w:r w:rsidRPr="00C158E3">
        <w:rPr>
          <w:rFonts w:ascii="Times New Roman" w:hAnsi="Times New Roman"/>
        </w:rPr>
        <w:t xml:space="preserve">, при условии предоставления </w:t>
      </w:r>
      <w:r>
        <w:rPr>
          <w:rFonts w:ascii="Times New Roman" w:hAnsi="Times New Roman"/>
        </w:rPr>
        <w:t>Кандидатом</w:t>
      </w:r>
      <w:r w:rsidRPr="00C158E3">
        <w:rPr>
          <w:rFonts w:ascii="Times New Roman" w:hAnsi="Times New Roman"/>
        </w:rPr>
        <w:t xml:space="preserve"> всех запрошенных </w:t>
      </w:r>
      <w:r w:rsidRPr="001C2134">
        <w:rPr>
          <w:rFonts w:ascii="Times New Roman" w:hAnsi="Times New Roman"/>
        </w:rPr>
        <w:t>Продавцами</w:t>
      </w:r>
      <w:r w:rsidRPr="00C158E3">
        <w:rPr>
          <w:rFonts w:ascii="Times New Roman" w:hAnsi="Times New Roman"/>
        </w:rPr>
        <w:t xml:space="preserve"> документов (как это указано ниже).</w:t>
      </w:r>
    </w:p>
    <w:p w14:paraId="0474CE68" w14:textId="77777777" w:rsidR="00B76B20" w:rsidRPr="00C158E3" w:rsidRDefault="00B76B20" w:rsidP="00B76B2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158E3">
        <w:rPr>
          <w:rFonts w:ascii="Times New Roman" w:hAnsi="Times New Roman"/>
        </w:rPr>
        <w:t xml:space="preserve">Договор(ы) купли-продажи </w:t>
      </w:r>
      <w:r>
        <w:rPr>
          <w:rFonts w:ascii="Times New Roman" w:hAnsi="Times New Roman"/>
        </w:rPr>
        <w:t>д</w:t>
      </w:r>
      <w:r w:rsidRPr="00C158E3">
        <w:rPr>
          <w:rFonts w:ascii="Times New Roman" w:hAnsi="Times New Roman"/>
        </w:rPr>
        <w:t>олей подлеж</w:t>
      </w:r>
      <w:r>
        <w:rPr>
          <w:rFonts w:ascii="Times New Roman" w:hAnsi="Times New Roman"/>
        </w:rPr>
        <w:t>и</w:t>
      </w:r>
      <w:r w:rsidRPr="00C158E3">
        <w:rPr>
          <w:rFonts w:ascii="Times New Roman" w:hAnsi="Times New Roman"/>
        </w:rPr>
        <w:t>т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ат</w:t>
      </w:r>
      <w:proofErr w:type="spellEnd"/>
      <w:r>
        <w:rPr>
          <w:rFonts w:ascii="Times New Roman" w:hAnsi="Times New Roman"/>
        </w:rPr>
        <w:t>)</w:t>
      </w:r>
      <w:r w:rsidRPr="00C158E3">
        <w:rPr>
          <w:rFonts w:ascii="Times New Roman" w:hAnsi="Times New Roman"/>
        </w:rPr>
        <w:t xml:space="preserve"> заключению в течение 1 </w:t>
      </w:r>
      <w:r>
        <w:rPr>
          <w:rFonts w:ascii="Times New Roman" w:hAnsi="Times New Roman"/>
        </w:rPr>
        <w:t xml:space="preserve">(одного) </w:t>
      </w:r>
      <w:r w:rsidRPr="00C158E3">
        <w:rPr>
          <w:rFonts w:ascii="Times New Roman" w:hAnsi="Times New Roman"/>
        </w:rPr>
        <w:t xml:space="preserve">рабочего дня с момента получения </w:t>
      </w:r>
      <w:r w:rsidRPr="001C2134">
        <w:rPr>
          <w:rFonts w:ascii="Times New Roman" w:hAnsi="Times New Roman"/>
        </w:rPr>
        <w:t xml:space="preserve">ПАО Сбербанк </w:t>
      </w:r>
      <w:r w:rsidRPr="00C158E3">
        <w:rPr>
          <w:rFonts w:ascii="Times New Roman" w:hAnsi="Times New Roman"/>
        </w:rPr>
        <w:t>оплаты</w:t>
      </w:r>
      <w:r>
        <w:rPr>
          <w:rFonts w:ascii="Times New Roman" w:hAnsi="Times New Roman"/>
        </w:rPr>
        <w:t xml:space="preserve"> цены договора уступки п</w:t>
      </w:r>
      <w:r w:rsidRPr="00C158E3">
        <w:rPr>
          <w:rFonts w:ascii="Times New Roman" w:hAnsi="Times New Roman"/>
        </w:rPr>
        <w:t>рав (требований) в</w:t>
      </w:r>
      <w:r>
        <w:rPr>
          <w:rFonts w:ascii="Times New Roman" w:hAnsi="Times New Roman"/>
        </w:rPr>
        <w:t xml:space="preserve"> объеме,</w:t>
      </w:r>
      <w:r w:rsidRPr="00C158E3">
        <w:rPr>
          <w:rFonts w:ascii="Times New Roman" w:hAnsi="Times New Roman"/>
        </w:rPr>
        <w:t xml:space="preserve"> порядке и в срок</w:t>
      </w:r>
      <w:r>
        <w:rPr>
          <w:rFonts w:ascii="Times New Roman" w:hAnsi="Times New Roman"/>
        </w:rPr>
        <w:t>, установленные в таком договоре</w:t>
      </w:r>
      <w:r w:rsidRPr="00C158E3">
        <w:rPr>
          <w:rFonts w:ascii="Times New Roman" w:hAnsi="Times New Roman"/>
        </w:rPr>
        <w:t xml:space="preserve">. </w:t>
      </w:r>
    </w:p>
    <w:p w14:paraId="101F23FB" w14:textId="77777777" w:rsidR="00B76B20" w:rsidRPr="00C158E3" w:rsidRDefault="00B76B20" w:rsidP="00B76B2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Кандидат</w:t>
      </w:r>
      <w:r w:rsidRPr="001C2134">
        <w:rPr>
          <w:rFonts w:ascii="Times New Roman" w:hAnsi="Times New Roman"/>
        </w:rPr>
        <w:t xml:space="preserve"> </w:t>
      </w:r>
      <w:r w:rsidRPr="00C158E3">
        <w:rPr>
          <w:rFonts w:ascii="Times New Roman" w:hAnsi="Times New Roman"/>
        </w:rPr>
        <w:t>считается отказавшимся от заключения Сделки</w:t>
      </w:r>
      <w:r>
        <w:rPr>
          <w:rFonts w:ascii="Times New Roman" w:hAnsi="Times New Roman"/>
        </w:rPr>
        <w:t xml:space="preserve"> </w:t>
      </w:r>
      <w:r w:rsidRPr="00C158E3">
        <w:rPr>
          <w:rFonts w:ascii="Times New Roman" w:hAnsi="Times New Roman"/>
        </w:rPr>
        <w:t xml:space="preserve">как при незаключении Сделки в течение установленных выше сроков, так и в случае уклонения от согласования окончательных (в том числе существенных) условий Сделки и/или непредоставления </w:t>
      </w:r>
      <w:r w:rsidRPr="001C2134">
        <w:rPr>
          <w:rFonts w:ascii="Times New Roman" w:hAnsi="Times New Roman"/>
        </w:rPr>
        <w:t>Продавцам</w:t>
      </w:r>
      <w:r w:rsidRPr="00C158E3">
        <w:rPr>
          <w:rFonts w:ascii="Times New Roman" w:hAnsi="Times New Roman"/>
        </w:rPr>
        <w:t xml:space="preserve"> запрошенных ими документов (указанных в буллитах 1) и 2) </w:t>
      </w:r>
      <w:r w:rsidRPr="001C2134">
        <w:rPr>
          <w:rFonts w:ascii="Times New Roman" w:hAnsi="Times New Roman"/>
        </w:rPr>
        <w:t>ниже</w:t>
      </w:r>
      <w:r w:rsidRPr="00C158E3">
        <w:rPr>
          <w:rFonts w:ascii="Times New Roman" w:hAnsi="Times New Roman"/>
        </w:rPr>
        <w:t>, а также документов в подтверждение правоспособности и полномоч</w:t>
      </w:r>
      <w:r w:rsidRPr="001C2134">
        <w:rPr>
          <w:rFonts w:ascii="Times New Roman" w:hAnsi="Times New Roman"/>
        </w:rPr>
        <w:t xml:space="preserve">ий подписывающего договоры лица, </w:t>
      </w:r>
      <w:r w:rsidRPr="00C158E3">
        <w:rPr>
          <w:rFonts w:ascii="Times New Roman" w:hAnsi="Times New Roman"/>
        </w:rPr>
        <w:t xml:space="preserve">включая одобрение договоров уполномоченными органами </w:t>
      </w:r>
      <w:r>
        <w:rPr>
          <w:rFonts w:ascii="Times New Roman" w:hAnsi="Times New Roman"/>
        </w:rPr>
        <w:t>Кандидата</w:t>
      </w:r>
      <w:r w:rsidRPr="00C158E3">
        <w:rPr>
          <w:rFonts w:ascii="Times New Roman" w:hAnsi="Times New Roman"/>
        </w:rPr>
        <w:t xml:space="preserve"> и доказательства соблюдения (или мотив</w:t>
      </w:r>
      <w:r>
        <w:rPr>
          <w:rFonts w:ascii="Times New Roman" w:hAnsi="Times New Roman"/>
        </w:rPr>
        <w:t>ированное обоснование отсутствия</w:t>
      </w:r>
      <w:r w:rsidRPr="00C158E3">
        <w:rPr>
          <w:rFonts w:ascii="Times New Roman" w:hAnsi="Times New Roman"/>
        </w:rPr>
        <w:t xml:space="preserve"> необходимости соблюдения) закупочных процедур) в течение более чем 10 </w:t>
      </w:r>
      <w:r>
        <w:rPr>
          <w:rFonts w:ascii="Times New Roman" w:hAnsi="Times New Roman"/>
        </w:rPr>
        <w:t xml:space="preserve">(десяти) </w:t>
      </w:r>
      <w:r w:rsidRPr="00C158E3">
        <w:rPr>
          <w:rFonts w:ascii="Times New Roman" w:hAnsi="Times New Roman"/>
        </w:rPr>
        <w:t>рабочих дней с момента направления запроса о предоставлении документов и/или о согласовании условий Сделки.</w:t>
      </w:r>
    </w:p>
    <w:p w14:paraId="15B41081" w14:textId="77777777" w:rsidR="00B76B20" w:rsidRDefault="00B76B20" w:rsidP="00B76B20">
      <w:pPr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C158E3">
        <w:rPr>
          <w:rFonts w:ascii="Times New Roman" w:hAnsi="Times New Roman"/>
        </w:rPr>
        <w:t>Оплата по договору уступки прав (требований) производится единовременным платежом (за вычетом Обеспечительного платежа)</w:t>
      </w:r>
      <w:r>
        <w:rPr>
          <w:rFonts w:ascii="Times New Roman" w:hAnsi="Times New Roman"/>
        </w:rPr>
        <w:t xml:space="preserve"> </w:t>
      </w:r>
      <w:r w:rsidRPr="001C2134">
        <w:rPr>
          <w:rFonts w:ascii="Times New Roman" w:eastAsiaTheme="minorHAnsi" w:hAnsi="Times New Roman"/>
        </w:rPr>
        <w:t xml:space="preserve">в течение 7 (семи) календарных дней с даты заключения договора уступки прав (требований). </w:t>
      </w:r>
    </w:p>
    <w:p w14:paraId="37E9E0CF" w14:textId="77777777" w:rsidR="00B76B20" w:rsidRDefault="00B76B20" w:rsidP="00B76B20">
      <w:pPr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C158E3">
        <w:rPr>
          <w:rFonts w:ascii="Times New Roman" w:eastAsiaTheme="minorHAnsi" w:hAnsi="Times New Roman"/>
        </w:rPr>
        <w:t xml:space="preserve">Обеспечительный платеж засчитывается в счет исполнения обязательства </w:t>
      </w:r>
      <w:r>
        <w:rPr>
          <w:rFonts w:ascii="Times New Roman" w:eastAsiaTheme="minorHAnsi" w:hAnsi="Times New Roman"/>
        </w:rPr>
        <w:t>ц</w:t>
      </w:r>
      <w:r w:rsidRPr="00C158E3">
        <w:rPr>
          <w:rFonts w:ascii="Times New Roman" w:eastAsiaTheme="minorHAnsi" w:hAnsi="Times New Roman"/>
        </w:rPr>
        <w:t xml:space="preserve">ессионария по оплате </w:t>
      </w:r>
      <w:r>
        <w:rPr>
          <w:rFonts w:ascii="Times New Roman" w:hAnsi="Times New Roman"/>
        </w:rPr>
        <w:t xml:space="preserve">цены </w:t>
      </w:r>
      <w:r w:rsidRPr="00923D48">
        <w:rPr>
          <w:rFonts w:ascii="Times New Roman" w:hAnsi="Times New Roman"/>
        </w:rPr>
        <w:t>договора уступки прав (требований)</w:t>
      </w:r>
      <w:r w:rsidRPr="00C158E3">
        <w:rPr>
          <w:rFonts w:ascii="Times New Roman" w:eastAsiaTheme="minorHAnsi" w:hAnsi="Times New Roman"/>
        </w:rPr>
        <w:t xml:space="preserve"> в момент поступления на счет </w:t>
      </w:r>
      <w:r>
        <w:rPr>
          <w:rFonts w:ascii="Times New Roman" w:eastAsiaTheme="minorHAnsi" w:hAnsi="Times New Roman"/>
        </w:rPr>
        <w:t>ц</w:t>
      </w:r>
      <w:r w:rsidRPr="00C158E3">
        <w:rPr>
          <w:rFonts w:ascii="Times New Roman" w:eastAsiaTheme="minorHAnsi" w:hAnsi="Times New Roman"/>
        </w:rPr>
        <w:t xml:space="preserve">едента вышеуказанного единовременного платежа в порядке и в срок, </w:t>
      </w:r>
      <w:r>
        <w:rPr>
          <w:rFonts w:ascii="Times New Roman" w:hAnsi="Times New Roman"/>
        </w:rPr>
        <w:t xml:space="preserve">установленные в таком договоре. </w:t>
      </w:r>
    </w:p>
    <w:p w14:paraId="226224AA" w14:textId="77777777" w:rsidR="00B76B20" w:rsidRPr="001C2134" w:rsidRDefault="00B76B20" w:rsidP="00B76B20">
      <w:pPr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1C2134">
        <w:rPr>
          <w:rFonts w:ascii="Times New Roman" w:eastAsiaTheme="minorHAnsi" w:hAnsi="Times New Roman"/>
        </w:rPr>
        <w:t>Оплата по договору(</w:t>
      </w:r>
      <w:proofErr w:type="spellStart"/>
      <w:r w:rsidRPr="001C2134">
        <w:rPr>
          <w:rFonts w:ascii="Times New Roman" w:eastAsiaTheme="minorHAnsi" w:hAnsi="Times New Roman"/>
        </w:rPr>
        <w:t>ам</w:t>
      </w:r>
      <w:proofErr w:type="spellEnd"/>
      <w:r w:rsidRPr="001C2134">
        <w:rPr>
          <w:rFonts w:ascii="Times New Roman" w:eastAsiaTheme="minorHAnsi" w:hAnsi="Times New Roman"/>
        </w:rPr>
        <w:t xml:space="preserve">) купли-продажи </w:t>
      </w:r>
      <w:r>
        <w:rPr>
          <w:rFonts w:ascii="Times New Roman" w:eastAsiaTheme="minorHAnsi" w:hAnsi="Times New Roman"/>
        </w:rPr>
        <w:t xml:space="preserve">долей </w:t>
      </w:r>
      <w:r w:rsidRPr="001C2134">
        <w:rPr>
          <w:rFonts w:ascii="Times New Roman" w:eastAsiaTheme="minorHAnsi" w:hAnsi="Times New Roman"/>
        </w:rPr>
        <w:t xml:space="preserve">производится </w:t>
      </w:r>
      <w:r w:rsidRPr="00C158E3">
        <w:rPr>
          <w:rFonts w:ascii="Times New Roman" w:eastAsiaTheme="minorHAnsi" w:hAnsi="Times New Roman"/>
        </w:rPr>
        <w:t>в дату заключения договора(</w:t>
      </w:r>
      <w:proofErr w:type="spellStart"/>
      <w:r w:rsidRPr="001C2134">
        <w:rPr>
          <w:rFonts w:ascii="Times New Roman" w:eastAsiaTheme="minorHAnsi" w:hAnsi="Times New Roman"/>
        </w:rPr>
        <w:t>ов</w:t>
      </w:r>
      <w:proofErr w:type="spellEnd"/>
      <w:r w:rsidRPr="001C2134">
        <w:rPr>
          <w:rFonts w:ascii="Times New Roman" w:eastAsiaTheme="minorHAnsi" w:hAnsi="Times New Roman"/>
        </w:rPr>
        <w:t>)</w:t>
      </w:r>
      <w:r w:rsidRPr="00C158E3">
        <w:rPr>
          <w:rFonts w:ascii="Times New Roman" w:eastAsiaTheme="minorHAnsi" w:hAnsi="Times New Roman"/>
        </w:rPr>
        <w:t xml:space="preserve"> купли-продажи.</w:t>
      </w:r>
    </w:p>
    <w:p w14:paraId="2A2561D4" w14:textId="77777777" w:rsidR="00B76B20" w:rsidRDefault="00B76B20" w:rsidP="00B76B20">
      <w:pPr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C158E3">
        <w:rPr>
          <w:rFonts w:ascii="Times New Roman" w:eastAsiaTheme="minorHAnsi" w:hAnsi="Times New Roman"/>
        </w:rPr>
        <w:t xml:space="preserve">Договор уступки прав (требований), договор купли-продажи Доли 1, договор купли-продажи Доли 2 подлежат нотариальному удостоверению. </w:t>
      </w:r>
      <w:r>
        <w:rPr>
          <w:rFonts w:ascii="Times New Roman" w:eastAsiaTheme="minorHAnsi" w:hAnsi="Times New Roman"/>
        </w:rPr>
        <w:t>Р</w:t>
      </w:r>
      <w:r w:rsidRPr="00C158E3">
        <w:rPr>
          <w:rFonts w:ascii="Times New Roman" w:eastAsiaTheme="minorHAnsi" w:hAnsi="Times New Roman"/>
        </w:rPr>
        <w:t>асходы по нотариальному удостоверению несет покупатель</w:t>
      </w:r>
      <w:r w:rsidRPr="001C2134">
        <w:rPr>
          <w:rFonts w:ascii="Times New Roman" w:eastAsiaTheme="minorHAnsi" w:hAnsi="Times New Roman"/>
        </w:rPr>
        <w:t>/цессионарий</w:t>
      </w:r>
      <w:r w:rsidRPr="00C158E3">
        <w:rPr>
          <w:rFonts w:ascii="Times New Roman" w:eastAsiaTheme="minorHAnsi" w:hAnsi="Times New Roman"/>
        </w:rPr>
        <w:t>.</w:t>
      </w:r>
    </w:p>
    <w:p w14:paraId="7726D435" w14:textId="77777777" w:rsidR="003C23D2" w:rsidRPr="003C23D2" w:rsidRDefault="003C23D2" w:rsidP="003C23D2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3C23D2">
        <w:rPr>
          <w:rFonts w:ascii="Times New Roman" w:eastAsiaTheme="minorHAnsi" w:hAnsi="Times New Roman"/>
        </w:rPr>
        <w:t xml:space="preserve">Сделки по итогам </w:t>
      </w:r>
      <w:r w:rsidR="00424C07" w:rsidRPr="00424C07">
        <w:rPr>
          <w:rFonts w:ascii="Times New Roman" w:eastAsiaTheme="minorHAnsi" w:hAnsi="Times New Roman"/>
        </w:rPr>
        <w:t>Торговой сессии</w:t>
      </w:r>
      <w:r w:rsidRPr="003C23D2">
        <w:rPr>
          <w:rFonts w:ascii="Times New Roman" w:eastAsiaTheme="minorHAnsi" w:hAnsi="Times New Roman"/>
        </w:rPr>
        <w:t xml:space="preserve"> подлежат заключению с учетом положений Указа Президента РФ № 81 от 01.03.2022 «О дополнительных временных мерах экономического характера по обеспечению финансовой стабильности РФ», Указа Президента Российской Федерации от 05.03.2022 № 95 «О временном </w:t>
      </w:r>
      <w:r w:rsidRPr="003C23D2">
        <w:rPr>
          <w:rFonts w:ascii="Times New Roman" w:eastAsiaTheme="minorHAnsi" w:hAnsi="Times New Roman"/>
        </w:rPr>
        <w:lastRenderedPageBreak/>
        <w:t>порядке исполнения обязательств перед некоторыми иностранными кредиторами», Указа Президента РФ от 04.05.2022 года № 254 «О временном порядке исполнения финансовых обязательств в сфере корпоративных отношений перед некоторыми иностранными кредиторами», Указа Президента РФ от 08.09.2022 № 618 «Об особом порядке осуществления (исполнения) отдельных видов сделок (операций) между некоторыми лицами».</w:t>
      </w:r>
    </w:p>
    <w:p w14:paraId="27A7FF6C" w14:textId="77777777" w:rsidR="00B76B20" w:rsidRPr="001C2134" w:rsidRDefault="00B76B20" w:rsidP="00B76B20">
      <w:pPr>
        <w:pStyle w:val="a7"/>
        <w:spacing w:line="240" w:lineRule="auto"/>
        <w:ind w:left="0" w:firstLine="567"/>
        <w:jc w:val="both"/>
        <w:rPr>
          <w:rFonts w:ascii="Times New Roman" w:eastAsiaTheme="minorHAnsi" w:hAnsi="Times New Roman"/>
          <w:b/>
        </w:rPr>
      </w:pPr>
      <w:r w:rsidRPr="001C2134">
        <w:rPr>
          <w:rFonts w:ascii="Times New Roman" w:eastAsiaTheme="minorHAnsi" w:hAnsi="Times New Roman"/>
          <w:b/>
        </w:rPr>
        <w:t>Обеспечительный платеж не подлежит возврату в случаях, указанных в Договоре об обеспечительном платеже.</w:t>
      </w:r>
    </w:p>
    <w:p w14:paraId="72FEA9F9" w14:textId="77777777" w:rsidR="00B76B20" w:rsidRPr="001C2134" w:rsidRDefault="00B76B20" w:rsidP="001A1654">
      <w:pPr>
        <w:pStyle w:val="a7"/>
        <w:spacing w:after="0" w:line="240" w:lineRule="auto"/>
        <w:ind w:left="0" w:firstLine="567"/>
        <w:jc w:val="both"/>
        <w:rPr>
          <w:rFonts w:ascii="Times New Roman" w:eastAsiaTheme="minorHAnsi" w:hAnsi="Times New Roman"/>
          <w:b/>
        </w:rPr>
      </w:pPr>
      <w:r w:rsidRPr="001C2134">
        <w:rPr>
          <w:rFonts w:ascii="Times New Roman" w:eastAsiaTheme="minorHAnsi" w:hAnsi="Times New Roman"/>
          <w:b/>
        </w:rPr>
        <w:t>Отлагательным условием для заключения</w:t>
      </w:r>
      <w:r w:rsidR="001A1654">
        <w:rPr>
          <w:rFonts w:ascii="Times New Roman" w:eastAsiaTheme="minorHAnsi" w:hAnsi="Times New Roman"/>
          <w:b/>
        </w:rPr>
        <w:t xml:space="preserve"> </w:t>
      </w:r>
      <w:r w:rsidRPr="001C2134">
        <w:rPr>
          <w:rFonts w:ascii="Times New Roman" w:eastAsiaTheme="minorHAnsi" w:hAnsi="Times New Roman"/>
          <w:b/>
        </w:rPr>
        <w:t>Сделки по итогам Торговой сессии являются:</w:t>
      </w:r>
    </w:p>
    <w:p w14:paraId="2ECBAA32" w14:textId="77777777" w:rsidR="00B76B20" w:rsidRPr="001C2134" w:rsidRDefault="00B76B20" w:rsidP="006050B5">
      <w:pPr>
        <w:pStyle w:val="a7"/>
        <w:spacing w:after="0" w:line="240" w:lineRule="auto"/>
        <w:ind w:left="0" w:firstLine="567"/>
        <w:jc w:val="both"/>
        <w:rPr>
          <w:rFonts w:ascii="Times New Roman" w:eastAsiaTheme="minorHAnsi" w:hAnsi="Times New Roman"/>
        </w:rPr>
      </w:pPr>
      <w:r w:rsidRPr="001C2134">
        <w:rPr>
          <w:rFonts w:ascii="Times New Roman" w:eastAsiaTheme="minorHAnsi" w:hAnsi="Times New Roman"/>
        </w:rPr>
        <w:t xml:space="preserve">1) получение </w:t>
      </w:r>
      <w:r>
        <w:rPr>
          <w:rFonts w:ascii="Times New Roman" w:hAnsi="Times New Roman"/>
        </w:rPr>
        <w:t>Кандидатом</w:t>
      </w:r>
      <w:r w:rsidRPr="001C2134">
        <w:rPr>
          <w:rFonts w:ascii="Times New Roman" w:eastAsiaTheme="minorHAnsi" w:hAnsi="Times New Roman"/>
        </w:rPr>
        <w:t xml:space="preserve"> согласия антимонопольного органа и/или согласия Банка России и/или разрешения Правительственной комиссии на приобретение и оплату Долей (и/или согласия иного государственного органа, согласие которого требуется получить для приобретения и оплаты Долей), либо получение мотивированных письменных пояснений </w:t>
      </w:r>
      <w:r w:rsidRPr="00C13F82">
        <w:rPr>
          <w:rFonts w:ascii="Times New Roman" w:eastAsiaTheme="minorHAnsi" w:hAnsi="Times New Roman"/>
        </w:rPr>
        <w:t>(и/или уведомления соответствующего государственного органа) об</w:t>
      </w:r>
      <w:r w:rsidRPr="001C2134">
        <w:rPr>
          <w:rFonts w:ascii="Times New Roman" w:eastAsiaTheme="minorHAnsi" w:hAnsi="Times New Roman"/>
        </w:rPr>
        <w:t xml:space="preserve"> отсутствии необходимости получения подобного согласия / разрешения; </w:t>
      </w:r>
    </w:p>
    <w:p w14:paraId="564D1A01" w14:textId="77777777" w:rsidR="00B76B20" w:rsidRDefault="00B76B20" w:rsidP="006050B5">
      <w:pPr>
        <w:pStyle w:val="a7"/>
        <w:spacing w:after="0" w:line="240" w:lineRule="auto"/>
        <w:ind w:left="0" w:firstLine="567"/>
        <w:jc w:val="both"/>
        <w:rPr>
          <w:rFonts w:ascii="Times New Roman" w:eastAsiaTheme="minorHAnsi" w:hAnsi="Times New Roman"/>
        </w:rPr>
      </w:pPr>
      <w:r w:rsidRPr="001C2134">
        <w:rPr>
          <w:rFonts w:ascii="Times New Roman" w:eastAsiaTheme="minorHAnsi" w:hAnsi="Times New Roman"/>
        </w:rPr>
        <w:t xml:space="preserve">2) подтверждение </w:t>
      </w:r>
      <w:r>
        <w:rPr>
          <w:rFonts w:ascii="Times New Roman" w:hAnsi="Times New Roman"/>
        </w:rPr>
        <w:t>Кандидатом</w:t>
      </w:r>
      <w:r w:rsidRPr="001C2134" w:rsidDel="00C767C3">
        <w:rPr>
          <w:rFonts w:ascii="Times New Roman" w:eastAsiaTheme="minorHAnsi" w:hAnsi="Times New Roman"/>
        </w:rPr>
        <w:t xml:space="preserve"> </w:t>
      </w:r>
      <w:r w:rsidRPr="001C2134">
        <w:rPr>
          <w:rFonts w:ascii="Times New Roman" w:eastAsiaTheme="minorHAnsi" w:hAnsi="Times New Roman"/>
        </w:rPr>
        <w:t>своей платежеспособности</w:t>
      </w:r>
      <w:r>
        <w:rPr>
          <w:rFonts w:ascii="Times New Roman" w:eastAsiaTheme="minorHAnsi" w:hAnsi="Times New Roman"/>
        </w:rPr>
        <w:t xml:space="preserve">, </w:t>
      </w:r>
      <w:r w:rsidRPr="006927A2">
        <w:rPr>
          <w:rFonts w:ascii="Times New Roman" w:eastAsiaTheme="minorHAnsi" w:hAnsi="Times New Roman"/>
        </w:rPr>
        <w:t>подтверждающей возможность исполнения обязательств по</w:t>
      </w:r>
      <w:r w:rsidRPr="001C2134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 xml:space="preserve">оплате </w:t>
      </w:r>
      <w:r w:rsidRPr="001C2134">
        <w:rPr>
          <w:rFonts w:ascii="Times New Roman" w:eastAsiaTheme="minorHAnsi" w:hAnsi="Times New Roman"/>
        </w:rPr>
        <w:t xml:space="preserve">цены Сделки посредством предоставления выписок с расчетного счета / депозита, открытого в ПАО Сбербанк и / или посредством письменного подтверждения ПАО Сбербанк / иного банка по выбору </w:t>
      </w:r>
      <w:r>
        <w:rPr>
          <w:rFonts w:ascii="Times New Roman" w:hAnsi="Times New Roman"/>
        </w:rPr>
        <w:t>Кандидата</w:t>
      </w:r>
      <w:r w:rsidRPr="001C2134">
        <w:rPr>
          <w:rFonts w:ascii="Times New Roman" w:eastAsiaTheme="minorHAnsi" w:hAnsi="Times New Roman"/>
        </w:rPr>
        <w:t xml:space="preserve"> о готовности обеспечить </w:t>
      </w:r>
      <w:r>
        <w:rPr>
          <w:rFonts w:ascii="Times New Roman" w:hAnsi="Times New Roman"/>
        </w:rPr>
        <w:t xml:space="preserve">Кандидату </w:t>
      </w:r>
      <w:r w:rsidRPr="001C2134">
        <w:rPr>
          <w:rFonts w:ascii="Times New Roman" w:eastAsiaTheme="minorHAnsi" w:hAnsi="Times New Roman"/>
        </w:rPr>
        <w:t xml:space="preserve">соответствующее целевое кредитование и / или иным способом, согласованным ПАО Сбербанк. </w:t>
      </w:r>
    </w:p>
    <w:p w14:paraId="66EB6A08" w14:textId="77777777" w:rsidR="00B76B20" w:rsidRPr="006927A2" w:rsidRDefault="00B76B20" w:rsidP="006050B5">
      <w:pPr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6927A2">
        <w:rPr>
          <w:rFonts w:ascii="Times New Roman" w:eastAsiaTheme="minorHAnsi" w:hAnsi="Times New Roman"/>
        </w:rPr>
        <w:t xml:space="preserve">Кроме того, Кандидат предоставляет </w:t>
      </w:r>
      <w:r>
        <w:rPr>
          <w:rFonts w:ascii="Times New Roman" w:eastAsiaTheme="minorHAnsi" w:hAnsi="Times New Roman"/>
        </w:rPr>
        <w:t>Продавцам</w:t>
      </w:r>
      <w:r w:rsidRPr="006927A2">
        <w:rPr>
          <w:rFonts w:ascii="Times New Roman" w:eastAsiaTheme="minorHAnsi" w:hAnsi="Times New Roman"/>
        </w:rPr>
        <w:t xml:space="preserve"> письмо с заверениями о том, что: </w:t>
      </w:r>
    </w:p>
    <w:p w14:paraId="704FB4A8" w14:textId="77777777" w:rsidR="00B76B20" w:rsidRPr="006927A2" w:rsidRDefault="00B76B20" w:rsidP="006050B5">
      <w:pPr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6927A2">
        <w:rPr>
          <w:rFonts w:ascii="Times New Roman" w:eastAsiaTheme="minorHAnsi" w:hAnsi="Times New Roman"/>
        </w:rPr>
        <w:t xml:space="preserve">-  у </w:t>
      </w:r>
      <w:proofErr w:type="gramStart"/>
      <w:r w:rsidRPr="006927A2">
        <w:rPr>
          <w:rFonts w:ascii="Times New Roman" w:eastAsiaTheme="minorHAnsi" w:hAnsi="Times New Roman"/>
        </w:rPr>
        <w:t>Кандидата  отсутствуют</w:t>
      </w:r>
      <w:proofErr w:type="gramEnd"/>
      <w:r w:rsidRPr="006927A2">
        <w:rPr>
          <w:rFonts w:ascii="Times New Roman" w:eastAsiaTheme="minorHAnsi" w:hAnsi="Times New Roman"/>
        </w:rPr>
        <w:t xml:space="preserve"> признаки неплатежеспособности и/или недостаточности имущества, при этом заключение Сделки не повлечет наступление для Кандидата таких признаков;</w:t>
      </w:r>
    </w:p>
    <w:p w14:paraId="3CD2859F" w14:textId="77777777" w:rsidR="00B76B20" w:rsidRPr="006927A2" w:rsidRDefault="00B76B20" w:rsidP="006050B5">
      <w:pPr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6927A2">
        <w:rPr>
          <w:rFonts w:ascii="Times New Roman" w:eastAsiaTheme="minorHAnsi" w:hAnsi="Times New Roman"/>
        </w:rPr>
        <w:t>- у Кандидата отсутствуют неисполненные обязательства перед кредиторами (при наличии у Кандидата кредиторов - об отсутствии нарушения заключаемой Сделкой имущественных прав и интересов кредиторов);</w:t>
      </w:r>
    </w:p>
    <w:p w14:paraId="735CF083" w14:textId="77777777" w:rsidR="00B76B20" w:rsidRDefault="00B76B20" w:rsidP="006050B5">
      <w:pPr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6927A2">
        <w:rPr>
          <w:rFonts w:ascii="Times New Roman" w:eastAsiaTheme="minorHAnsi" w:hAnsi="Times New Roman"/>
        </w:rPr>
        <w:t>- заключение и исполнение Сделки не нарушает прав и законных интересов третьих лиц.</w:t>
      </w:r>
    </w:p>
    <w:p w14:paraId="4F83C3EE" w14:textId="77777777" w:rsidR="00B76B20" w:rsidRPr="006927A2" w:rsidRDefault="00B76B20" w:rsidP="006050B5">
      <w:pPr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6927A2">
        <w:rPr>
          <w:rFonts w:ascii="Times New Roman" w:eastAsiaTheme="minorHAnsi" w:hAnsi="Times New Roman"/>
        </w:rPr>
        <w:t>3) Получение от ООО «ВГ ХОЛДИНГ» письменного отказа от преимущественного права покупки 0,1% долей ООО «Октан Плюс Альфа».</w:t>
      </w:r>
    </w:p>
    <w:p w14:paraId="0D00627F" w14:textId="77777777" w:rsidR="00B76B20" w:rsidRPr="001C2134" w:rsidRDefault="00B76B20" w:rsidP="006050B5">
      <w:pPr>
        <w:pStyle w:val="a7"/>
        <w:spacing w:after="0" w:line="240" w:lineRule="auto"/>
        <w:ind w:left="0" w:firstLine="56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4</w:t>
      </w:r>
      <w:r w:rsidRPr="001C2134">
        <w:rPr>
          <w:rFonts w:ascii="Times New Roman" w:eastAsiaTheme="minorHAnsi" w:hAnsi="Times New Roman"/>
        </w:rPr>
        <w:t xml:space="preserve">) подтверждение внутренними службами ПАО Сбербанк отсутствия негативной информации в отношении деятельности и деловой репутации </w:t>
      </w:r>
      <w:r>
        <w:rPr>
          <w:rFonts w:ascii="Times New Roman" w:hAnsi="Times New Roman"/>
        </w:rPr>
        <w:t>Кандидата</w:t>
      </w:r>
      <w:r w:rsidRPr="001C2134">
        <w:rPr>
          <w:rFonts w:ascii="Times New Roman" w:eastAsiaTheme="minorHAnsi" w:hAnsi="Times New Roman"/>
        </w:rPr>
        <w:t>, а также наличия / отсутствия его взаимосвязей, в том числе аффилированности, с ООО «Октан Плюс Альфа» (ИНН 7704256001), ООО «ВГ ХОЛДИНГ» (ИНН 9731024596) и их бывшими бенефициарами.</w:t>
      </w:r>
    </w:p>
    <w:p w14:paraId="62CF5E3A" w14:textId="77777777" w:rsidR="00647557" w:rsidRDefault="00647557" w:rsidP="00B76B2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85ECAD6" w14:textId="77777777" w:rsidR="00647557" w:rsidRDefault="00647557" w:rsidP="00B76B2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7983F91" w14:textId="77777777" w:rsidR="00B76B20" w:rsidRPr="001C2134" w:rsidRDefault="00B76B20" w:rsidP="00B76B20">
      <w:pPr>
        <w:spacing w:after="0" w:line="240" w:lineRule="auto"/>
        <w:jc w:val="center"/>
        <w:rPr>
          <w:rFonts w:ascii="Times New Roman" w:hAnsi="Times New Roman"/>
          <w:b/>
        </w:rPr>
      </w:pPr>
      <w:r w:rsidRPr="001C2134">
        <w:rPr>
          <w:rFonts w:ascii="Times New Roman" w:hAnsi="Times New Roman"/>
          <w:b/>
        </w:rPr>
        <w:t>ПРОЧИЕ ПОЛОЖЕНИЯ</w:t>
      </w:r>
    </w:p>
    <w:p w14:paraId="26CB96FD" w14:textId="77777777" w:rsidR="00B76B20" w:rsidRPr="001C2134" w:rsidRDefault="00B76B20" w:rsidP="00B76B20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6B6C1E61" w14:textId="77777777" w:rsidR="00B76B20" w:rsidRPr="001C2134" w:rsidRDefault="00CB2C72" w:rsidP="00B76B20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 w:bidi="ru-RU"/>
        </w:rPr>
      </w:pPr>
      <w:r>
        <w:rPr>
          <w:rFonts w:ascii="Times New Roman" w:eastAsia="Times New Roman" w:hAnsi="Times New Roman"/>
          <w:lang w:eastAsia="ru-RU" w:bidi="ru-RU"/>
        </w:rPr>
        <w:t>Торговая сессия</w:t>
      </w:r>
      <w:r w:rsidR="00B76B20" w:rsidRPr="001C2134">
        <w:rPr>
          <w:rFonts w:ascii="Times New Roman" w:eastAsia="Times New Roman" w:hAnsi="Times New Roman"/>
          <w:lang w:eastAsia="ru-RU" w:bidi="ru-RU"/>
        </w:rPr>
        <w:t xml:space="preserve"> проводится с целью определения потенциального контрагента, с которым по итогам может быть заключена Сделка. </w:t>
      </w:r>
    </w:p>
    <w:p w14:paraId="2DD67177" w14:textId="77777777" w:rsidR="00B76B20" w:rsidRPr="001C2134" w:rsidRDefault="00B76B20" w:rsidP="00B76B20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 w:bidi="ru-RU"/>
        </w:rPr>
      </w:pPr>
      <w:r w:rsidRPr="001C2134">
        <w:rPr>
          <w:rFonts w:ascii="Times New Roman" w:eastAsia="Times New Roman" w:hAnsi="Times New Roman"/>
          <w:lang w:eastAsia="ru-RU" w:bidi="ru-RU"/>
        </w:rPr>
        <w:t>Окончательные (в том числе существенные) условия договора уступки прав (требований) и договора(</w:t>
      </w:r>
      <w:proofErr w:type="spellStart"/>
      <w:r w:rsidRPr="001C2134">
        <w:rPr>
          <w:rFonts w:ascii="Times New Roman" w:eastAsia="Times New Roman" w:hAnsi="Times New Roman"/>
          <w:lang w:eastAsia="ru-RU" w:bidi="ru-RU"/>
        </w:rPr>
        <w:t>ов</w:t>
      </w:r>
      <w:proofErr w:type="spellEnd"/>
      <w:r w:rsidRPr="001C2134">
        <w:rPr>
          <w:rFonts w:ascii="Times New Roman" w:eastAsia="Times New Roman" w:hAnsi="Times New Roman"/>
          <w:lang w:eastAsia="ru-RU" w:bidi="ru-RU"/>
        </w:rPr>
        <w:t xml:space="preserve">) купли-продажи подлежат отдельному согласованию между Продавцами и </w:t>
      </w:r>
      <w:r>
        <w:rPr>
          <w:rFonts w:ascii="Times New Roman" w:hAnsi="Times New Roman"/>
        </w:rPr>
        <w:t>Кандидатом</w:t>
      </w:r>
      <w:r w:rsidRPr="001C2134">
        <w:rPr>
          <w:rFonts w:ascii="Times New Roman" w:eastAsia="Times New Roman" w:hAnsi="Times New Roman"/>
          <w:lang w:eastAsia="ru-RU" w:bidi="ru-RU"/>
        </w:rPr>
        <w:t>, в связи с чем размещаемые</w:t>
      </w:r>
      <w:r>
        <w:rPr>
          <w:rFonts w:ascii="Times New Roman" w:eastAsia="Times New Roman" w:hAnsi="Times New Roman"/>
          <w:lang w:eastAsia="ru-RU" w:bidi="ru-RU"/>
        </w:rPr>
        <w:t xml:space="preserve"> на Электронной площадке</w:t>
      </w:r>
      <w:r w:rsidRPr="001C2134">
        <w:rPr>
          <w:rFonts w:ascii="Times New Roman" w:eastAsia="Times New Roman" w:hAnsi="Times New Roman"/>
          <w:lang w:eastAsia="ru-RU" w:bidi="ru-RU"/>
        </w:rPr>
        <w:t xml:space="preserve"> проекты договора уступки прав (требований) и договор</w:t>
      </w:r>
      <w:r>
        <w:rPr>
          <w:rFonts w:ascii="Times New Roman" w:eastAsia="Times New Roman" w:hAnsi="Times New Roman"/>
          <w:lang w:eastAsia="ru-RU" w:bidi="ru-RU"/>
        </w:rPr>
        <w:t>а(</w:t>
      </w:r>
      <w:proofErr w:type="spellStart"/>
      <w:r w:rsidRPr="001C2134">
        <w:rPr>
          <w:rFonts w:ascii="Times New Roman" w:eastAsia="Times New Roman" w:hAnsi="Times New Roman"/>
          <w:lang w:eastAsia="ru-RU" w:bidi="ru-RU"/>
        </w:rPr>
        <w:t>ов</w:t>
      </w:r>
      <w:proofErr w:type="spellEnd"/>
      <w:r>
        <w:rPr>
          <w:rFonts w:ascii="Times New Roman" w:eastAsia="Times New Roman" w:hAnsi="Times New Roman"/>
          <w:lang w:eastAsia="ru-RU" w:bidi="ru-RU"/>
        </w:rPr>
        <w:t>)</w:t>
      </w:r>
      <w:r w:rsidRPr="001C2134">
        <w:rPr>
          <w:rFonts w:ascii="Times New Roman" w:eastAsia="Times New Roman" w:hAnsi="Times New Roman"/>
          <w:lang w:eastAsia="ru-RU" w:bidi="ru-RU"/>
        </w:rPr>
        <w:t xml:space="preserve"> купли-продажи не являются офертами, также, как и </w:t>
      </w:r>
      <w:r>
        <w:rPr>
          <w:rFonts w:ascii="Times New Roman" w:eastAsia="Times New Roman" w:hAnsi="Times New Roman"/>
          <w:lang w:eastAsia="ru-RU" w:bidi="ru-RU"/>
        </w:rPr>
        <w:t>П</w:t>
      </w:r>
      <w:r w:rsidRPr="001C2134">
        <w:rPr>
          <w:rFonts w:ascii="Times New Roman" w:eastAsia="Times New Roman" w:hAnsi="Times New Roman"/>
          <w:lang w:eastAsia="ru-RU" w:bidi="ru-RU"/>
        </w:rPr>
        <w:t xml:space="preserve">ротокол подведения итогов Торговой сессии не является (не имеет силы) договоров, заключаемых с участниками </w:t>
      </w:r>
      <w:r w:rsidR="00CB2C72">
        <w:rPr>
          <w:rFonts w:ascii="Times New Roman" w:eastAsia="Times New Roman" w:hAnsi="Times New Roman"/>
          <w:lang w:eastAsia="ru-RU" w:bidi="ru-RU"/>
        </w:rPr>
        <w:t>Торговой сессии</w:t>
      </w:r>
      <w:r w:rsidRPr="001C2134">
        <w:rPr>
          <w:rFonts w:ascii="Times New Roman" w:eastAsia="Times New Roman" w:hAnsi="Times New Roman"/>
          <w:lang w:eastAsia="ru-RU" w:bidi="ru-RU"/>
        </w:rPr>
        <w:t>.</w:t>
      </w:r>
    </w:p>
    <w:p w14:paraId="16CBB062" w14:textId="77777777" w:rsidR="00B76B20" w:rsidRPr="001C2134" w:rsidRDefault="00CB2C72" w:rsidP="00B76B20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 w:bidi="ru-RU"/>
        </w:rPr>
      </w:pPr>
      <w:r>
        <w:rPr>
          <w:rFonts w:ascii="Times New Roman" w:eastAsia="Times New Roman" w:hAnsi="Times New Roman"/>
          <w:lang w:eastAsia="ru-RU" w:bidi="ru-RU"/>
        </w:rPr>
        <w:t>Торговая сессия</w:t>
      </w:r>
      <w:r w:rsidR="00B76B20" w:rsidRPr="001C2134">
        <w:rPr>
          <w:rFonts w:ascii="Times New Roman" w:eastAsia="Times New Roman" w:hAnsi="Times New Roman"/>
          <w:lang w:eastAsia="ru-RU" w:bidi="ru-RU"/>
        </w:rPr>
        <w:t xml:space="preserve"> не налагает на Продавцов каких-либо обязательств по заключению юридически обязывающей документации в отношении Лота (включая договор уступки прав (требований) и договор(ы) купли-продажи), в том числе с </w:t>
      </w:r>
      <w:r w:rsidR="00B76B20">
        <w:rPr>
          <w:rFonts w:ascii="Times New Roman" w:hAnsi="Times New Roman"/>
        </w:rPr>
        <w:t>Кандидатом</w:t>
      </w:r>
      <w:r w:rsidR="00B76B20" w:rsidRPr="001C2134">
        <w:rPr>
          <w:rFonts w:ascii="Times New Roman" w:eastAsia="Times New Roman" w:hAnsi="Times New Roman"/>
          <w:lang w:eastAsia="ru-RU" w:bidi="ru-RU"/>
        </w:rPr>
        <w:t xml:space="preserve">. </w:t>
      </w:r>
    </w:p>
    <w:p w14:paraId="1F3A6463" w14:textId="77777777" w:rsidR="00B76B20" w:rsidRPr="001C2134" w:rsidRDefault="00B76B20" w:rsidP="00B76B20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 w:bidi="ru-RU"/>
        </w:rPr>
      </w:pPr>
      <w:r w:rsidRPr="001C2134">
        <w:rPr>
          <w:rFonts w:ascii="Times New Roman" w:eastAsia="Times New Roman" w:hAnsi="Times New Roman"/>
          <w:lang w:eastAsia="ru-RU" w:bidi="ru-RU"/>
        </w:rPr>
        <w:t xml:space="preserve">Продавцы оставляют за собой право не заключать Сделку с участниками </w:t>
      </w:r>
      <w:r w:rsidR="00CB2C72">
        <w:rPr>
          <w:rFonts w:ascii="Times New Roman" w:eastAsia="Times New Roman" w:hAnsi="Times New Roman"/>
          <w:lang w:eastAsia="ru-RU" w:bidi="ru-RU"/>
        </w:rPr>
        <w:t>Торговой сессии</w:t>
      </w:r>
      <w:r w:rsidRPr="001C2134">
        <w:rPr>
          <w:rFonts w:ascii="Times New Roman" w:eastAsia="Times New Roman" w:hAnsi="Times New Roman"/>
          <w:lang w:eastAsia="ru-RU" w:bidi="ru-RU"/>
        </w:rPr>
        <w:t xml:space="preserve">, включая </w:t>
      </w:r>
      <w:r>
        <w:rPr>
          <w:rFonts w:ascii="Times New Roman" w:hAnsi="Times New Roman"/>
        </w:rPr>
        <w:t>Кандидата</w:t>
      </w:r>
      <w:r w:rsidRPr="001C2134">
        <w:rPr>
          <w:rFonts w:ascii="Times New Roman" w:eastAsia="Times New Roman" w:hAnsi="Times New Roman"/>
          <w:lang w:eastAsia="ru-RU" w:bidi="ru-RU"/>
        </w:rPr>
        <w:t xml:space="preserve">, в том числе, но не исключительно, в случае если стороны не придут к соглашению об условиях </w:t>
      </w:r>
      <w:r>
        <w:rPr>
          <w:rFonts w:ascii="Times New Roman" w:eastAsia="Times New Roman" w:hAnsi="Times New Roman"/>
          <w:lang w:eastAsia="ru-RU" w:bidi="ru-RU"/>
        </w:rPr>
        <w:t>Сделки</w:t>
      </w:r>
      <w:r w:rsidRPr="001C2134">
        <w:rPr>
          <w:rFonts w:ascii="Times New Roman" w:eastAsia="Times New Roman" w:hAnsi="Times New Roman"/>
          <w:lang w:eastAsia="ru-RU" w:bidi="ru-RU"/>
        </w:rPr>
        <w:t xml:space="preserve"> и/или в случае, если к моменту заключения </w:t>
      </w:r>
      <w:r w:rsidR="009C0519">
        <w:rPr>
          <w:rFonts w:ascii="Times New Roman" w:eastAsia="Times New Roman" w:hAnsi="Times New Roman"/>
          <w:lang w:eastAsia="ru-RU" w:bidi="ru-RU"/>
        </w:rPr>
        <w:t>Сделки</w:t>
      </w:r>
      <w:r w:rsidR="009C0519" w:rsidRPr="00923D48">
        <w:rPr>
          <w:rFonts w:ascii="Times New Roman" w:eastAsia="Times New Roman" w:hAnsi="Times New Roman"/>
          <w:lang w:eastAsia="ru-RU" w:bidi="ru-RU"/>
        </w:rPr>
        <w:t xml:space="preserve"> </w:t>
      </w:r>
      <w:r w:rsidR="009C0519" w:rsidRPr="001C2134">
        <w:rPr>
          <w:rFonts w:ascii="Times New Roman" w:eastAsia="Times New Roman" w:hAnsi="Times New Roman"/>
          <w:lang w:eastAsia="ru-RU" w:bidi="ru-RU"/>
        </w:rPr>
        <w:t>не</w:t>
      </w:r>
      <w:r w:rsidRPr="001C2134">
        <w:rPr>
          <w:rFonts w:ascii="Times New Roman" w:eastAsia="Times New Roman" w:hAnsi="Times New Roman"/>
          <w:lang w:eastAsia="ru-RU" w:bidi="ru-RU"/>
        </w:rPr>
        <w:t xml:space="preserve"> будут выполнены условия/требования, необходимые для заключения и исполнения </w:t>
      </w:r>
      <w:r>
        <w:rPr>
          <w:rFonts w:ascii="Times New Roman" w:eastAsia="Times New Roman" w:hAnsi="Times New Roman"/>
          <w:lang w:eastAsia="ru-RU" w:bidi="ru-RU"/>
        </w:rPr>
        <w:t>Сделки</w:t>
      </w:r>
      <w:r w:rsidRPr="001C2134">
        <w:rPr>
          <w:rFonts w:ascii="Times New Roman" w:eastAsia="Times New Roman" w:hAnsi="Times New Roman"/>
          <w:lang w:eastAsia="ru-RU" w:bidi="ru-RU"/>
        </w:rPr>
        <w:t xml:space="preserve">.  </w:t>
      </w:r>
    </w:p>
    <w:p w14:paraId="1E29FA11" w14:textId="77777777" w:rsidR="00B76B20" w:rsidRPr="001C2134" w:rsidRDefault="00B76B20" w:rsidP="00B76B20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 w:bidi="ru-RU"/>
        </w:rPr>
      </w:pPr>
      <w:r w:rsidRPr="001C2134">
        <w:rPr>
          <w:rFonts w:ascii="Times New Roman" w:eastAsia="Times New Roman" w:hAnsi="Times New Roman"/>
          <w:lang w:eastAsia="ru-RU" w:bidi="ru-RU"/>
        </w:rPr>
        <w:t xml:space="preserve">Продавцы оставляют за собой право в одностороннем порядке прекратить (отменить) / приостановить / возобновить </w:t>
      </w:r>
      <w:r w:rsidR="00CB2C72">
        <w:rPr>
          <w:rFonts w:ascii="Times New Roman" w:eastAsia="Times New Roman" w:hAnsi="Times New Roman"/>
          <w:lang w:eastAsia="ru-RU" w:bidi="ru-RU"/>
        </w:rPr>
        <w:t>Торговую сессию</w:t>
      </w:r>
      <w:r w:rsidRPr="001C2134">
        <w:rPr>
          <w:rFonts w:ascii="Times New Roman" w:eastAsia="Times New Roman" w:hAnsi="Times New Roman"/>
          <w:lang w:eastAsia="ru-RU" w:bidi="ru-RU"/>
        </w:rPr>
        <w:t xml:space="preserve"> в любое время до подписания </w:t>
      </w:r>
      <w:r>
        <w:rPr>
          <w:rFonts w:ascii="Times New Roman" w:eastAsia="Times New Roman" w:hAnsi="Times New Roman"/>
          <w:lang w:eastAsia="ru-RU" w:bidi="ru-RU"/>
        </w:rPr>
        <w:t>Сделки</w:t>
      </w:r>
      <w:r w:rsidRPr="001C2134">
        <w:rPr>
          <w:rFonts w:ascii="Times New Roman" w:eastAsia="Times New Roman" w:hAnsi="Times New Roman"/>
          <w:lang w:eastAsia="ru-RU" w:bidi="ru-RU"/>
        </w:rPr>
        <w:t>.</w:t>
      </w:r>
    </w:p>
    <w:p w14:paraId="4B6B1852" w14:textId="77777777" w:rsidR="00B76B20" w:rsidRPr="00216E49" w:rsidRDefault="00B76B20" w:rsidP="00B76B20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 w:bidi="ru-RU"/>
        </w:rPr>
      </w:pPr>
      <w:r w:rsidRPr="001C2134">
        <w:rPr>
          <w:rFonts w:ascii="Times New Roman" w:eastAsia="Times New Roman" w:hAnsi="Times New Roman"/>
          <w:lang w:eastAsia="ru-RU" w:bidi="ru-RU"/>
        </w:rPr>
        <w:t xml:space="preserve">Продавцы оставляют за собой право изменить сроки, условия и порядок проведения </w:t>
      </w:r>
      <w:r w:rsidR="00CB2C72">
        <w:rPr>
          <w:rFonts w:ascii="Times New Roman" w:eastAsia="Times New Roman" w:hAnsi="Times New Roman"/>
          <w:lang w:eastAsia="ru-RU" w:bidi="ru-RU"/>
        </w:rPr>
        <w:t>Торговой сессии</w:t>
      </w:r>
      <w:r w:rsidRPr="001C2134">
        <w:rPr>
          <w:rFonts w:ascii="Times New Roman" w:eastAsia="Times New Roman" w:hAnsi="Times New Roman"/>
          <w:lang w:eastAsia="ru-RU" w:bidi="ru-RU"/>
        </w:rPr>
        <w:t xml:space="preserve"> </w:t>
      </w:r>
      <w:r w:rsidRPr="00216E49">
        <w:rPr>
          <w:rFonts w:ascii="Times New Roman" w:eastAsia="Times New Roman" w:hAnsi="Times New Roman"/>
          <w:lang w:eastAsia="ru-RU" w:bidi="ru-RU"/>
        </w:rPr>
        <w:t xml:space="preserve">в течение всего периода </w:t>
      </w:r>
      <w:r w:rsidR="00CB2C72">
        <w:rPr>
          <w:rFonts w:ascii="Times New Roman" w:eastAsia="Times New Roman" w:hAnsi="Times New Roman"/>
          <w:lang w:eastAsia="ru-RU" w:bidi="ru-RU"/>
        </w:rPr>
        <w:t>Торговой сессии</w:t>
      </w:r>
      <w:r w:rsidRPr="00216E49">
        <w:rPr>
          <w:rFonts w:ascii="Times New Roman" w:eastAsia="Times New Roman" w:hAnsi="Times New Roman"/>
          <w:lang w:eastAsia="ru-RU" w:bidi="ru-RU"/>
        </w:rPr>
        <w:t>.</w:t>
      </w:r>
    </w:p>
    <w:p w14:paraId="6690D9D4" w14:textId="77777777" w:rsidR="00B76B20" w:rsidRPr="00216E49" w:rsidRDefault="00B76B20" w:rsidP="00B76B20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 w:bidi="ru-RU"/>
        </w:rPr>
      </w:pPr>
      <w:r w:rsidRPr="00216E49">
        <w:rPr>
          <w:rFonts w:ascii="Times New Roman" w:eastAsia="Times New Roman" w:hAnsi="Times New Roman"/>
          <w:lang w:eastAsia="ru-RU" w:bidi="ru-RU"/>
        </w:rPr>
        <w:t xml:space="preserve">Продавцы оставляют за собой право вносить изменения / </w:t>
      </w:r>
      <w:r w:rsidR="009C0519" w:rsidRPr="00216E49">
        <w:rPr>
          <w:rFonts w:ascii="Times New Roman" w:eastAsia="Times New Roman" w:hAnsi="Times New Roman"/>
          <w:lang w:eastAsia="ru-RU" w:bidi="ru-RU"/>
        </w:rPr>
        <w:t xml:space="preserve">дополнения </w:t>
      </w:r>
      <w:r w:rsidR="009C0519">
        <w:rPr>
          <w:rFonts w:ascii="Times New Roman" w:eastAsia="Times New Roman" w:hAnsi="Times New Roman"/>
          <w:lang w:eastAsia="ru-RU" w:bidi="ru-RU"/>
        </w:rPr>
        <w:t>в</w:t>
      </w:r>
      <w:r w:rsidRPr="00216E49">
        <w:rPr>
          <w:rFonts w:ascii="Times New Roman" w:eastAsia="Times New Roman" w:hAnsi="Times New Roman"/>
          <w:lang w:eastAsia="ru-RU" w:bidi="ru-RU"/>
        </w:rPr>
        <w:t xml:space="preserve"> документы, </w:t>
      </w:r>
      <w:r>
        <w:rPr>
          <w:rFonts w:ascii="Times New Roman" w:eastAsia="Times New Roman" w:hAnsi="Times New Roman"/>
          <w:lang w:eastAsia="ru-RU" w:bidi="ru-RU"/>
        </w:rPr>
        <w:t xml:space="preserve">входящие в состав документации </w:t>
      </w:r>
      <w:r w:rsidR="009C0519">
        <w:rPr>
          <w:rFonts w:ascii="Times New Roman" w:eastAsia="Times New Roman" w:hAnsi="Times New Roman"/>
          <w:lang w:eastAsia="ru-RU" w:bidi="ru-RU"/>
        </w:rPr>
        <w:t xml:space="preserve">к </w:t>
      </w:r>
      <w:r w:rsidR="009C0519" w:rsidRPr="00216E49">
        <w:rPr>
          <w:rFonts w:ascii="Times New Roman" w:eastAsia="Times New Roman" w:hAnsi="Times New Roman"/>
          <w:lang w:eastAsia="ru-RU" w:bidi="ru-RU"/>
        </w:rPr>
        <w:t>Торговой</w:t>
      </w:r>
      <w:r w:rsidR="00CB2C72">
        <w:rPr>
          <w:rFonts w:ascii="Times New Roman" w:eastAsia="Times New Roman" w:hAnsi="Times New Roman"/>
          <w:lang w:eastAsia="ru-RU" w:bidi="ru-RU"/>
        </w:rPr>
        <w:t xml:space="preserve"> сессии</w:t>
      </w:r>
      <w:r w:rsidRPr="00216E49">
        <w:rPr>
          <w:rFonts w:ascii="Times New Roman" w:eastAsia="Times New Roman" w:hAnsi="Times New Roman"/>
          <w:lang w:eastAsia="ru-RU" w:bidi="ru-RU"/>
        </w:rPr>
        <w:t xml:space="preserve">. </w:t>
      </w:r>
    </w:p>
    <w:bookmarkEnd w:id="0"/>
    <w:p w14:paraId="5E018443" w14:textId="77777777" w:rsidR="00B76B20" w:rsidRDefault="00B76B20" w:rsidP="00213AB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</w:p>
    <w:sectPr w:rsidR="00B76B20" w:rsidSect="00791537">
      <w:headerReference w:type="even" r:id="rId14"/>
      <w:headerReference w:type="default" r:id="rId15"/>
      <w:footerReference w:type="default" r:id="rId16"/>
      <w:pgSz w:w="11906" w:h="16838"/>
      <w:pgMar w:top="567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D502" w14:textId="77777777" w:rsidR="009F161E" w:rsidRDefault="009F161E">
      <w:pPr>
        <w:spacing w:after="0" w:line="240" w:lineRule="auto"/>
      </w:pPr>
      <w:r>
        <w:separator/>
      </w:r>
    </w:p>
  </w:endnote>
  <w:endnote w:type="continuationSeparator" w:id="0">
    <w:p w14:paraId="59A43A01" w14:textId="77777777" w:rsidR="009F161E" w:rsidRDefault="009F161E">
      <w:pPr>
        <w:spacing w:after="0" w:line="240" w:lineRule="auto"/>
      </w:pPr>
      <w:r>
        <w:continuationSeparator/>
      </w:r>
    </w:p>
  </w:endnote>
  <w:endnote w:type="continuationNotice" w:id="1">
    <w:p w14:paraId="48093317" w14:textId="77777777" w:rsidR="009F161E" w:rsidRDefault="009F1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FD48" w14:textId="77777777" w:rsidR="0015257B" w:rsidRDefault="005D40AF">
    <w:pPr>
      <w:pStyle w:val="ac"/>
    </w:pPr>
    <w:r>
      <w:rPr>
        <w:noProof/>
        <w:lang w:eastAsia="ru-RU"/>
      </w:rPr>
      <w:drawing>
        <wp:inline distT="0" distB="0" distL="0" distR="0" wp14:anchorId="45551915" wp14:editId="6CB00DB9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3F4E" w14:textId="77777777" w:rsidR="009F161E" w:rsidRDefault="009F161E">
      <w:pPr>
        <w:spacing w:after="0" w:line="240" w:lineRule="auto"/>
      </w:pPr>
      <w:r>
        <w:separator/>
      </w:r>
    </w:p>
  </w:footnote>
  <w:footnote w:type="continuationSeparator" w:id="0">
    <w:p w14:paraId="07A0AA76" w14:textId="77777777" w:rsidR="009F161E" w:rsidRDefault="009F161E">
      <w:pPr>
        <w:spacing w:after="0" w:line="240" w:lineRule="auto"/>
      </w:pPr>
      <w:r>
        <w:continuationSeparator/>
      </w:r>
    </w:p>
  </w:footnote>
  <w:footnote w:type="continuationNotice" w:id="1">
    <w:p w14:paraId="6A50FEE1" w14:textId="77777777" w:rsidR="009F161E" w:rsidRDefault="009F16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E751" w14:textId="77777777" w:rsidR="00C9224E" w:rsidRDefault="00C9224E" w:rsidP="00D61F2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1537">
      <w:rPr>
        <w:rStyle w:val="a6"/>
        <w:noProof/>
      </w:rPr>
      <w:t>5</w:t>
    </w:r>
    <w:r>
      <w:rPr>
        <w:rStyle w:val="a6"/>
      </w:rPr>
      <w:fldChar w:fldCharType="end"/>
    </w:r>
  </w:p>
  <w:p w14:paraId="4336EC03" w14:textId="77777777" w:rsidR="00C9224E" w:rsidRDefault="00C922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CCCC" w14:textId="77777777" w:rsidR="00C9224E" w:rsidRDefault="00C9224E" w:rsidP="00D61F2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349B">
      <w:rPr>
        <w:rStyle w:val="a6"/>
        <w:noProof/>
      </w:rPr>
      <w:t>5</w:t>
    </w:r>
    <w:r>
      <w:rPr>
        <w:rStyle w:val="a6"/>
      </w:rPr>
      <w:fldChar w:fldCharType="end"/>
    </w:r>
  </w:p>
  <w:p w14:paraId="50A88F11" w14:textId="77777777" w:rsidR="00C9224E" w:rsidRDefault="00C922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72EEB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" w15:restartNumberingAfterBreak="0">
    <w:nsid w:val="02E712DB"/>
    <w:multiLevelType w:val="multilevel"/>
    <w:tmpl w:val="0BF625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C4E3A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5A4D4B"/>
    <w:multiLevelType w:val="multilevel"/>
    <w:tmpl w:val="6D98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8D0A4A"/>
    <w:multiLevelType w:val="multilevel"/>
    <w:tmpl w:val="B694E5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AF32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D8564E"/>
    <w:multiLevelType w:val="hybridMultilevel"/>
    <w:tmpl w:val="549C57C2"/>
    <w:lvl w:ilvl="0" w:tplc="0ED6729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F21DC4"/>
    <w:multiLevelType w:val="multilevel"/>
    <w:tmpl w:val="1902D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344998"/>
    <w:multiLevelType w:val="multilevel"/>
    <w:tmpl w:val="0C9076A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0" w15:restartNumberingAfterBreak="0">
    <w:nsid w:val="31E4425E"/>
    <w:multiLevelType w:val="hybridMultilevel"/>
    <w:tmpl w:val="5BB4A5E6"/>
    <w:lvl w:ilvl="0" w:tplc="0B8C50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FC4D26"/>
    <w:multiLevelType w:val="multilevel"/>
    <w:tmpl w:val="C9BA850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CB416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7C1BE3"/>
    <w:multiLevelType w:val="hybridMultilevel"/>
    <w:tmpl w:val="2F36AC06"/>
    <w:lvl w:ilvl="0" w:tplc="094292C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94292C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AB15FE"/>
    <w:multiLevelType w:val="multilevel"/>
    <w:tmpl w:val="EE68CC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648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A2E18C5"/>
    <w:multiLevelType w:val="multilevel"/>
    <w:tmpl w:val="7DA6E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A8628E7"/>
    <w:multiLevelType w:val="multilevel"/>
    <w:tmpl w:val="DF9012A6"/>
    <w:lvl w:ilvl="0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96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4CD65FD3"/>
    <w:multiLevelType w:val="hybridMultilevel"/>
    <w:tmpl w:val="EAC079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A5C90"/>
    <w:multiLevelType w:val="multilevel"/>
    <w:tmpl w:val="454287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AC2348"/>
    <w:multiLevelType w:val="hybridMultilevel"/>
    <w:tmpl w:val="96CC7DCE"/>
    <w:lvl w:ilvl="0" w:tplc="094292C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341F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0EB5A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C81227"/>
    <w:multiLevelType w:val="multilevel"/>
    <w:tmpl w:val="2500C9FE"/>
    <w:lvl w:ilvl="0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3" w15:restartNumberingAfterBreak="0">
    <w:nsid w:val="62FC2F35"/>
    <w:multiLevelType w:val="hybridMultilevel"/>
    <w:tmpl w:val="FA1C8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434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012DA3"/>
    <w:multiLevelType w:val="multilevel"/>
    <w:tmpl w:val="1D0A8F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4560C0"/>
    <w:multiLevelType w:val="multilevel"/>
    <w:tmpl w:val="2DB007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72E33C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BF2988"/>
    <w:multiLevelType w:val="multilevel"/>
    <w:tmpl w:val="19E02C5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74FA7D75"/>
    <w:multiLevelType w:val="hybridMultilevel"/>
    <w:tmpl w:val="95A4247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33129"/>
    <w:multiLevelType w:val="multilevel"/>
    <w:tmpl w:val="4F4A3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5F872F1"/>
    <w:multiLevelType w:val="hybridMultilevel"/>
    <w:tmpl w:val="788E8196"/>
    <w:lvl w:ilvl="0" w:tplc="9880F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D70916"/>
    <w:multiLevelType w:val="multilevel"/>
    <w:tmpl w:val="2DB007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404765637">
    <w:abstractNumId w:val="8"/>
  </w:num>
  <w:num w:numId="2" w16cid:durableId="312878526">
    <w:abstractNumId w:val="19"/>
  </w:num>
  <w:num w:numId="3" w16cid:durableId="1522470017">
    <w:abstractNumId w:val="15"/>
  </w:num>
  <w:num w:numId="4" w16cid:durableId="1256594327">
    <w:abstractNumId w:val="21"/>
  </w:num>
  <w:num w:numId="5" w16cid:durableId="1831024580">
    <w:abstractNumId w:val="5"/>
  </w:num>
  <w:num w:numId="6" w16cid:durableId="545215283">
    <w:abstractNumId w:val="13"/>
  </w:num>
  <w:num w:numId="7" w16cid:durableId="1222407031">
    <w:abstractNumId w:val="27"/>
  </w:num>
  <w:num w:numId="8" w16cid:durableId="576746585">
    <w:abstractNumId w:val="2"/>
  </w:num>
  <w:num w:numId="9" w16cid:durableId="447162090">
    <w:abstractNumId w:val="0"/>
  </w:num>
  <w:num w:numId="10" w16cid:durableId="775905814">
    <w:abstractNumId w:val="3"/>
  </w:num>
  <w:num w:numId="11" w16cid:durableId="1665354246">
    <w:abstractNumId w:val="30"/>
  </w:num>
  <w:num w:numId="12" w16cid:durableId="2131244835">
    <w:abstractNumId w:val="20"/>
  </w:num>
  <w:num w:numId="13" w16cid:durableId="1928953631">
    <w:abstractNumId w:val="12"/>
  </w:num>
  <w:num w:numId="14" w16cid:durableId="1153449143">
    <w:abstractNumId w:val="14"/>
  </w:num>
  <w:num w:numId="15" w16cid:durableId="971322162">
    <w:abstractNumId w:val="9"/>
  </w:num>
  <w:num w:numId="16" w16cid:durableId="1965502752">
    <w:abstractNumId w:val="25"/>
  </w:num>
  <w:num w:numId="17" w16cid:durableId="837617623">
    <w:abstractNumId w:val="22"/>
  </w:num>
  <w:num w:numId="18" w16cid:durableId="1273517877">
    <w:abstractNumId w:val="16"/>
  </w:num>
  <w:num w:numId="19" w16cid:durableId="632029317">
    <w:abstractNumId w:val="31"/>
  </w:num>
  <w:num w:numId="20" w16cid:durableId="96875923">
    <w:abstractNumId w:val="10"/>
  </w:num>
  <w:num w:numId="21" w16cid:durableId="1440954657">
    <w:abstractNumId w:val="23"/>
  </w:num>
  <w:num w:numId="22" w16cid:durableId="1780295316">
    <w:abstractNumId w:val="1"/>
  </w:num>
  <w:num w:numId="23" w16cid:durableId="996156184">
    <w:abstractNumId w:val="4"/>
  </w:num>
  <w:num w:numId="24" w16cid:durableId="1922517524">
    <w:abstractNumId w:val="18"/>
  </w:num>
  <w:num w:numId="25" w16cid:durableId="1202552375">
    <w:abstractNumId w:val="29"/>
  </w:num>
  <w:num w:numId="26" w16cid:durableId="1902134349">
    <w:abstractNumId w:val="28"/>
  </w:num>
  <w:num w:numId="27" w16cid:durableId="2096197478">
    <w:abstractNumId w:val="17"/>
  </w:num>
  <w:num w:numId="28" w16cid:durableId="564294128">
    <w:abstractNumId w:val="6"/>
  </w:num>
  <w:num w:numId="29" w16cid:durableId="1751997826">
    <w:abstractNumId w:val="11"/>
  </w:num>
  <w:num w:numId="30" w16cid:durableId="1866362301">
    <w:abstractNumId w:val="26"/>
  </w:num>
  <w:num w:numId="31" w16cid:durableId="1485580685">
    <w:abstractNumId w:val="32"/>
  </w:num>
  <w:num w:numId="32" w16cid:durableId="1898086080">
    <w:abstractNumId w:val="24"/>
  </w:num>
  <w:num w:numId="33" w16cid:durableId="17276844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4399113">
    <w:abstractNumId w:val="0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8D"/>
    <w:rsid w:val="000003E9"/>
    <w:rsid w:val="00000F40"/>
    <w:rsid w:val="00001C44"/>
    <w:rsid w:val="00002A1D"/>
    <w:rsid w:val="00002BFA"/>
    <w:rsid w:val="00004030"/>
    <w:rsid w:val="00004DD5"/>
    <w:rsid w:val="00004F5D"/>
    <w:rsid w:val="00005368"/>
    <w:rsid w:val="00007331"/>
    <w:rsid w:val="00007654"/>
    <w:rsid w:val="0001032A"/>
    <w:rsid w:val="000105F3"/>
    <w:rsid w:val="000137BA"/>
    <w:rsid w:val="00013F19"/>
    <w:rsid w:val="00015422"/>
    <w:rsid w:val="000161F4"/>
    <w:rsid w:val="00016D25"/>
    <w:rsid w:val="000172B4"/>
    <w:rsid w:val="000173F9"/>
    <w:rsid w:val="00020720"/>
    <w:rsid w:val="00021333"/>
    <w:rsid w:val="00021C9E"/>
    <w:rsid w:val="000226FC"/>
    <w:rsid w:val="00022CDF"/>
    <w:rsid w:val="00024E11"/>
    <w:rsid w:val="00025BBB"/>
    <w:rsid w:val="00026A44"/>
    <w:rsid w:val="00027B6A"/>
    <w:rsid w:val="00030A32"/>
    <w:rsid w:val="00030D2C"/>
    <w:rsid w:val="00030F1D"/>
    <w:rsid w:val="00032977"/>
    <w:rsid w:val="00034766"/>
    <w:rsid w:val="00034E88"/>
    <w:rsid w:val="000351B6"/>
    <w:rsid w:val="0003562A"/>
    <w:rsid w:val="00036EF3"/>
    <w:rsid w:val="0004006E"/>
    <w:rsid w:val="00040DBE"/>
    <w:rsid w:val="000412E1"/>
    <w:rsid w:val="00041AF0"/>
    <w:rsid w:val="000428D8"/>
    <w:rsid w:val="00042995"/>
    <w:rsid w:val="0004367E"/>
    <w:rsid w:val="00045388"/>
    <w:rsid w:val="00046BB9"/>
    <w:rsid w:val="0004708D"/>
    <w:rsid w:val="00047203"/>
    <w:rsid w:val="0005130F"/>
    <w:rsid w:val="00051814"/>
    <w:rsid w:val="00052D55"/>
    <w:rsid w:val="000539EC"/>
    <w:rsid w:val="00055ACF"/>
    <w:rsid w:val="00055AF5"/>
    <w:rsid w:val="0005671F"/>
    <w:rsid w:val="0006106E"/>
    <w:rsid w:val="00063503"/>
    <w:rsid w:val="000635BB"/>
    <w:rsid w:val="00063735"/>
    <w:rsid w:val="00063CBF"/>
    <w:rsid w:val="00063FFE"/>
    <w:rsid w:val="000641C6"/>
    <w:rsid w:val="000646F5"/>
    <w:rsid w:val="00065E36"/>
    <w:rsid w:val="0006707B"/>
    <w:rsid w:val="00067CE1"/>
    <w:rsid w:val="00067DED"/>
    <w:rsid w:val="00071CF2"/>
    <w:rsid w:val="00072E5D"/>
    <w:rsid w:val="00073EA4"/>
    <w:rsid w:val="000742AF"/>
    <w:rsid w:val="00074FA1"/>
    <w:rsid w:val="000751AF"/>
    <w:rsid w:val="0007657D"/>
    <w:rsid w:val="00077388"/>
    <w:rsid w:val="00077CD4"/>
    <w:rsid w:val="00081853"/>
    <w:rsid w:val="0008332A"/>
    <w:rsid w:val="00083387"/>
    <w:rsid w:val="000835CE"/>
    <w:rsid w:val="00083B6C"/>
    <w:rsid w:val="00083FAA"/>
    <w:rsid w:val="00084C52"/>
    <w:rsid w:val="000851D1"/>
    <w:rsid w:val="0008676B"/>
    <w:rsid w:val="0008757A"/>
    <w:rsid w:val="00093641"/>
    <w:rsid w:val="00093688"/>
    <w:rsid w:val="000937E5"/>
    <w:rsid w:val="000939DF"/>
    <w:rsid w:val="000939E1"/>
    <w:rsid w:val="00094620"/>
    <w:rsid w:val="00094E7C"/>
    <w:rsid w:val="000953E2"/>
    <w:rsid w:val="00095E50"/>
    <w:rsid w:val="000A061E"/>
    <w:rsid w:val="000A1D5B"/>
    <w:rsid w:val="000A2150"/>
    <w:rsid w:val="000A3E97"/>
    <w:rsid w:val="000A42DC"/>
    <w:rsid w:val="000A43F1"/>
    <w:rsid w:val="000A44AD"/>
    <w:rsid w:val="000A47E6"/>
    <w:rsid w:val="000A6AE7"/>
    <w:rsid w:val="000A7158"/>
    <w:rsid w:val="000A7620"/>
    <w:rsid w:val="000A779D"/>
    <w:rsid w:val="000B05E1"/>
    <w:rsid w:val="000B0E30"/>
    <w:rsid w:val="000B5F69"/>
    <w:rsid w:val="000B636E"/>
    <w:rsid w:val="000B64BD"/>
    <w:rsid w:val="000B69D1"/>
    <w:rsid w:val="000B7B47"/>
    <w:rsid w:val="000B7C87"/>
    <w:rsid w:val="000C088A"/>
    <w:rsid w:val="000C0D0F"/>
    <w:rsid w:val="000C2376"/>
    <w:rsid w:val="000C33BF"/>
    <w:rsid w:val="000C61FE"/>
    <w:rsid w:val="000C7EFE"/>
    <w:rsid w:val="000D0055"/>
    <w:rsid w:val="000D0718"/>
    <w:rsid w:val="000D0DA9"/>
    <w:rsid w:val="000D246F"/>
    <w:rsid w:val="000D2E8E"/>
    <w:rsid w:val="000D36A9"/>
    <w:rsid w:val="000D595F"/>
    <w:rsid w:val="000E1E37"/>
    <w:rsid w:val="000E3115"/>
    <w:rsid w:val="000E3CC8"/>
    <w:rsid w:val="000E4618"/>
    <w:rsid w:val="000E5190"/>
    <w:rsid w:val="000E6E16"/>
    <w:rsid w:val="000E72A5"/>
    <w:rsid w:val="000E7EB7"/>
    <w:rsid w:val="000F0610"/>
    <w:rsid w:val="000F0FF0"/>
    <w:rsid w:val="000F1030"/>
    <w:rsid w:val="000F1E35"/>
    <w:rsid w:val="000F477B"/>
    <w:rsid w:val="001007B5"/>
    <w:rsid w:val="00101661"/>
    <w:rsid w:val="00101E4E"/>
    <w:rsid w:val="00103523"/>
    <w:rsid w:val="0010356D"/>
    <w:rsid w:val="00103775"/>
    <w:rsid w:val="00105BC2"/>
    <w:rsid w:val="00106265"/>
    <w:rsid w:val="001072D4"/>
    <w:rsid w:val="0011006F"/>
    <w:rsid w:val="001137C7"/>
    <w:rsid w:val="00114726"/>
    <w:rsid w:val="0011525F"/>
    <w:rsid w:val="001152CB"/>
    <w:rsid w:val="001157F6"/>
    <w:rsid w:val="001175BC"/>
    <w:rsid w:val="001205CE"/>
    <w:rsid w:val="001213BE"/>
    <w:rsid w:val="0012459B"/>
    <w:rsid w:val="001245A7"/>
    <w:rsid w:val="001256C5"/>
    <w:rsid w:val="0012617A"/>
    <w:rsid w:val="001267D7"/>
    <w:rsid w:val="0013228B"/>
    <w:rsid w:val="00133EA5"/>
    <w:rsid w:val="001341BF"/>
    <w:rsid w:val="001342CF"/>
    <w:rsid w:val="00134E57"/>
    <w:rsid w:val="0013524E"/>
    <w:rsid w:val="0013575C"/>
    <w:rsid w:val="00136CE0"/>
    <w:rsid w:val="00140F8A"/>
    <w:rsid w:val="00141816"/>
    <w:rsid w:val="00141E9D"/>
    <w:rsid w:val="00143A72"/>
    <w:rsid w:val="001507A4"/>
    <w:rsid w:val="001508C5"/>
    <w:rsid w:val="001511CF"/>
    <w:rsid w:val="0015257B"/>
    <w:rsid w:val="00152890"/>
    <w:rsid w:val="00152BD0"/>
    <w:rsid w:val="00153E4E"/>
    <w:rsid w:val="00155B3D"/>
    <w:rsid w:val="00157283"/>
    <w:rsid w:val="001609AE"/>
    <w:rsid w:val="00162E9A"/>
    <w:rsid w:val="00163189"/>
    <w:rsid w:val="00163EA6"/>
    <w:rsid w:val="00163F9C"/>
    <w:rsid w:val="0016515B"/>
    <w:rsid w:val="00166571"/>
    <w:rsid w:val="001679E7"/>
    <w:rsid w:val="00170AFC"/>
    <w:rsid w:val="00170E69"/>
    <w:rsid w:val="001711E4"/>
    <w:rsid w:val="00172639"/>
    <w:rsid w:val="001736C5"/>
    <w:rsid w:val="0017458F"/>
    <w:rsid w:val="00174704"/>
    <w:rsid w:val="001758B9"/>
    <w:rsid w:val="00176D5A"/>
    <w:rsid w:val="00176F62"/>
    <w:rsid w:val="001770FD"/>
    <w:rsid w:val="00180385"/>
    <w:rsid w:val="00180CB8"/>
    <w:rsid w:val="00181FF1"/>
    <w:rsid w:val="0018303C"/>
    <w:rsid w:val="00185067"/>
    <w:rsid w:val="00186A09"/>
    <w:rsid w:val="00187845"/>
    <w:rsid w:val="00190D35"/>
    <w:rsid w:val="001913E0"/>
    <w:rsid w:val="0019259A"/>
    <w:rsid w:val="00192FC4"/>
    <w:rsid w:val="001935B1"/>
    <w:rsid w:val="0019421A"/>
    <w:rsid w:val="00194E10"/>
    <w:rsid w:val="00196AAC"/>
    <w:rsid w:val="001A0137"/>
    <w:rsid w:val="001A03CA"/>
    <w:rsid w:val="001A14FA"/>
    <w:rsid w:val="001A1654"/>
    <w:rsid w:val="001A19D0"/>
    <w:rsid w:val="001A28F1"/>
    <w:rsid w:val="001A36AF"/>
    <w:rsid w:val="001A58DA"/>
    <w:rsid w:val="001A6D68"/>
    <w:rsid w:val="001A6F56"/>
    <w:rsid w:val="001A736B"/>
    <w:rsid w:val="001B0139"/>
    <w:rsid w:val="001B0835"/>
    <w:rsid w:val="001B137B"/>
    <w:rsid w:val="001B21A0"/>
    <w:rsid w:val="001B509A"/>
    <w:rsid w:val="001B5123"/>
    <w:rsid w:val="001B53C3"/>
    <w:rsid w:val="001B58A8"/>
    <w:rsid w:val="001B7C28"/>
    <w:rsid w:val="001C0C95"/>
    <w:rsid w:val="001C15DD"/>
    <w:rsid w:val="001C1DB5"/>
    <w:rsid w:val="001C2517"/>
    <w:rsid w:val="001C3AF9"/>
    <w:rsid w:val="001C51D2"/>
    <w:rsid w:val="001C5A1E"/>
    <w:rsid w:val="001C65F5"/>
    <w:rsid w:val="001C6CAA"/>
    <w:rsid w:val="001C6F85"/>
    <w:rsid w:val="001C7ED9"/>
    <w:rsid w:val="001D2CBA"/>
    <w:rsid w:val="001D31E8"/>
    <w:rsid w:val="001D3D6B"/>
    <w:rsid w:val="001D58AA"/>
    <w:rsid w:val="001D6505"/>
    <w:rsid w:val="001D6A6E"/>
    <w:rsid w:val="001D7137"/>
    <w:rsid w:val="001E14D2"/>
    <w:rsid w:val="001E2562"/>
    <w:rsid w:val="001E2BC6"/>
    <w:rsid w:val="001E4B3C"/>
    <w:rsid w:val="001E6389"/>
    <w:rsid w:val="001E719E"/>
    <w:rsid w:val="001E772E"/>
    <w:rsid w:val="001F0BC2"/>
    <w:rsid w:val="00200BB4"/>
    <w:rsid w:val="00200E56"/>
    <w:rsid w:val="002011EB"/>
    <w:rsid w:val="00201815"/>
    <w:rsid w:val="00201959"/>
    <w:rsid w:val="00202B55"/>
    <w:rsid w:val="00204A02"/>
    <w:rsid w:val="00204C41"/>
    <w:rsid w:val="00205771"/>
    <w:rsid w:val="002068E2"/>
    <w:rsid w:val="00210853"/>
    <w:rsid w:val="00211673"/>
    <w:rsid w:val="00211D1F"/>
    <w:rsid w:val="00212DD4"/>
    <w:rsid w:val="0021356F"/>
    <w:rsid w:val="00213AB3"/>
    <w:rsid w:val="00213C12"/>
    <w:rsid w:val="00215B25"/>
    <w:rsid w:val="00215D27"/>
    <w:rsid w:val="0021697B"/>
    <w:rsid w:val="00216A63"/>
    <w:rsid w:val="0022022E"/>
    <w:rsid w:val="00222101"/>
    <w:rsid w:val="002229AA"/>
    <w:rsid w:val="00224291"/>
    <w:rsid w:val="00226865"/>
    <w:rsid w:val="002273FD"/>
    <w:rsid w:val="00227C97"/>
    <w:rsid w:val="002310B5"/>
    <w:rsid w:val="002312AD"/>
    <w:rsid w:val="00231EAB"/>
    <w:rsid w:val="00233AC9"/>
    <w:rsid w:val="00234FC0"/>
    <w:rsid w:val="0023543A"/>
    <w:rsid w:val="00235995"/>
    <w:rsid w:val="0023755D"/>
    <w:rsid w:val="00237580"/>
    <w:rsid w:val="00242608"/>
    <w:rsid w:val="00242FC4"/>
    <w:rsid w:val="00243940"/>
    <w:rsid w:val="00244E57"/>
    <w:rsid w:val="002505B8"/>
    <w:rsid w:val="00250C00"/>
    <w:rsid w:val="00251ED1"/>
    <w:rsid w:val="0025228D"/>
    <w:rsid w:val="00252806"/>
    <w:rsid w:val="002548A2"/>
    <w:rsid w:val="00254A60"/>
    <w:rsid w:val="00254E38"/>
    <w:rsid w:val="00254EEB"/>
    <w:rsid w:val="00255037"/>
    <w:rsid w:val="002564DF"/>
    <w:rsid w:val="00256906"/>
    <w:rsid w:val="00256D8E"/>
    <w:rsid w:val="002572F8"/>
    <w:rsid w:val="00257C57"/>
    <w:rsid w:val="00261335"/>
    <w:rsid w:val="00261E4D"/>
    <w:rsid w:val="00263845"/>
    <w:rsid w:val="002641B8"/>
    <w:rsid w:val="00264E82"/>
    <w:rsid w:val="00264E8B"/>
    <w:rsid w:val="00265247"/>
    <w:rsid w:val="002662FF"/>
    <w:rsid w:val="00270614"/>
    <w:rsid w:val="00270B93"/>
    <w:rsid w:val="00270CC0"/>
    <w:rsid w:val="002712E0"/>
    <w:rsid w:val="00272194"/>
    <w:rsid w:val="00272B3A"/>
    <w:rsid w:val="00272E03"/>
    <w:rsid w:val="002732A5"/>
    <w:rsid w:val="002737CB"/>
    <w:rsid w:val="00273801"/>
    <w:rsid w:val="002738E1"/>
    <w:rsid w:val="00273BC7"/>
    <w:rsid w:val="00273DA5"/>
    <w:rsid w:val="0027535F"/>
    <w:rsid w:val="002759ED"/>
    <w:rsid w:val="00280476"/>
    <w:rsid w:val="0028185D"/>
    <w:rsid w:val="00281AF3"/>
    <w:rsid w:val="00282A4E"/>
    <w:rsid w:val="00283389"/>
    <w:rsid w:val="002839AB"/>
    <w:rsid w:val="0028433F"/>
    <w:rsid w:val="002846D4"/>
    <w:rsid w:val="00291946"/>
    <w:rsid w:val="00293884"/>
    <w:rsid w:val="00295187"/>
    <w:rsid w:val="0029678C"/>
    <w:rsid w:val="00296BCF"/>
    <w:rsid w:val="0029729E"/>
    <w:rsid w:val="002A0239"/>
    <w:rsid w:val="002A0A93"/>
    <w:rsid w:val="002A16F9"/>
    <w:rsid w:val="002A34EC"/>
    <w:rsid w:val="002A48CD"/>
    <w:rsid w:val="002A585B"/>
    <w:rsid w:val="002A5BBF"/>
    <w:rsid w:val="002A5C83"/>
    <w:rsid w:val="002A6340"/>
    <w:rsid w:val="002A71DE"/>
    <w:rsid w:val="002A7221"/>
    <w:rsid w:val="002B0D0E"/>
    <w:rsid w:val="002B2088"/>
    <w:rsid w:val="002B260E"/>
    <w:rsid w:val="002B4897"/>
    <w:rsid w:val="002B5B85"/>
    <w:rsid w:val="002B7A71"/>
    <w:rsid w:val="002B7E7A"/>
    <w:rsid w:val="002C101F"/>
    <w:rsid w:val="002C5B4A"/>
    <w:rsid w:val="002C5F67"/>
    <w:rsid w:val="002C6311"/>
    <w:rsid w:val="002C7E05"/>
    <w:rsid w:val="002D068C"/>
    <w:rsid w:val="002D1E83"/>
    <w:rsid w:val="002D2AF2"/>
    <w:rsid w:val="002D2B70"/>
    <w:rsid w:val="002D34E8"/>
    <w:rsid w:val="002D7C63"/>
    <w:rsid w:val="002E1D02"/>
    <w:rsid w:val="002E30E5"/>
    <w:rsid w:val="002E4188"/>
    <w:rsid w:val="002E51F9"/>
    <w:rsid w:val="002E545E"/>
    <w:rsid w:val="002E5B93"/>
    <w:rsid w:val="002F2511"/>
    <w:rsid w:val="002F2710"/>
    <w:rsid w:val="002F349B"/>
    <w:rsid w:val="002F75EF"/>
    <w:rsid w:val="0030045B"/>
    <w:rsid w:val="00300782"/>
    <w:rsid w:val="00301324"/>
    <w:rsid w:val="00301643"/>
    <w:rsid w:val="00301A4C"/>
    <w:rsid w:val="00301B36"/>
    <w:rsid w:val="00302C6A"/>
    <w:rsid w:val="003040F5"/>
    <w:rsid w:val="00305E15"/>
    <w:rsid w:val="00305EC5"/>
    <w:rsid w:val="0030791F"/>
    <w:rsid w:val="00307E30"/>
    <w:rsid w:val="00313343"/>
    <w:rsid w:val="00313A01"/>
    <w:rsid w:val="00314652"/>
    <w:rsid w:val="00314AEB"/>
    <w:rsid w:val="00320194"/>
    <w:rsid w:val="00320EA0"/>
    <w:rsid w:val="00320FB4"/>
    <w:rsid w:val="00321409"/>
    <w:rsid w:val="003229CD"/>
    <w:rsid w:val="00323914"/>
    <w:rsid w:val="0032529C"/>
    <w:rsid w:val="0032669D"/>
    <w:rsid w:val="003268E3"/>
    <w:rsid w:val="00326E24"/>
    <w:rsid w:val="003271FB"/>
    <w:rsid w:val="00327645"/>
    <w:rsid w:val="00330460"/>
    <w:rsid w:val="00332FD6"/>
    <w:rsid w:val="00334CE0"/>
    <w:rsid w:val="00335293"/>
    <w:rsid w:val="0033536D"/>
    <w:rsid w:val="00336FC2"/>
    <w:rsid w:val="0033780F"/>
    <w:rsid w:val="00340CC0"/>
    <w:rsid w:val="00340D78"/>
    <w:rsid w:val="00343577"/>
    <w:rsid w:val="0034405F"/>
    <w:rsid w:val="003469E3"/>
    <w:rsid w:val="0034717B"/>
    <w:rsid w:val="003478C1"/>
    <w:rsid w:val="00347A94"/>
    <w:rsid w:val="00347B01"/>
    <w:rsid w:val="00347E84"/>
    <w:rsid w:val="0035351A"/>
    <w:rsid w:val="0035434A"/>
    <w:rsid w:val="00354461"/>
    <w:rsid w:val="003552FF"/>
    <w:rsid w:val="00356513"/>
    <w:rsid w:val="00357953"/>
    <w:rsid w:val="00360488"/>
    <w:rsid w:val="00364282"/>
    <w:rsid w:val="00364DAD"/>
    <w:rsid w:val="003676C9"/>
    <w:rsid w:val="00367B82"/>
    <w:rsid w:val="003704C7"/>
    <w:rsid w:val="00370D96"/>
    <w:rsid w:val="0037253F"/>
    <w:rsid w:val="003726E0"/>
    <w:rsid w:val="0037298E"/>
    <w:rsid w:val="00372EAD"/>
    <w:rsid w:val="0037429D"/>
    <w:rsid w:val="00375C9E"/>
    <w:rsid w:val="00376759"/>
    <w:rsid w:val="00376DE4"/>
    <w:rsid w:val="0037759C"/>
    <w:rsid w:val="00377625"/>
    <w:rsid w:val="00377E35"/>
    <w:rsid w:val="0038053B"/>
    <w:rsid w:val="00380B3C"/>
    <w:rsid w:val="00380DD3"/>
    <w:rsid w:val="00382131"/>
    <w:rsid w:val="00384369"/>
    <w:rsid w:val="003852C6"/>
    <w:rsid w:val="00386078"/>
    <w:rsid w:val="0038651E"/>
    <w:rsid w:val="003867CE"/>
    <w:rsid w:val="003868A9"/>
    <w:rsid w:val="00386CFE"/>
    <w:rsid w:val="00387B1E"/>
    <w:rsid w:val="00390586"/>
    <w:rsid w:val="003911F0"/>
    <w:rsid w:val="00391B23"/>
    <w:rsid w:val="00392102"/>
    <w:rsid w:val="00392238"/>
    <w:rsid w:val="00392391"/>
    <w:rsid w:val="00392D25"/>
    <w:rsid w:val="00392DF2"/>
    <w:rsid w:val="003942DB"/>
    <w:rsid w:val="0039476F"/>
    <w:rsid w:val="003953A9"/>
    <w:rsid w:val="0039580D"/>
    <w:rsid w:val="00395B90"/>
    <w:rsid w:val="00397624"/>
    <w:rsid w:val="003A0E52"/>
    <w:rsid w:val="003A15F3"/>
    <w:rsid w:val="003A247D"/>
    <w:rsid w:val="003A30EA"/>
    <w:rsid w:val="003A4608"/>
    <w:rsid w:val="003A4AD2"/>
    <w:rsid w:val="003A4BF1"/>
    <w:rsid w:val="003A5647"/>
    <w:rsid w:val="003A63DA"/>
    <w:rsid w:val="003A68AE"/>
    <w:rsid w:val="003A6C83"/>
    <w:rsid w:val="003B0B03"/>
    <w:rsid w:val="003B111E"/>
    <w:rsid w:val="003B1489"/>
    <w:rsid w:val="003B1A35"/>
    <w:rsid w:val="003B216C"/>
    <w:rsid w:val="003B2893"/>
    <w:rsid w:val="003B2D04"/>
    <w:rsid w:val="003B41F3"/>
    <w:rsid w:val="003B558F"/>
    <w:rsid w:val="003B6CB6"/>
    <w:rsid w:val="003B765D"/>
    <w:rsid w:val="003B76BD"/>
    <w:rsid w:val="003B776E"/>
    <w:rsid w:val="003C0149"/>
    <w:rsid w:val="003C10C3"/>
    <w:rsid w:val="003C186E"/>
    <w:rsid w:val="003C1A5D"/>
    <w:rsid w:val="003C2241"/>
    <w:rsid w:val="003C23D2"/>
    <w:rsid w:val="003C2A17"/>
    <w:rsid w:val="003C68C7"/>
    <w:rsid w:val="003C6EFF"/>
    <w:rsid w:val="003D1079"/>
    <w:rsid w:val="003D29A6"/>
    <w:rsid w:val="003D2E66"/>
    <w:rsid w:val="003D2EB5"/>
    <w:rsid w:val="003D3306"/>
    <w:rsid w:val="003D3EB7"/>
    <w:rsid w:val="003D5007"/>
    <w:rsid w:val="003D5390"/>
    <w:rsid w:val="003D5CA2"/>
    <w:rsid w:val="003D6406"/>
    <w:rsid w:val="003D7F89"/>
    <w:rsid w:val="003E0093"/>
    <w:rsid w:val="003E230A"/>
    <w:rsid w:val="003E302F"/>
    <w:rsid w:val="003E30CA"/>
    <w:rsid w:val="003E34E7"/>
    <w:rsid w:val="003E36A4"/>
    <w:rsid w:val="003E4BE7"/>
    <w:rsid w:val="003E537A"/>
    <w:rsid w:val="003E61EE"/>
    <w:rsid w:val="003E6B74"/>
    <w:rsid w:val="003E7A8B"/>
    <w:rsid w:val="003E7ABF"/>
    <w:rsid w:val="003F000A"/>
    <w:rsid w:val="003F30B8"/>
    <w:rsid w:val="003F41C5"/>
    <w:rsid w:val="003F5568"/>
    <w:rsid w:val="003F7AC5"/>
    <w:rsid w:val="00401266"/>
    <w:rsid w:val="004020F1"/>
    <w:rsid w:val="004049B9"/>
    <w:rsid w:val="00404A12"/>
    <w:rsid w:val="00405AD4"/>
    <w:rsid w:val="00405DAD"/>
    <w:rsid w:val="00405FEB"/>
    <w:rsid w:val="0040626D"/>
    <w:rsid w:val="00406D5B"/>
    <w:rsid w:val="00407345"/>
    <w:rsid w:val="00407AFF"/>
    <w:rsid w:val="00410847"/>
    <w:rsid w:val="00410EED"/>
    <w:rsid w:val="0041315B"/>
    <w:rsid w:val="004147B3"/>
    <w:rsid w:val="0041505F"/>
    <w:rsid w:val="00416282"/>
    <w:rsid w:val="00416B11"/>
    <w:rsid w:val="004200D2"/>
    <w:rsid w:val="004226E6"/>
    <w:rsid w:val="004231AA"/>
    <w:rsid w:val="00424C07"/>
    <w:rsid w:val="00425DA3"/>
    <w:rsid w:val="00426561"/>
    <w:rsid w:val="004269EF"/>
    <w:rsid w:val="00426F07"/>
    <w:rsid w:val="00427293"/>
    <w:rsid w:val="00427BC3"/>
    <w:rsid w:val="00431B02"/>
    <w:rsid w:val="00431DC2"/>
    <w:rsid w:val="00432BE0"/>
    <w:rsid w:val="00433266"/>
    <w:rsid w:val="004332A8"/>
    <w:rsid w:val="00433BD1"/>
    <w:rsid w:val="00433DDE"/>
    <w:rsid w:val="00434564"/>
    <w:rsid w:val="00437470"/>
    <w:rsid w:val="00437B0D"/>
    <w:rsid w:val="0044077B"/>
    <w:rsid w:val="00440C3A"/>
    <w:rsid w:val="004419B8"/>
    <w:rsid w:val="00441CBF"/>
    <w:rsid w:val="00443B51"/>
    <w:rsid w:val="00444A3A"/>
    <w:rsid w:val="004452E5"/>
    <w:rsid w:val="004458EA"/>
    <w:rsid w:val="00446DC3"/>
    <w:rsid w:val="004506EC"/>
    <w:rsid w:val="0045323C"/>
    <w:rsid w:val="0045330F"/>
    <w:rsid w:val="004540FE"/>
    <w:rsid w:val="00454359"/>
    <w:rsid w:val="00455B3F"/>
    <w:rsid w:val="00455E47"/>
    <w:rsid w:val="00455FD9"/>
    <w:rsid w:val="004569E2"/>
    <w:rsid w:val="00456FB8"/>
    <w:rsid w:val="004626B0"/>
    <w:rsid w:val="00462BEA"/>
    <w:rsid w:val="004643AE"/>
    <w:rsid w:val="00464421"/>
    <w:rsid w:val="00466AB0"/>
    <w:rsid w:val="00466D85"/>
    <w:rsid w:val="00470E30"/>
    <w:rsid w:val="00471870"/>
    <w:rsid w:val="004732C3"/>
    <w:rsid w:val="00473C76"/>
    <w:rsid w:val="00473CEF"/>
    <w:rsid w:val="00473F03"/>
    <w:rsid w:val="00474B25"/>
    <w:rsid w:val="00474BE2"/>
    <w:rsid w:val="00474E8D"/>
    <w:rsid w:val="0047506C"/>
    <w:rsid w:val="00475704"/>
    <w:rsid w:val="00476EFF"/>
    <w:rsid w:val="00481441"/>
    <w:rsid w:val="0048275A"/>
    <w:rsid w:val="00482A55"/>
    <w:rsid w:val="00482BC0"/>
    <w:rsid w:val="00484319"/>
    <w:rsid w:val="00484D1A"/>
    <w:rsid w:val="004851AB"/>
    <w:rsid w:val="0048521F"/>
    <w:rsid w:val="004902E9"/>
    <w:rsid w:val="00490F0F"/>
    <w:rsid w:val="004918AE"/>
    <w:rsid w:val="004924D8"/>
    <w:rsid w:val="0049494C"/>
    <w:rsid w:val="00494D44"/>
    <w:rsid w:val="00495FF3"/>
    <w:rsid w:val="00496583"/>
    <w:rsid w:val="00496E3D"/>
    <w:rsid w:val="004A069B"/>
    <w:rsid w:val="004A2B21"/>
    <w:rsid w:val="004A48C4"/>
    <w:rsid w:val="004A5E94"/>
    <w:rsid w:val="004B134B"/>
    <w:rsid w:val="004B1417"/>
    <w:rsid w:val="004B1633"/>
    <w:rsid w:val="004B1E52"/>
    <w:rsid w:val="004B2E3B"/>
    <w:rsid w:val="004B32C3"/>
    <w:rsid w:val="004B46F7"/>
    <w:rsid w:val="004B5E76"/>
    <w:rsid w:val="004B5F8C"/>
    <w:rsid w:val="004B713D"/>
    <w:rsid w:val="004C2955"/>
    <w:rsid w:val="004C2AA6"/>
    <w:rsid w:val="004C37F9"/>
    <w:rsid w:val="004C42D8"/>
    <w:rsid w:val="004C4A32"/>
    <w:rsid w:val="004C5424"/>
    <w:rsid w:val="004C61CE"/>
    <w:rsid w:val="004C72BA"/>
    <w:rsid w:val="004D2276"/>
    <w:rsid w:val="004D2334"/>
    <w:rsid w:val="004D384A"/>
    <w:rsid w:val="004D3899"/>
    <w:rsid w:val="004D3B95"/>
    <w:rsid w:val="004D3E1A"/>
    <w:rsid w:val="004D44CB"/>
    <w:rsid w:val="004D5749"/>
    <w:rsid w:val="004D5E4B"/>
    <w:rsid w:val="004D600C"/>
    <w:rsid w:val="004E0285"/>
    <w:rsid w:val="004E0841"/>
    <w:rsid w:val="004E0932"/>
    <w:rsid w:val="004E16EE"/>
    <w:rsid w:val="004E1919"/>
    <w:rsid w:val="004E3230"/>
    <w:rsid w:val="004E3378"/>
    <w:rsid w:val="004E3728"/>
    <w:rsid w:val="004E38E5"/>
    <w:rsid w:val="004E3B96"/>
    <w:rsid w:val="004E434F"/>
    <w:rsid w:val="004E4D79"/>
    <w:rsid w:val="004E6471"/>
    <w:rsid w:val="004E739E"/>
    <w:rsid w:val="004F1EF9"/>
    <w:rsid w:val="004F2176"/>
    <w:rsid w:val="004F4852"/>
    <w:rsid w:val="004F4FE4"/>
    <w:rsid w:val="004F528B"/>
    <w:rsid w:val="004F5F82"/>
    <w:rsid w:val="004F6913"/>
    <w:rsid w:val="00501508"/>
    <w:rsid w:val="005040BB"/>
    <w:rsid w:val="0050517E"/>
    <w:rsid w:val="00510ED7"/>
    <w:rsid w:val="00512440"/>
    <w:rsid w:val="00513769"/>
    <w:rsid w:val="00514207"/>
    <w:rsid w:val="00514BDB"/>
    <w:rsid w:val="00514F14"/>
    <w:rsid w:val="0051707F"/>
    <w:rsid w:val="0051786D"/>
    <w:rsid w:val="005205FB"/>
    <w:rsid w:val="00520C38"/>
    <w:rsid w:val="00520D1D"/>
    <w:rsid w:val="00523CE5"/>
    <w:rsid w:val="005242EC"/>
    <w:rsid w:val="005258B0"/>
    <w:rsid w:val="00526E12"/>
    <w:rsid w:val="00530B24"/>
    <w:rsid w:val="00531A3F"/>
    <w:rsid w:val="0053208D"/>
    <w:rsid w:val="00533E55"/>
    <w:rsid w:val="0053400D"/>
    <w:rsid w:val="00535C4E"/>
    <w:rsid w:val="005360DE"/>
    <w:rsid w:val="00536546"/>
    <w:rsid w:val="00537F24"/>
    <w:rsid w:val="0054088E"/>
    <w:rsid w:val="0054241B"/>
    <w:rsid w:val="0054365B"/>
    <w:rsid w:val="00544AC5"/>
    <w:rsid w:val="00546D62"/>
    <w:rsid w:val="00547120"/>
    <w:rsid w:val="00547A30"/>
    <w:rsid w:val="00547B7E"/>
    <w:rsid w:val="00552DEB"/>
    <w:rsid w:val="00553E0E"/>
    <w:rsid w:val="00555DAB"/>
    <w:rsid w:val="005563B9"/>
    <w:rsid w:val="00556F01"/>
    <w:rsid w:val="005579ED"/>
    <w:rsid w:val="0056015E"/>
    <w:rsid w:val="005608CD"/>
    <w:rsid w:val="00561BAF"/>
    <w:rsid w:val="00561EB0"/>
    <w:rsid w:val="0056278C"/>
    <w:rsid w:val="00564EB9"/>
    <w:rsid w:val="005665C7"/>
    <w:rsid w:val="00571C7A"/>
    <w:rsid w:val="005725EE"/>
    <w:rsid w:val="005733AB"/>
    <w:rsid w:val="00573B28"/>
    <w:rsid w:val="00573EF8"/>
    <w:rsid w:val="00574520"/>
    <w:rsid w:val="00575516"/>
    <w:rsid w:val="00575E4C"/>
    <w:rsid w:val="0058228A"/>
    <w:rsid w:val="00583339"/>
    <w:rsid w:val="00585447"/>
    <w:rsid w:val="005859D2"/>
    <w:rsid w:val="00585BD2"/>
    <w:rsid w:val="00585F33"/>
    <w:rsid w:val="00590938"/>
    <w:rsid w:val="005909AA"/>
    <w:rsid w:val="00593481"/>
    <w:rsid w:val="00593639"/>
    <w:rsid w:val="005947E4"/>
    <w:rsid w:val="00594F83"/>
    <w:rsid w:val="0059573C"/>
    <w:rsid w:val="00595803"/>
    <w:rsid w:val="005A1A74"/>
    <w:rsid w:val="005A1BC7"/>
    <w:rsid w:val="005A5E58"/>
    <w:rsid w:val="005A71CE"/>
    <w:rsid w:val="005B00DD"/>
    <w:rsid w:val="005B1D29"/>
    <w:rsid w:val="005B20AC"/>
    <w:rsid w:val="005B2B47"/>
    <w:rsid w:val="005B2B4F"/>
    <w:rsid w:val="005B3826"/>
    <w:rsid w:val="005B39D1"/>
    <w:rsid w:val="005B3A82"/>
    <w:rsid w:val="005B3D48"/>
    <w:rsid w:val="005B5A23"/>
    <w:rsid w:val="005B5E1C"/>
    <w:rsid w:val="005B69E0"/>
    <w:rsid w:val="005B6E5D"/>
    <w:rsid w:val="005B7061"/>
    <w:rsid w:val="005C1112"/>
    <w:rsid w:val="005C159C"/>
    <w:rsid w:val="005C1F02"/>
    <w:rsid w:val="005C3EA8"/>
    <w:rsid w:val="005C66D3"/>
    <w:rsid w:val="005C70A4"/>
    <w:rsid w:val="005D1535"/>
    <w:rsid w:val="005D1837"/>
    <w:rsid w:val="005D2DEE"/>
    <w:rsid w:val="005D40AF"/>
    <w:rsid w:val="005D494B"/>
    <w:rsid w:val="005D50AA"/>
    <w:rsid w:val="005D58BA"/>
    <w:rsid w:val="005D5F37"/>
    <w:rsid w:val="005E1948"/>
    <w:rsid w:val="005E1E89"/>
    <w:rsid w:val="005E2CD0"/>
    <w:rsid w:val="005E3E77"/>
    <w:rsid w:val="005E4785"/>
    <w:rsid w:val="005E566E"/>
    <w:rsid w:val="005E59B0"/>
    <w:rsid w:val="005E71E0"/>
    <w:rsid w:val="005E7DF1"/>
    <w:rsid w:val="005F0550"/>
    <w:rsid w:val="005F166D"/>
    <w:rsid w:val="005F20CC"/>
    <w:rsid w:val="005F228C"/>
    <w:rsid w:val="005F6095"/>
    <w:rsid w:val="005F61D1"/>
    <w:rsid w:val="00600578"/>
    <w:rsid w:val="00601877"/>
    <w:rsid w:val="00604623"/>
    <w:rsid w:val="006050B5"/>
    <w:rsid w:val="0060605B"/>
    <w:rsid w:val="00610882"/>
    <w:rsid w:val="00611397"/>
    <w:rsid w:val="0061273D"/>
    <w:rsid w:val="0061331E"/>
    <w:rsid w:val="0061375E"/>
    <w:rsid w:val="00614321"/>
    <w:rsid w:val="00616715"/>
    <w:rsid w:val="0061704C"/>
    <w:rsid w:val="00617399"/>
    <w:rsid w:val="006178B0"/>
    <w:rsid w:val="00620DA4"/>
    <w:rsid w:val="00621019"/>
    <w:rsid w:val="00621168"/>
    <w:rsid w:val="00623718"/>
    <w:rsid w:val="00623AFB"/>
    <w:rsid w:val="00623C82"/>
    <w:rsid w:val="00625790"/>
    <w:rsid w:val="006300FA"/>
    <w:rsid w:val="0063013D"/>
    <w:rsid w:val="00631623"/>
    <w:rsid w:val="006316A6"/>
    <w:rsid w:val="006316C5"/>
    <w:rsid w:val="006316CF"/>
    <w:rsid w:val="00632EE6"/>
    <w:rsid w:val="0063374D"/>
    <w:rsid w:val="00635580"/>
    <w:rsid w:val="00636308"/>
    <w:rsid w:val="006365A5"/>
    <w:rsid w:val="006371FE"/>
    <w:rsid w:val="00637B0F"/>
    <w:rsid w:val="00637B8D"/>
    <w:rsid w:val="00637E28"/>
    <w:rsid w:val="00637ECC"/>
    <w:rsid w:val="00640CC3"/>
    <w:rsid w:val="00644101"/>
    <w:rsid w:val="00645265"/>
    <w:rsid w:val="006456C2"/>
    <w:rsid w:val="00645B09"/>
    <w:rsid w:val="0064617C"/>
    <w:rsid w:val="006461F4"/>
    <w:rsid w:val="00646A43"/>
    <w:rsid w:val="00647557"/>
    <w:rsid w:val="006475FE"/>
    <w:rsid w:val="00647795"/>
    <w:rsid w:val="00650090"/>
    <w:rsid w:val="00652599"/>
    <w:rsid w:val="00653D8B"/>
    <w:rsid w:val="0065542F"/>
    <w:rsid w:val="00657444"/>
    <w:rsid w:val="00660CC1"/>
    <w:rsid w:val="00660E4B"/>
    <w:rsid w:val="00662B6B"/>
    <w:rsid w:val="00662C1A"/>
    <w:rsid w:val="00662CC1"/>
    <w:rsid w:val="0066326E"/>
    <w:rsid w:val="00665142"/>
    <w:rsid w:val="00671C88"/>
    <w:rsid w:val="00671EE2"/>
    <w:rsid w:val="006720B7"/>
    <w:rsid w:val="00672B4A"/>
    <w:rsid w:val="0067361B"/>
    <w:rsid w:val="00674886"/>
    <w:rsid w:val="00674AE9"/>
    <w:rsid w:val="00674D53"/>
    <w:rsid w:val="0067500E"/>
    <w:rsid w:val="00675938"/>
    <w:rsid w:val="00676228"/>
    <w:rsid w:val="00677143"/>
    <w:rsid w:val="00677714"/>
    <w:rsid w:val="00677D47"/>
    <w:rsid w:val="00677E71"/>
    <w:rsid w:val="00680710"/>
    <w:rsid w:val="00681031"/>
    <w:rsid w:val="00681447"/>
    <w:rsid w:val="00683481"/>
    <w:rsid w:val="00684277"/>
    <w:rsid w:val="00685606"/>
    <w:rsid w:val="00686A63"/>
    <w:rsid w:val="006871BA"/>
    <w:rsid w:val="0068794E"/>
    <w:rsid w:val="006900C1"/>
    <w:rsid w:val="00690597"/>
    <w:rsid w:val="0069073B"/>
    <w:rsid w:val="0069186B"/>
    <w:rsid w:val="006943EE"/>
    <w:rsid w:val="00694591"/>
    <w:rsid w:val="00695246"/>
    <w:rsid w:val="00697008"/>
    <w:rsid w:val="006A0508"/>
    <w:rsid w:val="006A0553"/>
    <w:rsid w:val="006A09F8"/>
    <w:rsid w:val="006A137A"/>
    <w:rsid w:val="006A17E5"/>
    <w:rsid w:val="006A30A6"/>
    <w:rsid w:val="006A3EC4"/>
    <w:rsid w:val="006A478D"/>
    <w:rsid w:val="006A481E"/>
    <w:rsid w:val="006A4D34"/>
    <w:rsid w:val="006A5ED2"/>
    <w:rsid w:val="006A66B3"/>
    <w:rsid w:val="006A78C1"/>
    <w:rsid w:val="006B04CF"/>
    <w:rsid w:val="006B1713"/>
    <w:rsid w:val="006B24F0"/>
    <w:rsid w:val="006B37D7"/>
    <w:rsid w:val="006B7ECF"/>
    <w:rsid w:val="006B7FEC"/>
    <w:rsid w:val="006C009A"/>
    <w:rsid w:val="006C0898"/>
    <w:rsid w:val="006C0DD2"/>
    <w:rsid w:val="006C0F4D"/>
    <w:rsid w:val="006C12B9"/>
    <w:rsid w:val="006C1E46"/>
    <w:rsid w:val="006C2147"/>
    <w:rsid w:val="006C3CA1"/>
    <w:rsid w:val="006C58E6"/>
    <w:rsid w:val="006C6D24"/>
    <w:rsid w:val="006C7A15"/>
    <w:rsid w:val="006C7EA7"/>
    <w:rsid w:val="006D018F"/>
    <w:rsid w:val="006D0BDA"/>
    <w:rsid w:val="006D0FAC"/>
    <w:rsid w:val="006D199A"/>
    <w:rsid w:val="006D3AF2"/>
    <w:rsid w:val="006D4909"/>
    <w:rsid w:val="006D52B0"/>
    <w:rsid w:val="006D5556"/>
    <w:rsid w:val="006D62A1"/>
    <w:rsid w:val="006D6370"/>
    <w:rsid w:val="006D6717"/>
    <w:rsid w:val="006D6E07"/>
    <w:rsid w:val="006D6E53"/>
    <w:rsid w:val="006D7E4B"/>
    <w:rsid w:val="006E00BA"/>
    <w:rsid w:val="006E0147"/>
    <w:rsid w:val="006E0153"/>
    <w:rsid w:val="006E1326"/>
    <w:rsid w:val="006E165E"/>
    <w:rsid w:val="006E1B46"/>
    <w:rsid w:val="006E2544"/>
    <w:rsid w:val="006E31B0"/>
    <w:rsid w:val="006E39B5"/>
    <w:rsid w:val="006E5F73"/>
    <w:rsid w:val="006E6EA6"/>
    <w:rsid w:val="006F0A7E"/>
    <w:rsid w:val="006F183B"/>
    <w:rsid w:val="006F2453"/>
    <w:rsid w:val="006F2F6F"/>
    <w:rsid w:val="006F3467"/>
    <w:rsid w:val="006F42A7"/>
    <w:rsid w:val="006F55E9"/>
    <w:rsid w:val="006F5692"/>
    <w:rsid w:val="006F59C6"/>
    <w:rsid w:val="006F5C3B"/>
    <w:rsid w:val="006F7213"/>
    <w:rsid w:val="006F745E"/>
    <w:rsid w:val="006F7EC0"/>
    <w:rsid w:val="00701BC8"/>
    <w:rsid w:val="00703E57"/>
    <w:rsid w:val="00705435"/>
    <w:rsid w:val="007102C3"/>
    <w:rsid w:val="0071079C"/>
    <w:rsid w:val="007112C0"/>
    <w:rsid w:val="007143DB"/>
    <w:rsid w:val="00714DAD"/>
    <w:rsid w:val="007172DF"/>
    <w:rsid w:val="0072064C"/>
    <w:rsid w:val="0072074D"/>
    <w:rsid w:val="00721B6A"/>
    <w:rsid w:val="00721CB9"/>
    <w:rsid w:val="00722257"/>
    <w:rsid w:val="00722743"/>
    <w:rsid w:val="00722D13"/>
    <w:rsid w:val="007231D7"/>
    <w:rsid w:val="00723790"/>
    <w:rsid w:val="00724290"/>
    <w:rsid w:val="007258FF"/>
    <w:rsid w:val="00727BEA"/>
    <w:rsid w:val="00730879"/>
    <w:rsid w:val="00731096"/>
    <w:rsid w:val="00731F30"/>
    <w:rsid w:val="007325AB"/>
    <w:rsid w:val="00732E5A"/>
    <w:rsid w:val="00735374"/>
    <w:rsid w:val="0073797F"/>
    <w:rsid w:val="00740A69"/>
    <w:rsid w:val="00740DE4"/>
    <w:rsid w:val="00744036"/>
    <w:rsid w:val="0074519D"/>
    <w:rsid w:val="00745558"/>
    <w:rsid w:val="007472F8"/>
    <w:rsid w:val="00747C33"/>
    <w:rsid w:val="00752B35"/>
    <w:rsid w:val="0075320D"/>
    <w:rsid w:val="00753FCC"/>
    <w:rsid w:val="00754F46"/>
    <w:rsid w:val="00755293"/>
    <w:rsid w:val="0075541B"/>
    <w:rsid w:val="007556C6"/>
    <w:rsid w:val="0075617C"/>
    <w:rsid w:val="0075710E"/>
    <w:rsid w:val="00764E85"/>
    <w:rsid w:val="00765B11"/>
    <w:rsid w:val="007662A4"/>
    <w:rsid w:val="0076653A"/>
    <w:rsid w:val="00767360"/>
    <w:rsid w:val="00767CD5"/>
    <w:rsid w:val="00770F32"/>
    <w:rsid w:val="00770F81"/>
    <w:rsid w:val="007732F6"/>
    <w:rsid w:val="00775234"/>
    <w:rsid w:val="00775C9B"/>
    <w:rsid w:val="00775CDB"/>
    <w:rsid w:val="00775D5B"/>
    <w:rsid w:val="00777BB9"/>
    <w:rsid w:val="00782843"/>
    <w:rsid w:val="007838CF"/>
    <w:rsid w:val="00784A32"/>
    <w:rsid w:val="00784B5C"/>
    <w:rsid w:val="00786310"/>
    <w:rsid w:val="007902B5"/>
    <w:rsid w:val="00791537"/>
    <w:rsid w:val="00791E23"/>
    <w:rsid w:val="007929B0"/>
    <w:rsid w:val="00792BDA"/>
    <w:rsid w:val="00792D5D"/>
    <w:rsid w:val="00793939"/>
    <w:rsid w:val="00794615"/>
    <w:rsid w:val="0079472C"/>
    <w:rsid w:val="0079674C"/>
    <w:rsid w:val="0079772A"/>
    <w:rsid w:val="007A0BF0"/>
    <w:rsid w:val="007A1A21"/>
    <w:rsid w:val="007A1B71"/>
    <w:rsid w:val="007A2480"/>
    <w:rsid w:val="007A297B"/>
    <w:rsid w:val="007A2FC2"/>
    <w:rsid w:val="007A3CA6"/>
    <w:rsid w:val="007A3E8F"/>
    <w:rsid w:val="007A5D02"/>
    <w:rsid w:val="007A6E4A"/>
    <w:rsid w:val="007B0AE3"/>
    <w:rsid w:val="007B1705"/>
    <w:rsid w:val="007B1DA4"/>
    <w:rsid w:val="007B2073"/>
    <w:rsid w:val="007B5A1F"/>
    <w:rsid w:val="007B6AD0"/>
    <w:rsid w:val="007B6E21"/>
    <w:rsid w:val="007B7268"/>
    <w:rsid w:val="007C1051"/>
    <w:rsid w:val="007C2488"/>
    <w:rsid w:val="007C3E26"/>
    <w:rsid w:val="007C4DA2"/>
    <w:rsid w:val="007C4E9F"/>
    <w:rsid w:val="007C5B64"/>
    <w:rsid w:val="007C6564"/>
    <w:rsid w:val="007C7BEB"/>
    <w:rsid w:val="007D1403"/>
    <w:rsid w:val="007D166C"/>
    <w:rsid w:val="007D2C08"/>
    <w:rsid w:val="007D320C"/>
    <w:rsid w:val="007D6BC4"/>
    <w:rsid w:val="007D700D"/>
    <w:rsid w:val="007E0516"/>
    <w:rsid w:val="007E0A4A"/>
    <w:rsid w:val="007E10AF"/>
    <w:rsid w:val="007E2929"/>
    <w:rsid w:val="007E2A55"/>
    <w:rsid w:val="007E4D9F"/>
    <w:rsid w:val="007E61D1"/>
    <w:rsid w:val="007E670C"/>
    <w:rsid w:val="007F1F4A"/>
    <w:rsid w:val="007F2983"/>
    <w:rsid w:val="007F3513"/>
    <w:rsid w:val="007F35E4"/>
    <w:rsid w:val="00800084"/>
    <w:rsid w:val="008004F2"/>
    <w:rsid w:val="0080090E"/>
    <w:rsid w:val="008026C4"/>
    <w:rsid w:val="00802D03"/>
    <w:rsid w:val="008035C1"/>
    <w:rsid w:val="00803A92"/>
    <w:rsid w:val="0080584E"/>
    <w:rsid w:val="0080658C"/>
    <w:rsid w:val="00806B56"/>
    <w:rsid w:val="00807EDA"/>
    <w:rsid w:val="008105FC"/>
    <w:rsid w:val="00811431"/>
    <w:rsid w:val="008116D8"/>
    <w:rsid w:val="00812F27"/>
    <w:rsid w:val="00813121"/>
    <w:rsid w:val="00813742"/>
    <w:rsid w:val="00813ECE"/>
    <w:rsid w:val="008140BE"/>
    <w:rsid w:val="00814954"/>
    <w:rsid w:val="00814BAB"/>
    <w:rsid w:val="0081547A"/>
    <w:rsid w:val="008164E4"/>
    <w:rsid w:val="0081659F"/>
    <w:rsid w:val="00816C3D"/>
    <w:rsid w:val="008201C6"/>
    <w:rsid w:val="008209CB"/>
    <w:rsid w:val="0082154E"/>
    <w:rsid w:val="00821B78"/>
    <w:rsid w:val="00823F94"/>
    <w:rsid w:val="00825A4B"/>
    <w:rsid w:val="00827F47"/>
    <w:rsid w:val="00830DBF"/>
    <w:rsid w:val="00830F82"/>
    <w:rsid w:val="0083127D"/>
    <w:rsid w:val="0083553B"/>
    <w:rsid w:val="00835F7F"/>
    <w:rsid w:val="0083724D"/>
    <w:rsid w:val="00840AC3"/>
    <w:rsid w:val="008474F7"/>
    <w:rsid w:val="008477BF"/>
    <w:rsid w:val="00847AFD"/>
    <w:rsid w:val="00851C5F"/>
    <w:rsid w:val="00851C6C"/>
    <w:rsid w:val="00851F4E"/>
    <w:rsid w:val="00852CC4"/>
    <w:rsid w:val="00853AA9"/>
    <w:rsid w:val="0085496E"/>
    <w:rsid w:val="00854D48"/>
    <w:rsid w:val="0085628C"/>
    <w:rsid w:val="008570A9"/>
    <w:rsid w:val="00857144"/>
    <w:rsid w:val="0085788F"/>
    <w:rsid w:val="00860428"/>
    <w:rsid w:val="0086045C"/>
    <w:rsid w:val="00864D2D"/>
    <w:rsid w:val="00866516"/>
    <w:rsid w:val="0086699A"/>
    <w:rsid w:val="008676F8"/>
    <w:rsid w:val="0087135D"/>
    <w:rsid w:val="008717A0"/>
    <w:rsid w:val="008718F4"/>
    <w:rsid w:val="00871A00"/>
    <w:rsid w:val="00871C00"/>
    <w:rsid w:val="008722DB"/>
    <w:rsid w:val="00875623"/>
    <w:rsid w:val="00876BEE"/>
    <w:rsid w:val="00876F13"/>
    <w:rsid w:val="00880580"/>
    <w:rsid w:val="00880E4C"/>
    <w:rsid w:val="00881B0B"/>
    <w:rsid w:val="008822C1"/>
    <w:rsid w:val="0088244D"/>
    <w:rsid w:val="00882B54"/>
    <w:rsid w:val="00883118"/>
    <w:rsid w:val="00883B38"/>
    <w:rsid w:val="00884FA8"/>
    <w:rsid w:val="00885501"/>
    <w:rsid w:val="008855A8"/>
    <w:rsid w:val="008857DC"/>
    <w:rsid w:val="008864FF"/>
    <w:rsid w:val="0088679C"/>
    <w:rsid w:val="00890355"/>
    <w:rsid w:val="008909DC"/>
    <w:rsid w:val="00890E83"/>
    <w:rsid w:val="0089111C"/>
    <w:rsid w:val="00894720"/>
    <w:rsid w:val="00895469"/>
    <w:rsid w:val="0089548C"/>
    <w:rsid w:val="00896E9F"/>
    <w:rsid w:val="008978A9"/>
    <w:rsid w:val="008A2745"/>
    <w:rsid w:val="008A2DFE"/>
    <w:rsid w:val="008A3177"/>
    <w:rsid w:val="008A3374"/>
    <w:rsid w:val="008A37C6"/>
    <w:rsid w:val="008A4867"/>
    <w:rsid w:val="008A6519"/>
    <w:rsid w:val="008A71B9"/>
    <w:rsid w:val="008A71F8"/>
    <w:rsid w:val="008A7610"/>
    <w:rsid w:val="008A79ED"/>
    <w:rsid w:val="008A7E55"/>
    <w:rsid w:val="008B0F0F"/>
    <w:rsid w:val="008B10D2"/>
    <w:rsid w:val="008B13E5"/>
    <w:rsid w:val="008B2E46"/>
    <w:rsid w:val="008B3A8F"/>
    <w:rsid w:val="008B4370"/>
    <w:rsid w:val="008B46F6"/>
    <w:rsid w:val="008B4F0A"/>
    <w:rsid w:val="008B502D"/>
    <w:rsid w:val="008B6E10"/>
    <w:rsid w:val="008B7436"/>
    <w:rsid w:val="008C1795"/>
    <w:rsid w:val="008C1BA8"/>
    <w:rsid w:val="008C1F8D"/>
    <w:rsid w:val="008C528D"/>
    <w:rsid w:val="008C55B2"/>
    <w:rsid w:val="008C6ED9"/>
    <w:rsid w:val="008C70D3"/>
    <w:rsid w:val="008D4D2C"/>
    <w:rsid w:val="008D53D4"/>
    <w:rsid w:val="008D6F87"/>
    <w:rsid w:val="008D7D97"/>
    <w:rsid w:val="008E0F2C"/>
    <w:rsid w:val="008E1965"/>
    <w:rsid w:val="008E1C77"/>
    <w:rsid w:val="008E22ED"/>
    <w:rsid w:val="008E26FE"/>
    <w:rsid w:val="008E71EC"/>
    <w:rsid w:val="008F1B7F"/>
    <w:rsid w:val="008F1EC7"/>
    <w:rsid w:val="008F2F33"/>
    <w:rsid w:val="008F2FE0"/>
    <w:rsid w:val="008F4EED"/>
    <w:rsid w:val="008F53EC"/>
    <w:rsid w:val="008F6267"/>
    <w:rsid w:val="008F7823"/>
    <w:rsid w:val="009008FE"/>
    <w:rsid w:val="009016A6"/>
    <w:rsid w:val="00901754"/>
    <w:rsid w:val="00902F49"/>
    <w:rsid w:val="0090343A"/>
    <w:rsid w:val="0090562D"/>
    <w:rsid w:val="00905F06"/>
    <w:rsid w:val="009063A6"/>
    <w:rsid w:val="009069EF"/>
    <w:rsid w:val="00906D9A"/>
    <w:rsid w:val="00906ED3"/>
    <w:rsid w:val="00910620"/>
    <w:rsid w:val="00910BA0"/>
    <w:rsid w:val="00912D3F"/>
    <w:rsid w:val="00913A23"/>
    <w:rsid w:val="00914212"/>
    <w:rsid w:val="00917B14"/>
    <w:rsid w:val="0092039B"/>
    <w:rsid w:val="00921D64"/>
    <w:rsid w:val="00922481"/>
    <w:rsid w:val="009229B8"/>
    <w:rsid w:val="00922B57"/>
    <w:rsid w:val="00923131"/>
    <w:rsid w:val="00924D38"/>
    <w:rsid w:val="0092504D"/>
    <w:rsid w:val="009269B5"/>
    <w:rsid w:val="00930BFB"/>
    <w:rsid w:val="00931209"/>
    <w:rsid w:val="0093135D"/>
    <w:rsid w:val="009325E1"/>
    <w:rsid w:val="009326C7"/>
    <w:rsid w:val="00932D21"/>
    <w:rsid w:val="00932F01"/>
    <w:rsid w:val="00941617"/>
    <w:rsid w:val="00941A48"/>
    <w:rsid w:val="00941F24"/>
    <w:rsid w:val="00942BE6"/>
    <w:rsid w:val="009443DA"/>
    <w:rsid w:val="00944702"/>
    <w:rsid w:val="00945B2F"/>
    <w:rsid w:val="0094697D"/>
    <w:rsid w:val="00947A15"/>
    <w:rsid w:val="00947BDC"/>
    <w:rsid w:val="00952855"/>
    <w:rsid w:val="00953588"/>
    <w:rsid w:val="00953FC0"/>
    <w:rsid w:val="00957E02"/>
    <w:rsid w:val="0096062C"/>
    <w:rsid w:val="009606BE"/>
    <w:rsid w:val="00960F6D"/>
    <w:rsid w:val="00962097"/>
    <w:rsid w:val="00962A15"/>
    <w:rsid w:val="0096313B"/>
    <w:rsid w:val="00963409"/>
    <w:rsid w:val="00964041"/>
    <w:rsid w:val="00967E7F"/>
    <w:rsid w:val="00970CBA"/>
    <w:rsid w:val="00970F7B"/>
    <w:rsid w:val="00971B6E"/>
    <w:rsid w:val="00972D29"/>
    <w:rsid w:val="00973890"/>
    <w:rsid w:val="009741DA"/>
    <w:rsid w:val="00974479"/>
    <w:rsid w:val="0097669B"/>
    <w:rsid w:val="0097685B"/>
    <w:rsid w:val="00976C63"/>
    <w:rsid w:val="009771D2"/>
    <w:rsid w:val="009778B2"/>
    <w:rsid w:val="00980226"/>
    <w:rsid w:val="00980A37"/>
    <w:rsid w:val="00982833"/>
    <w:rsid w:val="00982B37"/>
    <w:rsid w:val="00983C5C"/>
    <w:rsid w:val="00985139"/>
    <w:rsid w:val="0099059B"/>
    <w:rsid w:val="00991B10"/>
    <w:rsid w:val="00991DC2"/>
    <w:rsid w:val="00995AD8"/>
    <w:rsid w:val="0099641E"/>
    <w:rsid w:val="009A1270"/>
    <w:rsid w:val="009A2356"/>
    <w:rsid w:val="009A3523"/>
    <w:rsid w:val="009A35A1"/>
    <w:rsid w:val="009A37A4"/>
    <w:rsid w:val="009A6265"/>
    <w:rsid w:val="009A66C0"/>
    <w:rsid w:val="009A6C5D"/>
    <w:rsid w:val="009A70EF"/>
    <w:rsid w:val="009B0158"/>
    <w:rsid w:val="009B1E1E"/>
    <w:rsid w:val="009B1F61"/>
    <w:rsid w:val="009B2C28"/>
    <w:rsid w:val="009B330E"/>
    <w:rsid w:val="009B411B"/>
    <w:rsid w:val="009B4D1E"/>
    <w:rsid w:val="009B6039"/>
    <w:rsid w:val="009B76CC"/>
    <w:rsid w:val="009B7E68"/>
    <w:rsid w:val="009C0299"/>
    <w:rsid w:val="009C029C"/>
    <w:rsid w:val="009C0519"/>
    <w:rsid w:val="009C0539"/>
    <w:rsid w:val="009C0E91"/>
    <w:rsid w:val="009C0F00"/>
    <w:rsid w:val="009C1F6B"/>
    <w:rsid w:val="009C2B12"/>
    <w:rsid w:val="009C452B"/>
    <w:rsid w:val="009C5C19"/>
    <w:rsid w:val="009C7B2F"/>
    <w:rsid w:val="009D0610"/>
    <w:rsid w:val="009D0621"/>
    <w:rsid w:val="009D183F"/>
    <w:rsid w:val="009D20C6"/>
    <w:rsid w:val="009D63F8"/>
    <w:rsid w:val="009D6CA5"/>
    <w:rsid w:val="009D6F9E"/>
    <w:rsid w:val="009E028D"/>
    <w:rsid w:val="009E1045"/>
    <w:rsid w:val="009E12A5"/>
    <w:rsid w:val="009E4433"/>
    <w:rsid w:val="009E5C90"/>
    <w:rsid w:val="009F161E"/>
    <w:rsid w:val="009F22D1"/>
    <w:rsid w:val="009F28B6"/>
    <w:rsid w:val="009F2E35"/>
    <w:rsid w:val="009F3601"/>
    <w:rsid w:val="009F4FE6"/>
    <w:rsid w:val="009F52A1"/>
    <w:rsid w:val="009F5AA7"/>
    <w:rsid w:val="009F7F1C"/>
    <w:rsid w:val="00A000B8"/>
    <w:rsid w:val="00A00D1C"/>
    <w:rsid w:val="00A00E3D"/>
    <w:rsid w:val="00A03011"/>
    <w:rsid w:val="00A04A09"/>
    <w:rsid w:val="00A054DB"/>
    <w:rsid w:val="00A05D92"/>
    <w:rsid w:val="00A05EFD"/>
    <w:rsid w:val="00A10A61"/>
    <w:rsid w:val="00A10AFE"/>
    <w:rsid w:val="00A120D0"/>
    <w:rsid w:val="00A144F1"/>
    <w:rsid w:val="00A14674"/>
    <w:rsid w:val="00A15623"/>
    <w:rsid w:val="00A15D51"/>
    <w:rsid w:val="00A165C7"/>
    <w:rsid w:val="00A16C09"/>
    <w:rsid w:val="00A17B80"/>
    <w:rsid w:val="00A205B7"/>
    <w:rsid w:val="00A20F6E"/>
    <w:rsid w:val="00A21F81"/>
    <w:rsid w:val="00A220A5"/>
    <w:rsid w:val="00A22607"/>
    <w:rsid w:val="00A22CB6"/>
    <w:rsid w:val="00A22DAF"/>
    <w:rsid w:val="00A2422D"/>
    <w:rsid w:val="00A24906"/>
    <w:rsid w:val="00A256E4"/>
    <w:rsid w:val="00A25D7A"/>
    <w:rsid w:val="00A30408"/>
    <w:rsid w:val="00A31DB5"/>
    <w:rsid w:val="00A32375"/>
    <w:rsid w:val="00A34BBF"/>
    <w:rsid w:val="00A37349"/>
    <w:rsid w:val="00A408CF"/>
    <w:rsid w:val="00A43534"/>
    <w:rsid w:val="00A43C4E"/>
    <w:rsid w:val="00A4671F"/>
    <w:rsid w:val="00A479AB"/>
    <w:rsid w:val="00A5035A"/>
    <w:rsid w:val="00A503E3"/>
    <w:rsid w:val="00A53C64"/>
    <w:rsid w:val="00A542DC"/>
    <w:rsid w:val="00A54BEF"/>
    <w:rsid w:val="00A55293"/>
    <w:rsid w:val="00A57245"/>
    <w:rsid w:val="00A6208D"/>
    <w:rsid w:val="00A62194"/>
    <w:rsid w:val="00A6267D"/>
    <w:rsid w:val="00A63E4F"/>
    <w:rsid w:val="00A6582B"/>
    <w:rsid w:val="00A65A20"/>
    <w:rsid w:val="00A65DF2"/>
    <w:rsid w:val="00A65E4D"/>
    <w:rsid w:val="00A701B4"/>
    <w:rsid w:val="00A714A1"/>
    <w:rsid w:val="00A71824"/>
    <w:rsid w:val="00A74192"/>
    <w:rsid w:val="00A75E3C"/>
    <w:rsid w:val="00A779B4"/>
    <w:rsid w:val="00A80C6C"/>
    <w:rsid w:val="00A80DE3"/>
    <w:rsid w:val="00A812CD"/>
    <w:rsid w:val="00A81AAF"/>
    <w:rsid w:val="00A81F82"/>
    <w:rsid w:val="00A82A51"/>
    <w:rsid w:val="00A83990"/>
    <w:rsid w:val="00A83CEB"/>
    <w:rsid w:val="00A8533F"/>
    <w:rsid w:val="00A86711"/>
    <w:rsid w:val="00A87393"/>
    <w:rsid w:val="00A875D6"/>
    <w:rsid w:val="00A87994"/>
    <w:rsid w:val="00A90FB2"/>
    <w:rsid w:val="00A91780"/>
    <w:rsid w:val="00A919B8"/>
    <w:rsid w:val="00A920FD"/>
    <w:rsid w:val="00A938E2"/>
    <w:rsid w:val="00A93AFB"/>
    <w:rsid w:val="00A96B1A"/>
    <w:rsid w:val="00A976AA"/>
    <w:rsid w:val="00A97822"/>
    <w:rsid w:val="00A97AD6"/>
    <w:rsid w:val="00AA1384"/>
    <w:rsid w:val="00AA1B8E"/>
    <w:rsid w:val="00AA2253"/>
    <w:rsid w:val="00AA239D"/>
    <w:rsid w:val="00AA2D79"/>
    <w:rsid w:val="00AA4940"/>
    <w:rsid w:val="00AA61B9"/>
    <w:rsid w:val="00AA6573"/>
    <w:rsid w:val="00AA74D1"/>
    <w:rsid w:val="00AA7580"/>
    <w:rsid w:val="00AB0267"/>
    <w:rsid w:val="00AB23FE"/>
    <w:rsid w:val="00AB5264"/>
    <w:rsid w:val="00AB535A"/>
    <w:rsid w:val="00AB5E2A"/>
    <w:rsid w:val="00AB684A"/>
    <w:rsid w:val="00AC03AB"/>
    <w:rsid w:val="00AC1A20"/>
    <w:rsid w:val="00AC1BBD"/>
    <w:rsid w:val="00AC1DB7"/>
    <w:rsid w:val="00AC2DEB"/>
    <w:rsid w:val="00AC2F2C"/>
    <w:rsid w:val="00AC403C"/>
    <w:rsid w:val="00AC4852"/>
    <w:rsid w:val="00AC5467"/>
    <w:rsid w:val="00AC7290"/>
    <w:rsid w:val="00AD01BD"/>
    <w:rsid w:val="00AD05C2"/>
    <w:rsid w:val="00AD2505"/>
    <w:rsid w:val="00AD52B2"/>
    <w:rsid w:val="00AD6382"/>
    <w:rsid w:val="00AD6B9D"/>
    <w:rsid w:val="00AD6DAC"/>
    <w:rsid w:val="00AD7889"/>
    <w:rsid w:val="00AE0497"/>
    <w:rsid w:val="00AE0B51"/>
    <w:rsid w:val="00AE18D3"/>
    <w:rsid w:val="00AE19EB"/>
    <w:rsid w:val="00AE5B77"/>
    <w:rsid w:val="00AE5E09"/>
    <w:rsid w:val="00AE712E"/>
    <w:rsid w:val="00AF0026"/>
    <w:rsid w:val="00AF016C"/>
    <w:rsid w:val="00AF042C"/>
    <w:rsid w:val="00AF2106"/>
    <w:rsid w:val="00AF35FC"/>
    <w:rsid w:val="00AF38E3"/>
    <w:rsid w:val="00AF4EA0"/>
    <w:rsid w:val="00AF5BCA"/>
    <w:rsid w:val="00AF66D9"/>
    <w:rsid w:val="00AF695F"/>
    <w:rsid w:val="00AF69E7"/>
    <w:rsid w:val="00AF7A6B"/>
    <w:rsid w:val="00AF7DA2"/>
    <w:rsid w:val="00B00E01"/>
    <w:rsid w:val="00B0469B"/>
    <w:rsid w:val="00B04D57"/>
    <w:rsid w:val="00B060CD"/>
    <w:rsid w:val="00B06897"/>
    <w:rsid w:val="00B079B1"/>
    <w:rsid w:val="00B1044E"/>
    <w:rsid w:val="00B113CC"/>
    <w:rsid w:val="00B11A47"/>
    <w:rsid w:val="00B125E8"/>
    <w:rsid w:val="00B13AA6"/>
    <w:rsid w:val="00B13CC7"/>
    <w:rsid w:val="00B14122"/>
    <w:rsid w:val="00B14610"/>
    <w:rsid w:val="00B147EA"/>
    <w:rsid w:val="00B14F4D"/>
    <w:rsid w:val="00B155D6"/>
    <w:rsid w:val="00B1568C"/>
    <w:rsid w:val="00B159C9"/>
    <w:rsid w:val="00B159E3"/>
    <w:rsid w:val="00B15A4B"/>
    <w:rsid w:val="00B16B20"/>
    <w:rsid w:val="00B17C6F"/>
    <w:rsid w:val="00B20314"/>
    <w:rsid w:val="00B20EE5"/>
    <w:rsid w:val="00B2252F"/>
    <w:rsid w:val="00B230FD"/>
    <w:rsid w:val="00B2320C"/>
    <w:rsid w:val="00B2362B"/>
    <w:rsid w:val="00B2408E"/>
    <w:rsid w:val="00B24AB3"/>
    <w:rsid w:val="00B26370"/>
    <w:rsid w:val="00B26651"/>
    <w:rsid w:val="00B30BFA"/>
    <w:rsid w:val="00B30ECF"/>
    <w:rsid w:val="00B3289D"/>
    <w:rsid w:val="00B33956"/>
    <w:rsid w:val="00B33E51"/>
    <w:rsid w:val="00B345D2"/>
    <w:rsid w:val="00B35F55"/>
    <w:rsid w:val="00B3673D"/>
    <w:rsid w:val="00B37722"/>
    <w:rsid w:val="00B4034C"/>
    <w:rsid w:val="00B4064D"/>
    <w:rsid w:val="00B42B26"/>
    <w:rsid w:val="00B4319D"/>
    <w:rsid w:val="00B43238"/>
    <w:rsid w:val="00B43DB8"/>
    <w:rsid w:val="00B4512E"/>
    <w:rsid w:val="00B4603F"/>
    <w:rsid w:val="00B51385"/>
    <w:rsid w:val="00B5161D"/>
    <w:rsid w:val="00B51ABC"/>
    <w:rsid w:val="00B549B7"/>
    <w:rsid w:val="00B551F8"/>
    <w:rsid w:val="00B5621C"/>
    <w:rsid w:val="00B5659A"/>
    <w:rsid w:val="00B569F4"/>
    <w:rsid w:val="00B57B0B"/>
    <w:rsid w:val="00B60393"/>
    <w:rsid w:val="00B63234"/>
    <w:rsid w:val="00B63C4E"/>
    <w:rsid w:val="00B64451"/>
    <w:rsid w:val="00B652D2"/>
    <w:rsid w:val="00B655EA"/>
    <w:rsid w:val="00B65FC0"/>
    <w:rsid w:val="00B71751"/>
    <w:rsid w:val="00B71E4E"/>
    <w:rsid w:val="00B747E7"/>
    <w:rsid w:val="00B75898"/>
    <w:rsid w:val="00B76B20"/>
    <w:rsid w:val="00B76B80"/>
    <w:rsid w:val="00B811DD"/>
    <w:rsid w:val="00B8161A"/>
    <w:rsid w:val="00B81D1F"/>
    <w:rsid w:val="00B83C03"/>
    <w:rsid w:val="00B8475C"/>
    <w:rsid w:val="00B854F0"/>
    <w:rsid w:val="00B85C59"/>
    <w:rsid w:val="00B878F4"/>
    <w:rsid w:val="00B87A6C"/>
    <w:rsid w:val="00B9105A"/>
    <w:rsid w:val="00B9116F"/>
    <w:rsid w:val="00B9123B"/>
    <w:rsid w:val="00B923FC"/>
    <w:rsid w:val="00B93CE2"/>
    <w:rsid w:val="00B949FC"/>
    <w:rsid w:val="00B9522F"/>
    <w:rsid w:val="00B95596"/>
    <w:rsid w:val="00BA00E5"/>
    <w:rsid w:val="00BA0699"/>
    <w:rsid w:val="00BA1A3E"/>
    <w:rsid w:val="00BA1D3C"/>
    <w:rsid w:val="00BA3396"/>
    <w:rsid w:val="00BA390C"/>
    <w:rsid w:val="00BA39C9"/>
    <w:rsid w:val="00BA489E"/>
    <w:rsid w:val="00BA6270"/>
    <w:rsid w:val="00BA62E7"/>
    <w:rsid w:val="00BA68F5"/>
    <w:rsid w:val="00BA6BB3"/>
    <w:rsid w:val="00BB1776"/>
    <w:rsid w:val="00BB1A32"/>
    <w:rsid w:val="00BB22F8"/>
    <w:rsid w:val="00BB2BF4"/>
    <w:rsid w:val="00BB4731"/>
    <w:rsid w:val="00BB5055"/>
    <w:rsid w:val="00BB6C99"/>
    <w:rsid w:val="00BB7591"/>
    <w:rsid w:val="00BB78A9"/>
    <w:rsid w:val="00BC015B"/>
    <w:rsid w:val="00BC02C1"/>
    <w:rsid w:val="00BC07B4"/>
    <w:rsid w:val="00BC3163"/>
    <w:rsid w:val="00BC337B"/>
    <w:rsid w:val="00BC339B"/>
    <w:rsid w:val="00BC3BA7"/>
    <w:rsid w:val="00BC67ED"/>
    <w:rsid w:val="00BC724A"/>
    <w:rsid w:val="00BC72C4"/>
    <w:rsid w:val="00BC7FBC"/>
    <w:rsid w:val="00BD0DC8"/>
    <w:rsid w:val="00BD27BC"/>
    <w:rsid w:val="00BD3134"/>
    <w:rsid w:val="00BD64DF"/>
    <w:rsid w:val="00BD6CE5"/>
    <w:rsid w:val="00BE0359"/>
    <w:rsid w:val="00BE0E92"/>
    <w:rsid w:val="00BE1924"/>
    <w:rsid w:val="00BE2E61"/>
    <w:rsid w:val="00BE4727"/>
    <w:rsid w:val="00BE782F"/>
    <w:rsid w:val="00BE7CD0"/>
    <w:rsid w:val="00BE7F2A"/>
    <w:rsid w:val="00BF0DA0"/>
    <w:rsid w:val="00BF217F"/>
    <w:rsid w:val="00BF39FE"/>
    <w:rsid w:val="00BF427D"/>
    <w:rsid w:val="00BF5C00"/>
    <w:rsid w:val="00BF5F22"/>
    <w:rsid w:val="00BF63ED"/>
    <w:rsid w:val="00BF6FCF"/>
    <w:rsid w:val="00BF6FF5"/>
    <w:rsid w:val="00BF7127"/>
    <w:rsid w:val="00BF750D"/>
    <w:rsid w:val="00BF78B5"/>
    <w:rsid w:val="00C02514"/>
    <w:rsid w:val="00C027D8"/>
    <w:rsid w:val="00C04073"/>
    <w:rsid w:val="00C04AB3"/>
    <w:rsid w:val="00C0520B"/>
    <w:rsid w:val="00C0637A"/>
    <w:rsid w:val="00C06C74"/>
    <w:rsid w:val="00C11C3A"/>
    <w:rsid w:val="00C11E74"/>
    <w:rsid w:val="00C1295F"/>
    <w:rsid w:val="00C13957"/>
    <w:rsid w:val="00C15E34"/>
    <w:rsid w:val="00C17924"/>
    <w:rsid w:val="00C205B4"/>
    <w:rsid w:val="00C21A61"/>
    <w:rsid w:val="00C21E18"/>
    <w:rsid w:val="00C227BB"/>
    <w:rsid w:val="00C230AA"/>
    <w:rsid w:val="00C245E5"/>
    <w:rsid w:val="00C26ABE"/>
    <w:rsid w:val="00C27448"/>
    <w:rsid w:val="00C274BE"/>
    <w:rsid w:val="00C32A8C"/>
    <w:rsid w:val="00C337E2"/>
    <w:rsid w:val="00C34AC9"/>
    <w:rsid w:val="00C36932"/>
    <w:rsid w:val="00C36CF9"/>
    <w:rsid w:val="00C36F7A"/>
    <w:rsid w:val="00C40518"/>
    <w:rsid w:val="00C40827"/>
    <w:rsid w:val="00C416D9"/>
    <w:rsid w:val="00C41AC7"/>
    <w:rsid w:val="00C427D1"/>
    <w:rsid w:val="00C4393B"/>
    <w:rsid w:val="00C44D58"/>
    <w:rsid w:val="00C4503A"/>
    <w:rsid w:val="00C46141"/>
    <w:rsid w:val="00C4684B"/>
    <w:rsid w:val="00C504D9"/>
    <w:rsid w:val="00C50696"/>
    <w:rsid w:val="00C5076E"/>
    <w:rsid w:val="00C5245E"/>
    <w:rsid w:val="00C53918"/>
    <w:rsid w:val="00C55E72"/>
    <w:rsid w:val="00C55F37"/>
    <w:rsid w:val="00C565FD"/>
    <w:rsid w:val="00C57023"/>
    <w:rsid w:val="00C60F13"/>
    <w:rsid w:val="00C6102F"/>
    <w:rsid w:val="00C618DA"/>
    <w:rsid w:val="00C62237"/>
    <w:rsid w:val="00C62CDC"/>
    <w:rsid w:val="00C653E2"/>
    <w:rsid w:val="00C65FF5"/>
    <w:rsid w:val="00C6669B"/>
    <w:rsid w:val="00C6795E"/>
    <w:rsid w:val="00C77515"/>
    <w:rsid w:val="00C777D3"/>
    <w:rsid w:val="00C8195C"/>
    <w:rsid w:val="00C8216F"/>
    <w:rsid w:val="00C82CCA"/>
    <w:rsid w:val="00C83620"/>
    <w:rsid w:val="00C83D36"/>
    <w:rsid w:val="00C8433C"/>
    <w:rsid w:val="00C8637C"/>
    <w:rsid w:val="00C86473"/>
    <w:rsid w:val="00C87B3C"/>
    <w:rsid w:val="00C906C1"/>
    <w:rsid w:val="00C90960"/>
    <w:rsid w:val="00C9224E"/>
    <w:rsid w:val="00C94154"/>
    <w:rsid w:val="00C945ED"/>
    <w:rsid w:val="00C947CE"/>
    <w:rsid w:val="00C951D6"/>
    <w:rsid w:val="00C95695"/>
    <w:rsid w:val="00C958DD"/>
    <w:rsid w:val="00C95E5B"/>
    <w:rsid w:val="00C96141"/>
    <w:rsid w:val="00C9762C"/>
    <w:rsid w:val="00CA08C9"/>
    <w:rsid w:val="00CA0FD6"/>
    <w:rsid w:val="00CA107C"/>
    <w:rsid w:val="00CA2907"/>
    <w:rsid w:val="00CA45C6"/>
    <w:rsid w:val="00CA4CA3"/>
    <w:rsid w:val="00CA527C"/>
    <w:rsid w:val="00CB0FF8"/>
    <w:rsid w:val="00CB1DBF"/>
    <w:rsid w:val="00CB2946"/>
    <w:rsid w:val="00CB2C72"/>
    <w:rsid w:val="00CB410F"/>
    <w:rsid w:val="00CB4C19"/>
    <w:rsid w:val="00CB5037"/>
    <w:rsid w:val="00CB7031"/>
    <w:rsid w:val="00CB73E8"/>
    <w:rsid w:val="00CB7E5E"/>
    <w:rsid w:val="00CC0131"/>
    <w:rsid w:val="00CC2192"/>
    <w:rsid w:val="00CC497F"/>
    <w:rsid w:val="00CC4B6B"/>
    <w:rsid w:val="00CC64C3"/>
    <w:rsid w:val="00CC6B6F"/>
    <w:rsid w:val="00CD002D"/>
    <w:rsid w:val="00CD1799"/>
    <w:rsid w:val="00CD18C0"/>
    <w:rsid w:val="00CD1E03"/>
    <w:rsid w:val="00CD21FA"/>
    <w:rsid w:val="00CD2BC1"/>
    <w:rsid w:val="00CD33B9"/>
    <w:rsid w:val="00CD46E0"/>
    <w:rsid w:val="00CD592E"/>
    <w:rsid w:val="00CD6956"/>
    <w:rsid w:val="00CD6CD6"/>
    <w:rsid w:val="00CD7BBC"/>
    <w:rsid w:val="00CE0A68"/>
    <w:rsid w:val="00CE2386"/>
    <w:rsid w:val="00CE26EC"/>
    <w:rsid w:val="00CE2F7B"/>
    <w:rsid w:val="00CE2FA7"/>
    <w:rsid w:val="00CE490E"/>
    <w:rsid w:val="00CE581C"/>
    <w:rsid w:val="00CE5D1A"/>
    <w:rsid w:val="00CE6B15"/>
    <w:rsid w:val="00CE78A6"/>
    <w:rsid w:val="00CE797F"/>
    <w:rsid w:val="00CF0229"/>
    <w:rsid w:val="00CF0AB6"/>
    <w:rsid w:val="00CF0D4B"/>
    <w:rsid w:val="00CF11EE"/>
    <w:rsid w:val="00CF1BA3"/>
    <w:rsid w:val="00CF26AC"/>
    <w:rsid w:val="00CF3011"/>
    <w:rsid w:val="00CF34CF"/>
    <w:rsid w:val="00CF4B7D"/>
    <w:rsid w:val="00CF4E2B"/>
    <w:rsid w:val="00CF726A"/>
    <w:rsid w:val="00CF7538"/>
    <w:rsid w:val="00D01208"/>
    <w:rsid w:val="00D01A69"/>
    <w:rsid w:val="00D01F24"/>
    <w:rsid w:val="00D03840"/>
    <w:rsid w:val="00D047FD"/>
    <w:rsid w:val="00D05463"/>
    <w:rsid w:val="00D05520"/>
    <w:rsid w:val="00D05DB6"/>
    <w:rsid w:val="00D07365"/>
    <w:rsid w:val="00D077F4"/>
    <w:rsid w:val="00D112BD"/>
    <w:rsid w:val="00D1249B"/>
    <w:rsid w:val="00D129BD"/>
    <w:rsid w:val="00D13580"/>
    <w:rsid w:val="00D1408A"/>
    <w:rsid w:val="00D217C5"/>
    <w:rsid w:val="00D219D2"/>
    <w:rsid w:val="00D23F41"/>
    <w:rsid w:val="00D24827"/>
    <w:rsid w:val="00D25E5E"/>
    <w:rsid w:val="00D26403"/>
    <w:rsid w:val="00D26E7C"/>
    <w:rsid w:val="00D26F45"/>
    <w:rsid w:val="00D271F4"/>
    <w:rsid w:val="00D2749D"/>
    <w:rsid w:val="00D27DAB"/>
    <w:rsid w:val="00D32E74"/>
    <w:rsid w:val="00D3334E"/>
    <w:rsid w:val="00D3380C"/>
    <w:rsid w:val="00D3389B"/>
    <w:rsid w:val="00D3457B"/>
    <w:rsid w:val="00D34788"/>
    <w:rsid w:val="00D35D81"/>
    <w:rsid w:val="00D41EA3"/>
    <w:rsid w:val="00D43AFB"/>
    <w:rsid w:val="00D45CB9"/>
    <w:rsid w:val="00D467AD"/>
    <w:rsid w:val="00D467B8"/>
    <w:rsid w:val="00D46AFA"/>
    <w:rsid w:val="00D4795E"/>
    <w:rsid w:val="00D503AB"/>
    <w:rsid w:val="00D503E2"/>
    <w:rsid w:val="00D5156C"/>
    <w:rsid w:val="00D5169C"/>
    <w:rsid w:val="00D51A3E"/>
    <w:rsid w:val="00D52C1C"/>
    <w:rsid w:val="00D532BC"/>
    <w:rsid w:val="00D54182"/>
    <w:rsid w:val="00D541E5"/>
    <w:rsid w:val="00D54512"/>
    <w:rsid w:val="00D554D0"/>
    <w:rsid w:val="00D55C4D"/>
    <w:rsid w:val="00D56F5A"/>
    <w:rsid w:val="00D57ED7"/>
    <w:rsid w:val="00D61C3F"/>
    <w:rsid w:val="00D61F20"/>
    <w:rsid w:val="00D62684"/>
    <w:rsid w:val="00D6506B"/>
    <w:rsid w:val="00D661FC"/>
    <w:rsid w:val="00D67E4D"/>
    <w:rsid w:val="00D71308"/>
    <w:rsid w:val="00D72422"/>
    <w:rsid w:val="00D74760"/>
    <w:rsid w:val="00D75816"/>
    <w:rsid w:val="00D760CB"/>
    <w:rsid w:val="00D775B9"/>
    <w:rsid w:val="00D81183"/>
    <w:rsid w:val="00D81A81"/>
    <w:rsid w:val="00D81A9D"/>
    <w:rsid w:val="00D82010"/>
    <w:rsid w:val="00D842C5"/>
    <w:rsid w:val="00D8549C"/>
    <w:rsid w:val="00D86020"/>
    <w:rsid w:val="00D8664F"/>
    <w:rsid w:val="00D86D3A"/>
    <w:rsid w:val="00D87529"/>
    <w:rsid w:val="00D910F2"/>
    <w:rsid w:val="00D933BD"/>
    <w:rsid w:val="00D940B0"/>
    <w:rsid w:val="00D94A69"/>
    <w:rsid w:val="00D94BA5"/>
    <w:rsid w:val="00D952D9"/>
    <w:rsid w:val="00D969D0"/>
    <w:rsid w:val="00DA0372"/>
    <w:rsid w:val="00DA2A25"/>
    <w:rsid w:val="00DA2DA6"/>
    <w:rsid w:val="00DA470F"/>
    <w:rsid w:val="00DA581A"/>
    <w:rsid w:val="00DA6112"/>
    <w:rsid w:val="00DA62F4"/>
    <w:rsid w:val="00DA7232"/>
    <w:rsid w:val="00DB08DD"/>
    <w:rsid w:val="00DB0D0A"/>
    <w:rsid w:val="00DB24FE"/>
    <w:rsid w:val="00DB2AD5"/>
    <w:rsid w:val="00DB2F8A"/>
    <w:rsid w:val="00DB3EA5"/>
    <w:rsid w:val="00DB65B0"/>
    <w:rsid w:val="00DB6B3D"/>
    <w:rsid w:val="00DB7A1C"/>
    <w:rsid w:val="00DC01EA"/>
    <w:rsid w:val="00DC080E"/>
    <w:rsid w:val="00DC0FA3"/>
    <w:rsid w:val="00DC14E7"/>
    <w:rsid w:val="00DC1AA3"/>
    <w:rsid w:val="00DC23A9"/>
    <w:rsid w:val="00DC251E"/>
    <w:rsid w:val="00DC4FCA"/>
    <w:rsid w:val="00DC6662"/>
    <w:rsid w:val="00DC7082"/>
    <w:rsid w:val="00DD05FA"/>
    <w:rsid w:val="00DD1A1D"/>
    <w:rsid w:val="00DD2104"/>
    <w:rsid w:val="00DD294B"/>
    <w:rsid w:val="00DD2A14"/>
    <w:rsid w:val="00DD3679"/>
    <w:rsid w:val="00DD3BD2"/>
    <w:rsid w:val="00DD4884"/>
    <w:rsid w:val="00DD4FE2"/>
    <w:rsid w:val="00DD5079"/>
    <w:rsid w:val="00DD78D2"/>
    <w:rsid w:val="00DD7B13"/>
    <w:rsid w:val="00DD7B8C"/>
    <w:rsid w:val="00DE0EFE"/>
    <w:rsid w:val="00DE112B"/>
    <w:rsid w:val="00DE1F95"/>
    <w:rsid w:val="00DE25B5"/>
    <w:rsid w:val="00DE2BD2"/>
    <w:rsid w:val="00DE5EE5"/>
    <w:rsid w:val="00DE70E3"/>
    <w:rsid w:val="00DE7115"/>
    <w:rsid w:val="00DE7157"/>
    <w:rsid w:val="00DE7CF5"/>
    <w:rsid w:val="00DF1217"/>
    <w:rsid w:val="00DF2709"/>
    <w:rsid w:val="00DF27B1"/>
    <w:rsid w:val="00DF2A3B"/>
    <w:rsid w:val="00DF3F51"/>
    <w:rsid w:val="00DF4877"/>
    <w:rsid w:val="00DF48E1"/>
    <w:rsid w:val="00DF5EBB"/>
    <w:rsid w:val="00DF620A"/>
    <w:rsid w:val="00DF77BE"/>
    <w:rsid w:val="00DF7B32"/>
    <w:rsid w:val="00E0014D"/>
    <w:rsid w:val="00E003F4"/>
    <w:rsid w:val="00E014E4"/>
    <w:rsid w:val="00E01802"/>
    <w:rsid w:val="00E02973"/>
    <w:rsid w:val="00E030DA"/>
    <w:rsid w:val="00E03FD4"/>
    <w:rsid w:val="00E051A8"/>
    <w:rsid w:val="00E05EC8"/>
    <w:rsid w:val="00E05F9E"/>
    <w:rsid w:val="00E075D5"/>
    <w:rsid w:val="00E07FC3"/>
    <w:rsid w:val="00E10422"/>
    <w:rsid w:val="00E10445"/>
    <w:rsid w:val="00E1080A"/>
    <w:rsid w:val="00E118B5"/>
    <w:rsid w:val="00E129AC"/>
    <w:rsid w:val="00E13141"/>
    <w:rsid w:val="00E13973"/>
    <w:rsid w:val="00E1457E"/>
    <w:rsid w:val="00E15540"/>
    <w:rsid w:val="00E1565D"/>
    <w:rsid w:val="00E209BE"/>
    <w:rsid w:val="00E2158B"/>
    <w:rsid w:val="00E22CB5"/>
    <w:rsid w:val="00E24D7C"/>
    <w:rsid w:val="00E25AB4"/>
    <w:rsid w:val="00E269D6"/>
    <w:rsid w:val="00E27368"/>
    <w:rsid w:val="00E30808"/>
    <w:rsid w:val="00E31387"/>
    <w:rsid w:val="00E316E3"/>
    <w:rsid w:val="00E32A30"/>
    <w:rsid w:val="00E334A5"/>
    <w:rsid w:val="00E341F4"/>
    <w:rsid w:val="00E34E6E"/>
    <w:rsid w:val="00E3744D"/>
    <w:rsid w:val="00E4033B"/>
    <w:rsid w:val="00E409CD"/>
    <w:rsid w:val="00E414E3"/>
    <w:rsid w:val="00E417AC"/>
    <w:rsid w:val="00E419E2"/>
    <w:rsid w:val="00E42320"/>
    <w:rsid w:val="00E43033"/>
    <w:rsid w:val="00E4314B"/>
    <w:rsid w:val="00E4371F"/>
    <w:rsid w:val="00E44CED"/>
    <w:rsid w:val="00E456DC"/>
    <w:rsid w:val="00E4586B"/>
    <w:rsid w:val="00E4640D"/>
    <w:rsid w:val="00E465A5"/>
    <w:rsid w:val="00E46DB3"/>
    <w:rsid w:val="00E50B91"/>
    <w:rsid w:val="00E515E8"/>
    <w:rsid w:val="00E5162B"/>
    <w:rsid w:val="00E5547F"/>
    <w:rsid w:val="00E55D81"/>
    <w:rsid w:val="00E573FB"/>
    <w:rsid w:val="00E62856"/>
    <w:rsid w:val="00E63B48"/>
    <w:rsid w:val="00E6478A"/>
    <w:rsid w:val="00E65572"/>
    <w:rsid w:val="00E65CFB"/>
    <w:rsid w:val="00E65D71"/>
    <w:rsid w:val="00E66426"/>
    <w:rsid w:val="00E7037C"/>
    <w:rsid w:val="00E70C87"/>
    <w:rsid w:val="00E71F99"/>
    <w:rsid w:val="00E7262A"/>
    <w:rsid w:val="00E72D43"/>
    <w:rsid w:val="00E73C56"/>
    <w:rsid w:val="00E73E4D"/>
    <w:rsid w:val="00E73E98"/>
    <w:rsid w:val="00E7407D"/>
    <w:rsid w:val="00E74654"/>
    <w:rsid w:val="00E74E10"/>
    <w:rsid w:val="00E75D6E"/>
    <w:rsid w:val="00E775FF"/>
    <w:rsid w:val="00E77C47"/>
    <w:rsid w:val="00E818E8"/>
    <w:rsid w:val="00E82F8C"/>
    <w:rsid w:val="00E833C0"/>
    <w:rsid w:val="00E83F56"/>
    <w:rsid w:val="00E84C00"/>
    <w:rsid w:val="00E85671"/>
    <w:rsid w:val="00E85D9A"/>
    <w:rsid w:val="00E90028"/>
    <w:rsid w:val="00E9021F"/>
    <w:rsid w:val="00E90F74"/>
    <w:rsid w:val="00E9272B"/>
    <w:rsid w:val="00E93984"/>
    <w:rsid w:val="00E9438B"/>
    <w:rsid w:val="00EA4D55"/>
    <w:rsid w:val="00EA5FB8"/>
    <w:rsid w:val="00EA7C9C"/>
    <w:rsid w:val="00EB0114"/>
    <w:rsid w:val="00EB0196"/>
    <w:rsid w:val="00EB1B94"/>
    <w:rsid w:val="00EB1DCA"/>
    <w:rsid w:val="00EB23D7"/>
    <w:rsid w:val="00EB25B7"/>
    <w:rsid w:val="00EB3949"/>
    <w:rsid w:val="00EB39F6"/>
    <w:rsid w:val="00EB3A3B"/>
    <w:rsid w:val="00EB4CF5"/>
    <w:rsid w:val="00EB549E"/>
    <w:rsid w:val="00EB5E76"/>
    <w:rsid w:val="00EB6EDC"/>
    <w:rsid w:val="00EB709F"/>
    <w:rsid w:val="00EC015F"/>
    <w:rsid w:val="00EC1973"/>
    <w:rsid w:val="00EC1D07"/>
    <w:rsid w:val="00EC37AA"/>
    <w:rsid w:val="00EC3852"/>
    <w:rsid w:val="00EC4DCC"/>
    <w:rsid w:val="00EC4FF2"/>
    <w:rsid w:val="00EC64BB"/>
    <w:rsid w:val="00EC6C04"/>
    <w:rsid w:val="00EC6F72"/>
    <w:rsid w:val="00EC7FC8"/>
    <w:rsid w:val="00ED0841"/>
    <w:rsid w:val="00ED0C2E"/>
    <w:rsid w:val="00ED1181"/>
    <w:rsid w:val="00ED218C"/>
    <w:rsid w:val="00ED4C32"/>
    <w:rsid w:val="00ED6ACD"/>
    <w:rsid w:val="00ED7013"/>
    <w:rsid w:val="00ED7688"/>
    <w:rsid w:val="00EE0C80"/>
    <w:rsid w:val="00EE2D40"/>
    <w:rsid w:val="00EE33D4"/>
    <w:rsid w:val="00EE5833"/>
    <w:rsid w:val="00EE59F2"/>
    <w:rsid w:val="00EE7BBF"/>
    <w:rsid w:val="00EE7C70"/>
    <w:rsid w:val="00EF0605"/>
    <w:rsid w:val="00EF07FB"/>
    <w:rsid w:val="00EF19F3"/>
    <w:rsid w:val="00EF2427"/>
    <w:rsid w:val="00EF28F7"/>
    <w:rsid w:val="00EF33C8"/>
    <w:rsid w:val="00EF3643"/>
    <w:rsid w:val="00EF4354"/>
    <w:rsid w:val="00EF449E"/>
    <w:rsid w:val="00EF6B83"/>
    <w:rsid w:val="00EF6D49"/>
    <w:rsid w:val="00F01F3D"/>
    <w:rsid w:val="00F02BE6"/>
    <w:rsid w:val="00F02E04"/>
    <w:rsid w:val="00F05973"/>
    <w:rsid w:val="00F07A19"/>
    <w:rsid w:val="00F07C83"/>
    <w:rsid w:val="00F1106D"/>
    <w:rsid w:val="00F113B6"/>
    <w:rsid w:val="00F1429E"/>
    <w:rsid w:val="00F14AA6"/>
    <w:rsid w:val="00F1511F"/>
    <w:rsid w:val="00F15A3C"/>
    <w:rsid w:val="00F1651E"/>
    <w:rsid w:val="00F17000"/>
    <w:rsid w:val="00F203F8"/>
    <w:rsid w:val="00F22CF7"/>
    <w:rsid w:val="00F22F19"/>
    <w:rsid w:val="00F236A3"/>
    <w:rsid w:val="00F236CB"/>
    <w:rsid w:val="00F237C8"/>
    <w:rsid w:val="00F239AF"/>
    <w:rsid w:val="00F244EF"/>
    <w:rsid w:val="00F24F7B"/>
    <w:rsid w:val="00F2565C"/>
    <w:rsid w:val="00F26D8F"/>
    <w:rsid w:val="00F27256"/>
    <w:rsid w:val="00F27C9A"/>
    <w:rsid w:val="00F32DF8"/>
    <w:rsid w:val="00F33851"/>
    <w:rsid w:val="00F33C31"/>
    <w:rsid w:val="00F34D1D"/>
    <w:rsid w:val="00F35CB6"/>
    <w:rsid w:val="00F36C66"/>
    <w:rsid w:val="00F36DF6"/>
    <w:rsid w:val="00F4420F"/>
    <w:rsid w:val="00F44989"/>
    <w:rsid w:val="00F44B6F"/>
    <w:rsid w:val="00F44FDD"/>
    <w:rsid w:val="00F4537C"/>
    <w:rsid w:val="00F46252"/>
    <w:rsid w:val="00F4629D"/>
    <w:rsid w:val="00F46A84"/>
    <w:rsid w:val="00F46F3D"/>
    <w:rsid w:val="00F47E27"/>
    <w:rsid w:val="00F51015"/>
    <w:rsid w:val="00F51E03"/>
    <w:rsid w:val="00F528FD"/>
    <w:rsid w:val="00F53003"/>
    <w:rsid w:val="00F56C33"/>
    <w:rsid w:val="00F5769A"/>
    <w:rsid w:val="00F6310C"/>
    <w:rsid w:val="00F637EB"/>
    <w:rsid w:val="00F63C76"/>
    <w:rsid w:val="00F6499D"/>
    <w:rsid w:val="00F64AE4"/>
    <w:rsid w:val="00F6580F"/>
    <w:rsid w:val="00F67214"/>
    <w:rsid w:val="00F70AB9"/>
    <w:rsid w:val="00F70E38"/>
    <w:rsid w:val="00F72018"/>
    <w:rsid w:val="00F76163"/>
    <w:rsid w:val="00F763B0"/>
    <w:rsid w:val="00F766F2"/>
    <w:rsid w:val="00F77214"/>
    <w:rsid w:val="00F80202"/>
    <w:rsid w:val="00F81741"/>
    <w:rsid w:val="00F81A2C"/>
    <w:rsid w:val="00F84A34"/>
    <w:rsid w:val="00F84D3E"/>
    <w:rsid w:val="00F8602B"/>
    <w:rsid w:val="00F869F5"/>
    <w:rsid w:val="00F86CF9"/>
    <w:rsid w:val="00F87E5C"/>
    <w:rsid w:val="00F87FC3"/>
    <w:rsid w:val="00F907D3"/>
    <w:rsid w:val="00F90FB1"/>
    <w:rsid w:val="00F929BA"/>
    <w:rsid w:val="00F92CDF"/>
    <w:rsid w:val="00F93D78"/>
    <w:rsid w:val="00F93F99"/>
    <w:rsid w:val="00F95816"/>
    <w:rsid w:val="00F96435"/>
    <w:rsid w:val="00FA1801"/>
    <w:rsid w:val="00FA1862"/>
    <w:rsid w:val="00FA1B2F"/>
    <w:rsid w:val="00FA2379"/>
    <w:rsid w:val="00FA2919"/>
    <w:rsid w:val="00FA6827"/>
    <w:rsid w:val="00FB1D7B"/>
    <w:rsid w:val="00FB1D7F"/>
    <w:rsid w:val="00FB3245"/>
    <w:rsid w:val="00FB6518"/>
    <w:rsid w:val="00FB6662"/>
    <w:rsid w:val="00FB719E"/>
    <w:rsid w:val="00FC0255"/>
    <w:rsid w:val="00FC02D1"/>
    <w:rsid w:val="00FC2836"/>
    <w:rsid w:val="00FC347F"/>
    <w:rsid w:val="00FC49CC"/>
    <w:rsid w:val="00FC50EB"/>
    <w:rsid w:val="00FC5C8D"/>
    <w:rsid w:val="00FC681D"/>
    <w:rsid w:val="00FC6944"/>
    <w:rsid w:val="00FC6A5D"/>
    <w:rsid w:val="00FC7B63"/>
    <w:rsid w:val="00FD00DF"/>
    <w:rsid w:val="00FD074A"/>
    <w:rsid w:val="00FD0BDA"/>
    <w:rsid w:val="00FD0D1F"/>
    <w:rsid w:val="00FD1473"/>
    <w:rsid w:val="00FD1F41"/>
    <w:rsid w:val="00FD2252"/>
    <w:rsid w:val="00FD2630"/>
    <w:rsid w:val="00FD4CB8"/>
    <w:rsid w:val="00FD4F8B"/>
    <w:rsid w:val="00FD56D0"/>
    <w:rsid w:val="00FD7201"/>
    <w:rsid w:val="00FD7A12"/>
    <w:rsid w:val="00FE00BC"/>
    <w:rsid w:val="00FE10DD"/>
    <w:rsid w:val="00FE1D53"/>
    <w:rsid w:val="00FE3495"/>
    <w:rsid w:val="00FE37C4"/>
    <w:rsid w:val="00FE3B9D"/>
    <w:rsid w:val="00FE3D21"/>
    <w:rsid w:val="00FE3EF5"/>
    <w:rsid w:val="00FE5F48"/>
    <w:rsid w:val="00FE63F3"/>
    <w:rsid w:val="00FE68E1"/>
    <w:rsid w:val="00FE74F6"/>
    <w:rsid w:val="00FE790A"/>
    <w:rsid w:val="00FF22BE"/>
    <w:rsid w:val="00FF2ACA"/>
    <w:rsid w:val="00FF420C"/>
    <w:rsid w:val="00FF4D74"/>
    <w:rsid w:val="00FF4F9F"/>
    <w:rsid w:val="00FF53BF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3F7FCF0"/>
  <w15:docId w15:val="{C092AE49-74AB-4D82-8C4D-893BBC68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5F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qFormat/>
    <w:locked/>
    <w:rsid w:val="004D3B95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sz w:val="18"/>
      <w:szCs w:val="18"/>
      <w:lang w:val="en-US" w:eastAsia="ru-RU"/>
    </w:rPr>
  </w:style>
  <w:style w:type="paragraph" w:styleId="8">
    <w:name w:val="heading 8"/>
    <w:basedOn w:val="a0"/>
    <w:next w:val="a0"/>
    <w:link w:val="80"/>
    <w:qFormat/>
    <w:locked/>
    <w:rsid w:val="004D3B95"/>
    <w:pPr>
      <w:keepNext/>
      <w:autoSpaceDE w:val="0"/>
      <w:autoSpaceDN w:val="0"/>
      <w:spacing w:after="0" w:line="240" w:lineRule="auto"/>
      <w:ind w:firstLine="708"/>
      <w:outlineLvl w:val="7"/>
    </w:pPr>
    <w:rPr>
      <w:rFonts w:ascii="Times New Roman CYR" w:hAnsi="Times New Roman CYR"/>
      <w:b/>
      <w:bCs/>
      <w:sz w:val="24"/>
      <w:szCs w:val="24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320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1"/>
    <w:link w:val="a4"/>
    <w:locked/>
    <w:rsid w:val="0053208D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53208D"/>
    <w:rPr>
      <w:rFonts w:cs="Times New Roman"/>
    </w:rPr>
  </w:style>
  <w:style w:type="paragraph" w:styleId="a7">
    <w:name w:val="List Paragraph"/>
    <w:aliases w:val="Нумерованый список,Абзац маркированнный,1,UL,Table-Normal,RSHB_Table-Normal,Предусловия,List Paragraph,Шаг процесса,Bullet List,FooterText,numbered,Нумерованный список_ФТ,1. Абзац списка,Булет 1,Bullet Number,lp1,lp11,List Paragraph11,Абзац"/>
    <w:basedOn w:val="a0"/>
    <w:link w:val="a8"/>
    <w:uiPriority w:val="34"/>
    <w:qFormat/>
    <w:rsid w:val="00CA08C9"/>
    <w:pPr>
      <w:ind w:left="720"/>
      <w:contextualSpacing/>
    </w:pPr>
  </w:style>
  <w:style w:type="paragraph" w:customStyle="1" w:styleId="a9">
    <w:name w:val="абзац"/>
    <w:basedOn w:val="a0"/>
    <w:uiPriority w:val="99"/>
    <w:rsid w:val="00074FA1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a">
    <w:name w:val="Знак Знак"/>
    <w:basedOn w:val="a0"/>
    <w:uiPriority w:val="99"/>
    <w:rsid w:val="00C8195C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готик текст"/>
    <w:rsid w:val="007F1F4A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styleId="ac">
    <w:name w:val="footer"/>
    <w:basedOn w:val="a0"/>
    <w:link w:val="ad"/>
    <w:rsid w:val="001C5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locked/>
    <w:rsid w:val="001C51D2"/>
    <w:rPr>
      <w:rFonts w:cs="Times New Roman"/>
    </w:rPr>
  </w:style>
  <w:style w:type="character" w:styleId="ae">
    <w:name w:val="annotation reference"/>
    <w:basedOn w:val="a1"/>
    <w:uiPriority w:val="99"/>
    <w:rsid w:val="00E25AB4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rsid w:val="00E25A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locked/>
    <w:rsid w:val="00E25AB4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E25A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E25AB4"/>
    <w:rPr>
      <w:rFonts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rsid w:val="00E2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E25AB4"/>
    <w:rPr>
      <w:rFonts w:ascii="Tahoma" w:hAnsi="Tahoma" w:cs="Tahoma"/>
      <w:sz w:val="16"/>
      <w:szCs w:val="16"/>
    </w:rPr>
  </w:style>
  <w:style w:type="paragraph" w:styleId="af5">
    <w:name w:val="footnote text"/>
    <w:basedOn w:val="a0"/>
    <w:link w:val="af6"/>
    <w:uiPriority w:val="99"/>
    <w:unhideWhenUsed/>
    <w:rsid w:val="00953FC0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953FC0"/>
    <w:rPr>
      <w:sz w:val="20"/>
      <w:szCs w:val="20"/>
      <w:lang w:eastAsia="en-US"/>
    </w:rPr>
  </w:style>
  <w:style w:type="character" w:styleId="af7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"/>
    <w:basedOn w:val="a1"/>
    <w:uiPriority w:val="99"/>
    <w:qFormat/>
    <w:rsid w:val="00953FC0"/>
    <w:rPr>
      <w:rFonts w:ascii="Times New Roman" w:hAnsi="Times New Roman" w:cs="Times New Roman"/>
      <w:vertAlign w:val="superscript"/>
    </w:rPr>
  </w:style>
  <w:style w:type="paragraph" w:customStyle="1" w:styleId="af8">
    <w:name w:val="Знак Знак"/>
    <w:basedOn w:val="a0"/>
    <w:rsid w:val="008A761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9">
    <w:name w:val="Знак Знак"/>
    <w:basedOn w:val="a0"/>
    <w:rsid w:val="0044077B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a">
    <w:name w:val="Hyperlink"/>
    <w:basedOn w:val="a1"/>
    <w:uiPriority w:val="99"/>
    <w:unhideWhenUsed/>
    <w:rsid w:val="00B76B80"/>
    <w:rPr>
      <w:color w:val="0000FF" w:themeColor="hyperlink"/>
      <w:u w:val="single"/>
    </w:rPr>
  </w:style>
  <w:style w:type="character" w:customStyle="1" w:styleId="40">
    <w:name w:val="Заголовок 4 Знак"/>
    <w:basedOn w:val="a1"/>
    <w:link w:val="4"/>
    <w:uiPriority w:val="99"/>
    <w:rsid w:val="004D3B95"/>
    <w:rPr>
      <w:rFonts w:ascii="Times New Roman" w:hAnsi="Times New Roman"/>
      <w:b/>
      <w:bCs/>
      <w:sz w:val="18"/>
      <w:szCs w:val="18"/>
      <w:lang w:val="en-US"/>
    </w:rPr>
  </w:style>
  <w:style w:type="character" w:customStyle="1" w:styleId="80">
    <w:name w:val="Заголовок 8 Знак"/>
    <w:basedOn w:val="a1"/>
    <w:link w:val="8"/>
    <w:rsid w:val="004D3B95"/>
    <w:rPr>
      <w:rFonts w:ascii="Times New Roman CYR" w:hAnsi="Times New Roman CYR"/>
      <w:b/>
      <w:bCs/>
      <w:sz w:val="24"/>
      <w:szCs w:val="24"/>
      <w:lang w:val="en-US"/>
    </w:rPr>
  </w:style>
  <w:style w:type="table" w:styleId="afb">
    <w:name w:val="Table Grid"/>
    <w:basedOn w:val="a2"/>
    <w:uiPriority w:val="59"/>
    <w:locked/>
    <w:rsid w:val="004D3B9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0"/>
    <w:rsid w:val="004D3B95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Text">
    <w:name w:val="Text"/>
    <w:basedOn w:val="a0"/>
    <w:rsid w:val="004D3B95"/>
    <w:pPr>
      <w:tabs>
        <w:tab w:val="center" w:pos="993"/>
        <w:tab w:val="center" w:pos="1985"/>
        <w:tab w:val="center" w:pos="3119"/>
        <w:tab w:val="right" w:pos="4111"/>
      </w:tabs>
      <w:spacing w:after="0" w:line="240" w:lineRule="auto"/>
      <w:ind w:left="142"/>
    </w:pPr>
    <w:rPr>
      <w:rFonts w:ascii="NTTierce" w:hAnsi="NTTierce"/>
      <w:b/>
      <w:szCs w:val="20"/>
      <w:lang w:val="en-US"/>
    </w:rPr>
  </w:style>
  <w:style w:type="paragraph" w:customStyle="1" w:styleId="ListParagraph2">
    <w:name w:val="List Paragraph2"/>
    <w:basedOn w:val="a0"/>
    <w:rsid w:val="004D3B95"/>
    <w:pPr>
      <w:spacing w:after="0" w:line="240" w:lineRule="auto"/>
      <w:ind w:left="720"/>
      <w:contextualSpacing/>
    </w:pPr>
    <w:rPr>
      <w:rFonts w:ascii="NTTimes/Cyrillic" w:hAnsi="NTTimes/Cyrillic"/>
      <w:sz w:val="24"/>
      <w:szCs w:val="20"/>
      <w:lang w:val="en-US" w:eastAsia="ru-RU"/>
    </w:rPr>
  </w:style>
  <w:style w:type="paragraph" w:customStyle="1" w:styleId="BodyText22">
    <w:name w:val="Body Text 22"/>
    <w:basedOn w:val="a0"/>
    <w:rsid w:val="004D3B95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d">
    <w:name w:val="Body Text"/>
    <w:basedOn w:val="a0"/>
    <w:link w:val="afe"/>
    <w:rsid w:val="004D3B95"/>
    <w:pPr>
      <w:spacing w:after="12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e">
    <w:name w:val="Основной текст Знак"/>
    <w:basedOn w:val="a1"/>
    <w:link w:val="afd"/>
    <w:rsid w:val="004D3B95"/>
    <w:rPr>
      <w:rFonts w:ascii="Times New Roman" w:hAnsi="Times New Roman"/>
      <w:sz w:val="20"/>
      <w:szCs w:val="20"/>
      <w:lang w:val="en-US"/>
    </w:rPr>
  </w:style>
  <w:style w:type="paragraph" w:styleId="2">
    <w:name w:val="Body Text 2"/>
    <w:basedOn w:val="a0"/>
    <w:link w:val="20"/>
    <w:rsid w:val="004D3B95"/>
    <w:pPr>
      <w:spacing w:after="120" w:line="48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1"/>
    <w:link w:val="2"/>
    <w:rsid w:val="004D3B95"/>
    <w:rPr>
      <w:rFonts w:ascii="Times New Roman" w:hAnsi="Times New Roman"/>
      <w:sz w:val="20"/>
      <w:szCs w:val="20"/>
      <w:lang w:val="en-US"/>
    </w:rPr>
  </w:style>
  <w:style w:type="paragraph" w:styleId="aff">
    <w:name w:val="Body Text Indent"/>
    <w:basedOn w:val="a0"/>
    <w:link w:val="aff0"/>
    <w:rsid w:val="004D3B95"/>
    <w:pPr>
      <w:spacing w:after="120" w:line="240" w:lineRule="auto"/>
      <w:ind w:left="283"/>
    </w:pPr>
    <w:rPr>
      <w:rFonts w:ascii="NTTimes/Cyrillic" w:hAnsi="NTTimes/Cyrillic"/>
      <w:sz w:val="20"/>
      <w:szCs w:val="20"/>
      <w:lang w:val="en-US" w:eastAsia="ru-RU"/>
    </w:rPr>
  </w:style>
  <w:style w:type="character" w:customStyle="1" w:styleId="aff0">
    <w:name w:val="Основной текст с отступом Знак"/>
    <w:basedOn w:val="a1"/>
    <w:link w:val="aff"/>
    <w:rsid w:val="004D3B95"/>
    <w:rPr>
      <w:rFonts w:ascii="NTTimes/Cyrillic" w:hAnsi="NTTimes/Cyrillic"/>
      <w:sz w:val="20"/>
      <w:szCs w:val="20"/>
      <w:lang w:val="en-US"/>
    </w:rPr>
  </w:style>
  <w:style w:type="paragraph" w:styleId="aff1">
    <w:name w:val="Normal (Web)"/>
    <w:basedOn w:val="a0"/>
    <w:rsid w:val="004D3B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D3B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4D3B95"/>
    <w:pPr>
      <w:spacing w:after="120" w:line="240" w:lineRule="auto"/>
    </w:pPr>
    <w:rPr>
      <w:rFonts w:ascii="NTTimes/Cyrillic" w:hAnsi="NTTimes/Cyrillic"/>
      <w:sz w:val="16"/>
      <w:szCs w:val="16"/>
      <w:lang w:val="en-US" w:eastAsia="ru-RU"/>
    </w:rPr>
  </w:style>
  <w:style w:type="character" w:customStyle="1" w:styleId="30">
    <w:name w:val="Основной текст 3 Знак"/>
    <w:basedOn w:val="a1"/>
    <w:link w:val="3"/>
    <w:semiHidden/>
    <w:rsid w:val="004D3B95"/>
    <w:rPr>
      <w:rFonts w:ascii="NTTimes/Cyrillic" w:hAnsi="NTTimes/Cyrillic"/>
      <w:sz w:val="16"/>
      <w:szCs w:val="16"/>
      <w:lang w:val="en-US"/>
    </w:rPr>
  </w:style>
  <w:style w:type="paragraph" w:styleId="21">
    <w:name w:val="Body Text Indent 2"/>
    <w:basedOn w:val="a0"/>
    <w:link w:val="22"/>
    <w:semiHidden/>
    <w:rsid w:val="004D3B95"/>
    <w:pPr>
      <w:spacing w:after="120" w:line="480" w:lineRule="auto"/>
      <w:ind w:left="283"/>
    </w:pPr>
    <w:rPr>
      <w:rFonts w:ascii="NTTimes/Cyrillic" w:hAnsi="NTTimes/Cyrillic"/>
      <w:sz w:val="20"/>
      <w:szCs w:val="20"/>
      <w:lang w:val="en-US" w:eastAsia="ru-RU"/>
    </w:rPr>
  </w:style>
  <w:style w:type="character" w:customStyle="1" w:styleId="22">
    <w:name w:val="Основной текст с отступом 2 Знак"/>
    <w:basedOn w:val="a1"/>
    <w:link w:val="21"/>
    <w:semiHidden/>
    <w:rsid w:val="004D3B95"/>
    <w:rPr>
      <w:rFonts w:ascii="NTTimes/Cyrillic" w:hAnsi="NTTimes/Cyrillic"/>
      <w:sz w:val="20"/>
      <w:szCs w:val="20"/>
      <w:lang w:val="en-US"/>
    </w:rPr>
  </w:style>
  <w:style w:type="paragraph" w:styleId="aff2">
    <w:name w:val="Title"/>
    <w:basedOn w:val="a0"/>
    <w:link w:val="aff3"/>
    <w:uiPriority w:val="99"/>
    <w:qFormat/>
    <w:locked/>
    <w:rsid w:val="004D3B95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character" w:customStyle="1" w:styleId="aff3">
    <w:name w:val="Заголовок Знак"/>
    <w:basedOn w:val="a1"/>
    <w:link w:val="aff2"/>
    <w:uiPriority w:val="99"/>
    <w:rsid w:val="004D3B95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1">
    <w:name w:val="Абзац списка1"/>
    <w:basedOn w:val="a0"/>
    <w:rsid w:val="004D3B95"/>
    <w:pPr>
      <w:spacing w:after="0" w:line="240" w:lineRule="auto"/>
      <w:ind w:left="720"/>
      <w:contextualSpacing/>
    </w:pPr>
    <w:rPr>
      <w:sz w:val="20"/>
      <w:szCs w:val="20"/>
    </w:rPr>
  </w:style>
  <w:style w:type="paragraph" w:customStyle="1" w:styleId="Revision1">
    <w:name w:val="Revision1"/>
    <w:hidden/>
    <w:semiHidden/>
    <w:rsid w:val="004D3B95"/>
    <w:rPr>
      <w:rFonts w:ascii="NTTimes/Cyrillic" w:hAnsi="NTTimes/Cyrillic"/>
      <w:sz w:val="24"/>
      <w:szCs w:val="20"/>
      <w:lang w:val="en-US"/>
    </w:rPr>
  </w:style>
  <w:style w:type="paragraph" w:styleId="aff4">
    <w:name w:val="Document Map"/>
    <w:basedOn w:val="a0"/>
    <w:link w:val="aff5"/>
    <w:semiHidden/>
    <w:rsid w:val="004D3B95"/>
    <w:pPr>
      <w:shd w:val="clear" w:color="auto" w:fill="000080"/>
      <w:spacing w:after="0" w:line="240" w:lineRule="auto"/>
    </w:pPr>
    <w:rPr>
      <w:rFonts w:ascii="Times New Roman" w:hAnsi="Times New Roman"/>
      <w:sz w:val="2"/>
      <w:szCs w:val="20"/>
      <w:lang w:val="en-US" w:eastAsia="ru-RU"/>
    </w:rPr>
  </w:style>
  <w:style w:type="character" w:customStyle="1" w:styleId="aff5">
    <w:name w:val="Схема документа Знак"/>
    <w:basedOn w:val="a1"/>
    <w:link w:val="aff4"/>
    <w:semiHidden/>
    <w:rsid w:val="004D3B95"/>
    <w:rPr>
      <w:rFonts w:ascii="Times New Roman" w:hAnsi="Times New Roman"/>
      <w:sz w:val="2"/>
      <w:szCs w:val="20"/>
      <w:shd w:val="clear" w:color="auto" w:fill="000080"/>
      <w:lang w:val="en-US"/>
    </w:rPr>
  </w:style>
  <w:style w:type="paragraph" w:customStyle="1" w:styleId="ConsPlusNormal">
    <w:name w:val="ConsPlusNormal"/>
    <w:rsid w:val="004D3B9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r">
    <w:name w:val="r"/>
    <w:rsid w:val="004D3B95"/>
    <w:rPr>
      <w:rFonts w:cs="Times New Roman"/>
    </w:rPr>
  </w:style>
  <w:style w:type="character" w:customStyle="1" w:styleId="6">
    <w:name w:val="Знак Знак6"/>
    <w:basedOn w:val="a1"/>
    <w:rsid w:val="004D3B95"/>
  </w:style>
  <w:style w:type="character" w:customStyle="1" w:styleId="41">
    <w:name w:val="Знак Знак4"/>
    <w:rsid w:val="004D3B95"/>
    <w:rPr>
      <w:sz w:val="24"/>
      <w:szCs w:val="24"/>
    </w:rPr>
  </w:style>
  <w:style w:type="paragraph" w:styleId="aff6">
    <w:name w:val="Revision"/>
    <w:hidden/>
    <w:uiPriority w:val="99"/>
    <w:semiHidden/>
    <w:rsid w:val="004D3B95"/>
    <w:rPr>
      <w:rFonts w:ascii="NTTimes/Cyrillic" w:hAnsi="NTTimes/Cyrillic"/>
      <w:sz w:val="24"/>
      <w:szCs w:val="20"/>
      <w:lang w:val="en-US"/>
    </w:rPr>
  </w:style>
  <w:style w:type="character" w:styleId="aff7">
    <w:name w:val="FollowedHyperlink"/>
    <w:rsid w:val="004D3B95"/>
    <w:rPr>
      <w:color w:val="800080"/>
      <w:u w:val="single"/>
    </w:rPr>
  </w:style>
  <w:style w:type="paragraph" w:styleId="31">
    <w:name w:val="Body Text Indent 3"/>
    <w:basedOn w:val="a0"/>
    <w:link w:val="32"/>
    <w:rsid w:val="004D3B95"/>
    <w:pPr>
      <w:keepNext/>
      <w:widowControl w:val="0"/>
      <w:tabs>
        <w:tab w:val="left" w:pos="284"/>
      </w:tabs>
      <w:autoSpaceDE w:val="0"/>
      <w:autoSpaceDN w:val="0"/>
      <w:spacing w:after="0" w:line="240" w:lineRule="auto"/>
      <w:ind w:firstLine="68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4D3B95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uiPriority w:val="99"/>
    <w:semiHidden/>
    <w:unhideWhenUsed/>
    <w:rsid w:val="004D3B95"/>
  </w:style>
  <w:style w:type="table" w:customStyle="1" w:styleId="11">
    <w:name w:val="Сетка таблицы1"/>
    <w:basedOn w:val="a2"/>
    <w:next w:val="afb"/>
    <w:rsid w:val="004D3B9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Plain Text"/>
    <w:basedOn w:val="a0"/>
    <w:link w:val="aff9"/>
    <w:rsid w:val="004D3B9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9">
    <w:name w:val="Текст Знак"/>
    <w:basedOn w:val="a1"/>
    <w:link w:val="aff8"/>
    <w:rsid w:val="004D3B95"/>
    <w:rPr>
      <w:rFonts w:ascii="Courier New" w:eastAsia="Times New Roman" w:hAnsi="Courier New"/>
      <w:sz w:val="20"/>
      <w:szCs w:val="20"/>
    </w:rPr>
  </w:style>
  <w:style w:type="character" w:customStyle="1" w:styleId="13">
    <w:name w:val="Заголовок №1 (3) + Не полужирный"/>
    <w:rsid w:val="004D3B95"/>
    <w:rPr>
      <w:rFonts w:ascii="Arial" w:hAnsi="Arial" w:cs="Arial"/>
      <w:sz w:val="22"/>
      <w:szCs w:val="22"/>
    </w:rPr>
  </w:style>
  <w:style w:type="paragraph" w:customStyle="1" w:styleId="affa">
    <w:name w:val="Знак Знак Знак"/>
    <w:basedOn w:val="a0"/>
    <w:rsid w:val="004D3B95"/>
    <w:pPr>
      <w:spacing w:after="160" w:line="240" w:lineRule="exact"/>
    </w:pPr>
    <w:rPr>
      <w:rFonts w:ascii="Verdana" w:eastAsia="Times New Roman" w:hAnsi="Verdana" w:cs="Verdana"/>
      <w:sz w:val="16"/>
      <w:szCs w:val="16"/>
      <w:lang w:val="en-US"/>
    </w:rPr>
  </w:style>
  <w:style w:type="character" w:customStyle="1" w:styleId="BodyText2Char">
    <w:name w:val="Body Text 2 Char"/>
    <w:locked/>
    <w:rsid w:val="004D3B9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D3B95"/>
    <w:pPr>
      <w:spacing w:after="0" w:line="240" w:lineRule="auto"/>
      <w:ind w:left="720"/>
      <w:contextualSpacing/>
    </w:pPr>
    <w:rPr>
      <w:rFonts w:ascii="Arial" w:eastAsia="Times New Roman" w:hAnsi="Arial"/>
      <w:lang w:eastAsia="ru-RU"/>
    </w:rPr>
  </w:style>
  <w:style w:type="paragraph" w:styleId="affb">
    <w:name w:val="No Spacing"/>
    <w:uiPriority w:val="1"/>
    <w:qFormat/>
    <w:rsid w:val="004D3B95"/>
    <w:rPr>
      <w:rFonts w:eastAsia="Times New Roman"/>
      <w:lang w:eastAsia="en-US"/>
    </w:rPr>
  </w:style>
  <w:style w:type="paragraph" w:customStyle="1" w:styleId="affc">
    <w:name w:val="Знак Знак"/>
    <w:basedOn w:val="a0"/>
    <w:rsid w:val="00B549B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fd">
    <w:name w:val="Знак Знак"/>
    <w:basedOn w:val="a0"/>
    <w:rsid w:val="0030045B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a8">
    <w:name w:val="Абзац списка Знак"/>
    <w:aliases w:val="Нумерованый список Знак,Абзац маркированнный Знак,1 Знак,UL Знак,Table-Normal Знак,RSHB_Table-Normal Знак,Предусловия Знак,List Paragraph Знак,Шаг процесса Знак,Bullet List Знак,FooterText Знак,numbered Знак,Нумерованный список_ФТ Знак"/>
    <w:basedOn w:val="a1"/>
    <w:link w:val="a7"/>
    <w:uiPriority w:val="34"/>
    <w:qFormat/>
    <w:locked/>
    <w:rsid w:val="0082154E"/>
    <w:rPr>
      <w:lang w:eastAsia="en-US"/>
    </w:rPr>
  </w:style>
  <w:style w:type="paragraph" w:customStyle="1" w:styleId="affe">
    <w:name w:val="Знак Знак"/>
    <w:basedOn w:val="a0"/>
    <w:rsid w:val="0005671F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ff">
    <w:name w:val="Знак Знак"/>
    <w:basedOn w:val="a0"/>
    <w:rsid w:val="00E84C0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">
    <w:name w:val="List Number"/>
    <w:basedOn w:val="a0"/>
    <w:uiPriority w:val="99"/>
    <w:unhideWhenUsed/>
    <w:rsid w:val="00CA2907"/>
    <w:pPr>
      <w:numPr>
        <w:numId w:val="9"/>
      </w:numPr>
      <w:spacing w:after="160" w:line="259" w:lineRule="auto"/>
      <w:ind w:left="0" w:firstLine="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1">
    <w:name w:val="Unresolved Mention1"/>
    <w:basedOn w:val="a1"/>
    <w:uiPriority w:val="99"/>
    <w:semiHidden/>
    <w:unhideWhenUsed/>
    <w:rsid w:val="001F0BC2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3C10C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1"/>
    <w:uiPriority w:val="99"/>
    <w:semiHidden/>
    <w:unhideWhenUsed/>
    <w:rsid w:val="00A144F1"/>
    <w:rPr>
      <w:color w:val="605E5C"/>
      <w:shd w:val="clear" w:color="auto" w:fill="E1DFDD"/>
    </w:rPr>
  </w:style>
  <w:style w:type="paragraph" w:customStyle="1" w:styleId="afff0">
    <w:name w:val="Знак Знак"/>
    <w:basedOn w:val="a0"/>
    <w:rsid w:val="003C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465B4F4C1959F66086CE3B6AEF8BF041.dms.sberbank.ru/465B4F4C1959F66086CE3B6AEF8BF041-63D6BD7B4191AF86ECD63B9BFFAE9E11-919C6D007067FC7AF5D64E23955BE6FF/1.png" TargetMode="External"/><Relationship Id="rId13" Type="http://schemas.openxmlformats.org/officeDocument/2006/relationships/hyperlink" Target="consultantplus://offline/main?base=LAW;n=72518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@auction-hous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achinov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465B4F4C1959F66086CE3B6AEF8BF041.dms.sberbank.ru/465B4F4C1959F66086CE3B6AEF8BF041-4DDBF641F5BA2BCB214B143C6C8CEFBC-F834C68DEE5AE3748F1428C94FE87F8D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E729-F169-49BB-AE74-F162D8D3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2854</Words>
  <Characters>20326</Characters>
  <Application>Microsoft Office Word</Application>
  <DocSecurity>0</DocSecurity>
  <Lines>169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Быкасов Алексей Николаевич</dc:creator>
  <cp:lastModifiedBy>Лачинов Игорь Алексеевич</cp:lastModifiedBy>
  <cp:revision>5</cp:revision>
  <dcterms:created xsi:type="dcterms:W3CDTF">2025-04-02T12:56:00Z</dcterms:created>
  <dcterms:modified xsi:type="dcterms:W3CDTF">2025-04-03T08:19:00Z</dcterms:modified>
</cp:coreProperties>
</file>