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5E443" w14:textId="77777777" w:rsidR="00C135C1" w:rsidRDefault="00C135C1" w:rsidP="00214DDD">
      <w:pPr>
        <w:pStyle w:val="2"/>
        <w:ind w:firstLine="284"/>
        <w:rPr>
          <w:b w:val="0"/>
        </w:rPr>
      </w:pPr>
    </w:p>
    <w:p w14:paraId="201E7377" w14:textId="00BAD51F" w:rsidR="005E53D3" w:rsidRDefault="00C766CD" w:rsidP="00C766CD">
      <w:pPr>
        <w:jc w:val="center"/>
        <w:rPr>
          <w:b/>
          <w:bCs/>
        </w:rPr>
      </w:pPr>
      <w:r w:rsidRPr="00B36D7D">
        <w:rPr>
          <w:b/>
          <w:bCs/>
        </w:rPr>
        <w:t>Акционерное общество «Российский аукционный дом» сообщает о</w:t>
      </w:r>
      <w:r w:rsidR="00FB3A74">
        <w:rPr>
          <w:b/>
          <w:bCs/>
        </w:rPr>
        <w:t xml:space="preserve">б отменен </w:t>
      </w:r>
      <w:r w:rsidR="00F562C1">
        <w:rPr>
          <w:b/>
          <w:bCs/>
        </w:rPr>
        <w:t xml:space="preserve">торгов </w:t>
      </w:r>
      <w:r w:rsidR="00F562C1" w:rsidRPr="00F562C1">
        <w:rPr>
          <w:b/>
          <w:bCs/>
        </w:rPr>
        <w:t>в</w:t>
      </w:r>
      <w:r w:rsidR="00F562C1" w:rsidRPr="00F562C1">
        <w:rPr>
          <w:b/>
          <w:bCs/>
          <w:color w:val="000000"/>
        </w:rPr>
        <w:t xml:space="preserve"> форме открытого аукциона</w:t>
      </w:r>
      <w:r w:rsidR="003B1BB5" w:rsidRPr="00F562C1">
        <w:rPr>
          <w:b/>
          <w:bCs/>
        </w:rPr>
        <w:t>,</w:t>
      </w:r>
      <w:r w:rsidR="005E53D3" w:rsidRPr="00B36D7D">
        <w:rPr>
          <w:b/>
          <w:bCs/>
        </w:rPr>
        <w:t xml:space="preserve"> </w:t>
      </w:r>
      <w:r w:rsidRPr="00B36D7D">
        <w:rPr>
          <w:b/>
          <w:bCs/>
        </w:rPr>
        <w:t>назначенн</w:t>
      </w:r>
      <w:r w:rsidR="005E53D3">
        <w:rPr>
          <w:b/>
          <w:bCs/>
        </w:rPr>
        <w:t xml:space="preserve">ых </w:t>
      </w:r>
      <w:r w:rsidR="00F562C1">
        <w:rPr>
          <w:b/>
          <w:bCs/>
        </w:rPr>
        <w:t xml:space="preserve">на </w:t>
      </w:r>
      <w:r w:rsidR="00FB3A74">
        <w:rPr>
          <w:b/>
          <w:bCs/>
        </w:rPr>
        <w:t>25</w:t>
      </w:r>
      <w:r w:rsidR="00F562C1">
        <w:rPr>
          <w:b/>
          <w:bCs/>
        </w:rPr>
        <w:t>.0</w:t>
      </w:r>
      <w:r w:rsidR="00FB3A74">
        <w:rPr>
          <w:b/>
          <w:bCs/>
        </w:rPr>
        <w:t>4</w:t>
      </w:r>
      <w:r w:rsidR="00F562C1">
        <w:rPr>
          <w:b/>
          <w:bCs/>
        </w:rPr>
        <w:t>.202</w:t>
      </w:r>
      <w:r w:rsidR="00FB3A74">
        <w:rPr>
          <w:b/>
          <w:bCs/>
        </w:rPr>
        <w:t>5</w:t>
      </w:r>
    </w:p>
    <w:p w14:paraId="161BF68A" w14:textId="090BADFD" w:rsidR="006A60ED" w:rsidRDefault="00C766CD" w:rsidP="00C766CD">
      <w:pPr>
        <w:jc w:val="center"/>
        <w:rPr>
          <w:b/>
          <w:bCs/>
        </w:rPr>
      </w:pPr>
      <w:r w:rsidRPr="00B36D7D">
        <w:rPr>
          <w:b/>
          <w:bCs/>
        </w:rPr>
        <w:t xml:space="preserve"> на электронной торговой площадке </w:t>
      </w:r>
    </w:p>
    <w:p w14:paraId="7855F1A6" w14:textId="50BE51AF" w:rsidR="006A60ED" w:rsidRDefault="00C766CD" w:rsidP="006A60ED">
      <w:pPr>
        <w:jc w:val="center"/>
        <w:rPr>
          <w:b/>
          <w:bCs/>
        </w:rPr>
      </w:pPr>
      <w:r w:rsidRPr="00B36D7D">
        <w:rPr>
          <w:b/>
          <w:bCs/>
        </w:rPr>
        <w:t>АО «Российский аукционный дом»</w:t>
      </w:r>
      <w:r w:rsidR="006A60ED">
        <w:rPr>
          <w:b/>
          <w:bCs/>
        </w:rPr>
        <w:t xml:space="preserve"> </w:t>
      </w:r>
      <w:r w:rsidRPr="00B36D7D">
        <w:rPr>
          <w:b/>
          <w:bCs/>
        </w:rPr>
        <w:t xml:space="preserve">по адресу </w:t>
      </w:r>
      <w:hyperlink r:id="rId6" w:history="1">
        <w:r w:rsidRPr="00B36D7D">
          <w:rPr>
            <w:rStyle w:val="a4"/>
            <w:b/>
            <w:bCs/>
            <w:lang w:val="en-US"/>
          </w:rPr>
          <w:t>www</w:t>
        </w:r>
        <w:r w:rsidRPr="00B36D7D">
          <w:rPr>
            <w:rStyle w:val="a4"/>
            <w:b/>
            <w:bCs/>
          </w:rPr>
          <w:t>.</w:t>
        </w:r>
        <w:r w:rsidRPr="00B36D7D">
          <w:rPr>
            <w:rStyle w:val="a4"/>
            <w:b/>
            <w:bCs/>
            <w:lang w:val="en-US"/>
          </w:rPr>
          <w:t>lot</w:t>
        </w:r>
        <w:r w:rsidRPr="00B36D7D">
          <w:rPr>
            <w:rStyle w:val="a4"/>
            <w:b/>
            <w:bCs/>
          </w:rPr>
          <w:t>-</w:t>
        </w:r>
        <w:r w:rsidRPr="00B36D7D">
          <w:rPr>
            <w:rStyle w:val="a4"/>
            <w:b/>
            <w:bCs/>
            <w:lang w:val="en-US"/>
          </w:rPr>
          <w:t>online</w:t>
        </w:r>
        <w:r w:rsidRPr="00B36D7D">
          <w:rPr>
            <w:rStyle w:val="a4"/>
            <w:b/>
            <w:bCs/>
          </w:rPr>
          <w:t>.</w:t>
        </w:r>
        <w:r w:rsidRPr="00B36D7D">
          <w:rPr>
            <w:rStyle w:val="a4"/>
            <w:b/>
            <w:bCs/>
            <w:lang w:val="en-US"/>
          </w:rPr>
          <w:t>ru</w:t>
        </w:r>
      </w:hyperlink>
      <w:r w:rsidRPr="00B36D7D">
        <w:rPr>
          <w:b/>
          <w:bCs/>
        </w:rPr>
        <w:t xml:space="preserve"> </w:t>
      </w:r>
    </w:p>
    <w:p w14:paraId="05D86031" w14:textId="5B5F71EA" w:rsidR="00C766CD" w:rsidRDefault="00C766CD" w:rsidP="00C766CD">
      <w:pPr>
        <w:shd w:val="clear" w:color="auto" w:fill="FFFFFF"/>
        <w:jc w:val="center"/>
        <w:outlineLvl w:val="0"/>
        <w:rPr>
          <w:b/>
          <w:bCs/>
        </w:rPr>
      </w:pPr>
      <w:r w:rsidRPr="00B36D7D">
        <w:rPr>
          <w:b/>
          <w:bCs/>
        </w:rPr>
        <w:t xml:space="preserve">по продаже </w:t>
      </w:r>
      <w:r w:rsidR="00F562C1">
        <w:rPr>
          <w:b/>
          <w:bCs/>
        </w:rPr>
        <w:t>имущества</w:t>
      </w:r>
      <w:r w:rsidR="005E53D3">
        <w:rPr>
          <w:b/>
          <w:bCs/>
        </w:rPr>
        <w:t>,</w:t>
      </w:r>
      <w:r w:rsidRPr="00B36D7D">
        <w:rPr>
          <w:b/>
          <w:bCs/>
        </w:rPr>
        <w:t xml:space="preserve"> реализуем</w:t>
      </w:r>
      <w:r w:rsidR="00F562C1">
        <w:rPr>
          <w:b/>
          <w:bCs/>
        </w:rPr>
        <w:t>ого в</w:t>
      </w:r>
      <w:r w:rsidRPr="00B36D7D">
        <w:rPr>
          <w:b/>
          <w:bCs/>
        </w:rPr>
        <w:t xml:space="preserve"> рамках банкротства </w:t>
      </w:r>
      <w:r w:rsidR="00FB3A74" w:rsidRPr="00FB3A74">
        <w:rPr>
          <w:b/>
          <w:bCs/>
          <w:iCs/>
        </w:rPr>
        <w:t>Стрелковой Валентиной Николаевной</w:t>
      </w:r>
    </w:p>
    <w:p w14:paraId="02A37F2E" w14:textId="77777777" w:rsidR="005E53D3" w:rsidRPr="00B36D7D" w:rsidRDefault="005E53D3" w:rsidP="00C766CD">
      <w:pPr>
        <w:shd w:val="clear" w:color="auto" w:fill="FFFFFF"/>
        <w:jc w:val="center"/>
        <w:outlineLvl w:val="0"/>
        <w:rPr>
          <w:b/>
          <w:bCs/>
        </w:rPr>
      </w:pPr>
    </w:p>
    <w:p w14:paraId="72E5876D" w14:textId="562D744A" w:rsidR="00C766CD" w:rsidRPr="00B36D7D" w:rsidRDefault="00C766CD" w:rsidP="00C766CD">
      <w:pPr>
        <w:jc w:val="center"/>
        <w:rPr>
          <w:b/>
          <w:bCs/>
        </w:rPr>
      </w:pPr>
      <w:r w:rsidRPr="00B36D7D">
        <w:rPr>
          <w:b/>
          <w:bCs/>
        </w:rPr>
        <w:t>Код лота РАД-</w:t>
      </w:r>
      <w:r w:rsidR="00FB3A74">
        <w:rPr>
          <w:b/>
          <w:bCs/>
        </w:rPr>
        <w:t>404549</w:t>
      </w:r>
    </w:p>
    <w:p w14:paraId="65242FCC" w14:textId="77777777" w:rsidR="00C766CD" w:rsidRDefault="00A6048F" w:rsidP="00C766CD">
      <w:pPr>
        <w:autoSpaceDE w:val="0"/>
        <w:autoSpaceDN w:val="0"/>
        <w:ind w:firstLine="142"/>
        <w:jc w:val="both"/>
        <w:outlineLvl w:val="0"/>
      </w:pPr>
      <w:r w:rsidRPr="0018719D">
        <w:t xml:space="preserve">Сведения об </w:t>
      </w:r>
      <w:r w:rsidR="00A7261A">
        <w:t>имуществе</w:t>
      </w:r>
      <w:r w:rsidR="00C766CD">
        <w:t>:</w:t>
      </w:r>
    </w:p>
    <w:p w14:paraId="1F2B4879" w14:textId="441C9725" w:rsidR="00C766CD" w:rsidRDefault="00C766CD" w:rsidP="00C766CD">
      <w:pPr>
        <w:autoSpaceDE w:val="0"/>
        <w:autoSpaceDN w:val="0"/>
        <w:ind w:firstLine="142"/>
        <w:jc w:val="both"/>
        <w:outlineLvl w:val="0"/>
      </w:pPr>
      <w:r>
        <w:t>Лот №1</w:t>
      </w:r>
    </w:p>
    <w:p w14:paraId="267AD722" w14:textId="77777777" w:rsidR="00F562C1" w:rsidRDefault="00F562C1" w:rsidP="00C766CD">
      <w:pPr>
        <w:autoSpaceDE w:val="0"/>
        <w:autoSpaceDN w:val="0"/>
        <w:ind w:firstLine="142"/>
        <w:jc w:val="both"/>
        <w:outlineLvl w:val="0"/>
        <w:rPr>
          <w:rFonts w:eastAsia="Calibri"/>
          <w:b/>
          <w:bCs/>
          <w:lang w:eastAsia="en-US"/>
        </w:rPr>
      </w:pPr>
    </w:p>
    <w:p w14:paraId="7E0202C9" w14:textId="77777777" w:rsidR="00FB3A74" w:rsidRPr="00FB3A74" w:rsidRDefault="00FB3A74" w:rsidP="00FB3A74">
      <w:pPr>
        <w:autoSpaceDE w:val="0"/>
        <w:autoSpaceDN w:val="0"/>
        <w:ind w:firstLine="142"/>
        <w:jc w:val="both"/>
        <w:outlineLvl w:val="0"/>
      </w:pPr>
      <w:bookmarkStart w:id="0" w:name="_Hlk75353556"/>
      <w:r w:rsidRPr="00FB3A74">
        <w:t xml:space="preserve">Лот №1 </w:t>
      </w:r>
      <w:bookmarkEnd w:id="0"/>
      <w:r w:rsidRPr="00FB3A74">
        <w:t>- Нежилое строение, склад соли, общая площадь 118,6 кв. м, адрес (местонахождение): Республика Хакасия, г. Саяногорск, пгт. Майна, ул. Промышленная, д.7 лит Б4, кадастровый номер 19:03:060103:287.</w:t>
      </w:r>
    </w:p>
    <w:p w14:paraId="2E31D94C" w14:textId="77777777" w:rsidR="00FB3A74" w:rsidRPr="00FB3A74" w:rsidRDefault="00FB3A74" w:rsidP="00FB3A74">
      <w:pPr>
        <w:autoSpaceDE w:val="0"/>
        <w:autoSpaceDN w:val="0"/>
        <w:ind w:firstLine="142"/>
        <w:jc w:val="both"/>
        <w:outlineLvl w:val="0"/>
      </w:pPr>
      <w:r w:rsidRPr="00FB3A74">
        <w:t xml:space="preserve">    Нежилое строение, склад, общая площадь 19,6 кв. м, адрес (местонахождение): Республика Хакасия, г. Саяногорск, пгт. Майна, ул. Промышленная, д.7 лит Б5, кадастровый номер 19:03:060103:282.</w:t>
      </w:r>
    </w:p>
    <w:p w14:paraId="496A1140" w14:textId="77777777" w:rsidR="00FB3A74" w:rsidRPr="00FB3A74" w:rsidRDefault="00FB3A74" w:rsidP="00FB3A74">
      <w:pPr>
        <w:autoSpaceDE w:val="0"/>
        <w:autoSpaceDN w:val="0"/>
        <w:ind w:firstLine="142"/>
        <w:jc w:val="both"/>
        <w:outlineLvl w:val="0"/>
      </w:pPr>
      <w:r w:rsidRPr="00FB3A74">
        <w:t xml:space="preserve">    Нежилое строение, талочная, общая площадь 56,8 кв. м, адрес (местонахождение): Республика Хакасия, г. Саяногорск, пгт. Майна, ул. Промышленная, д.7 лит В5, кадастровый номер 19:03:060103:280.</w:t>
      </w:r>
    </w:p>
    <w:p w14:paraId="05249986" w14:textId="77777777" w:rsidR="00FB3A74" w:rsidRPr="00FB3A74" w:rsidRDefault="00FB3A74" w:rsidP="00FB3A74">
      <w:pPr>
        <w:autoSpaceDE w:val="0"/>
        <w:autoSpaceDN w:val="0"/>
        <w:ind w:firstLine="142"/>
        <w:jc w:val="both"/>
        <w:outlineLvl w:val="0"/>
      </w:pPr>
      <w:r w:rsidRPr="00FB3A74">
        <w:t xml:space="preserve">     Нежилое строение, гараж с пристройкой, 1-этажное общая площадь 216,3 кв. м, адрес (местонахождение): Республика Хакасия, г. Саяногорск, пгт. Майна, ул. Промышленная, д.7 лит ВВ1, кадастровый номер 19:03:060103:288. </w:t>
      </w:r>
    </w:p>
    <w:p w14:paraId="682251EA" w14:textId="58AD0C72" w:rsidR="00FB3A74" w:rsidRPr="00FB3A74" w:rsidRDefault="00FB3A74" w:rsidP="00FB3A74">
      <w:pPr>
        <w:autoSpaceDE w:val="0"/>
        <w:autoSpaceDN w:val="0"/>
        <w:ind w:firstLine="142"/>
        <w:jc w:val="both"/>
        <w:outlineLvl w:val="0"/>
        <w:rPr>
          <w:b/>
          <w:bCs/>
        </w:rPr>
      </w:pPr>
      <w:r w:rsidRPr="00FB3A74">
        <w:t xml:space="preserve"> </w:t>
      </w:r>
      <w:r w:rsidRPr="00FB3A74">
        <w:rPr>
          <w:b/>
          <w:bCs/>
        </w:rPr>
        <w:t>Начальная цена</w:t>
      </w:r>
      <w:r>
        <w:rPr>
          <w:b/>
          <w:bCs/>
        </w:rPr>
        <w:t xml:space="preserve"> </w:t>
      </w:r>
      <w:r w:rsidRPr="00FB3A74">
        <w:rPr>
          <w:b/>
          <w:bCs/>
        </w:rPr>
        <w:t>Лота составляет 9 600 000,00</w:t>
      </w:r>
      <w:r w:rsidRPr="00FB3A74">
        <w:t xml:space="preserve"> </w:t>
      </w:r>
      <w:r w:rsidRPr="00FB3A74">
        <w:rPr>
          <w:b/>
          <w:bCs/>
        </w:rPr>
        <w:t>руб.</w:t>
      </w:r>
    </w:p>
    <w:p w14:paraId="1C9A3899" w14:textId="77777777" w:rsidR="00F562C1" w:rsidRDefault="00F562C1" w:rsidP="00C766CD">
      <w:pPr>
        <w:autoSpaceDE w:val="0"/>
        <w:autoSpaceDN w:val="0"/>
        <w:ind w:firstLine="142"/>
        <w:jc w:val="both"/>
        <w:outlineLvl w:val="0"/>
      </w:pPr>
    </w:p>
    <w:p w14:paraId="49DB79B2" w14:textId="77777777" w:rsidR="005E53D3" w:rsidRPr="00394305" w:rsidRDefault="005E53D3" w:rsidP="00394305">
      <w:pPr>
        <w:ind w:right="-57"/>
        <w:contextualSpacing/>
        <w:jc w:val="center"/>
        <w:rPr>
          <w:b/>
          <w:szCs w:val="20"/>
        </w:rPr>
      </w:pPr>
    </w:p>
    <w:p w14:paraId="69DBD451" w14:textId="77777777" w:rsidR="00DF02BF" w:rsidRDefault="0004338F" w:rsidP="00B2292B">
      <w:pPr>
        <w:rPr>
          <w:b/>
          <w:bCs/>
          <w:sz w:val="22"/>
        </w:rPr>
      </w:pPr>
      <w:r w:rsidRPr="009C79FA">
        <w:rPr>
          <w:b/>
          <w:bCs/>
          <w:sz w:val="22"/>
        </w:rPr>
        <w:t>Основание отмены торгов</w:t>
      </w:r>
      <w:r w:rsidR="00E91F9C" w:rsidRPr="009C79FA">
        <w:rPr>
          <w:b/>
          <w:bCs/>
          <w:sz w:val="22"/>
        </w:rPr>
        <w:t>:</w:t>
      </w:r>
      <w:r w:rsidRPr="009C79FA">
        <w:rPr>
          <w:b/>
          <w:bCs/>
          <w:sz w:val="22"/>
        </w:rPr>
        <w:t xml:space="preserve"> </w:t>
      </w:r>
    </w:p>
    <w:p w14:paraId="026F1B8F" w14:textId="10BBEF3F" w:rsidR="00DD53F7" w:rsidRDefault="00DF02BF" w:rsidP="00FB3A74">
      <w:pPr>
        <w:pStyle w:val="Default"/>
        <w:rPr>
          <w:bCs/>
          <w:sz w:val="22"/>
        </w:rPr>
      </w:pPr>
      <w:r>
        <w:rPr>
          <w:b/>
          <w:bCs/>
          <w:sz w:val="22"/>
        </w:rPr>
        <w:t>1.</w:t>
      </w:r>
      <w:r w:rsidR="00C766CD">
        <w:rPr>
          <w:bCs/>
          <w:sz w:val="22"/>
        </w:rPr>
        <w:t xml:space="preserve">Определение Арбитражного суда </w:t>
      </w:r>
      <w:r w:rsidR="00FB3A74">
        <w:rPr>
          <w:bCs/>
          <w:sz w:val="22"/>
        </w:rPr>
        <w:t>Республики Хакасия</w:t>
      </w:r>
      <w:r w:rsidR="00367782">
        <w:rPr>
          <w:bCs/>
          <w:sz w:val="22"/>
        </w:rPr>
        <w:t xml:space="preserve"> от </w:t>
      </w:r>
      <w:r w:rsidR="00FB3A74">
        <w:rPr>
          <w:bCs/>
          <w:sz w:val="22"/>
        </w:rPr>
        <w:t>28</w:t>
      </w:r>
      <w:r w:rsidR="00367782">
        <w:rPr>
          <w:bCs/>
          <w:sz w:val="22"/>
        </w:rPr>
        <w:t>.0</w:t>
      </w:r>
      <w:r w:rsidR="00FB3A74">
        <w:rPr>
          <w:bCs/>
          <w:sz w:val="22"/>
        </w:rPr>
        <w:t>3</w:t>
      </w:r>
      <w:r w:rsidR="00367782">
        <w:rPr>
          <w:bCs/>
          <w:sz w:val="22"/>
        </w:rPr>
        <w:t>.202</w:t>
      </w:r>
      <w:r w:rsidR="00FB3A74">
        <w:rPr>
          <w:bCs/>
          <w:sz w:val="22"/>
        </w:rPr>
        <w:t xml:space="preserve">5 </w:t>
      </w:r>
      <w:r w:rsidR="00367782">
        <w:rPr>
          <w:sz w:val="22"/>
          <w:szCs w:val="22"/>
        </w:rPr>
        <w:t xml:space="preserve">по делу </w:t>
      </w:r>
      <w:r w:rsidR="00FB3A74" w:rsidRPr="00FB3A74">
        <w:rPr>
          <w:sz w:val="22"/>
          <w:szCs w:val="22"/>
        </w:rPr>
        <w:t>№ А74-1377/2023</w:t>
      </w:r>
      <w:r w:rsidR="00FB3A74">
        <w:rPr>
          <w:sz w:val="22"/>
          <w:szCs w:val="22"/>
        </w:rPr>
        <w:t>.</w:t>
      </w:r>
    </w:p>
    <w:sectPr w:rsidR="00DD53F7" w:rsidSect="007F4F4C">
      <w:pgSz w:w="11906" w:h="16838"/>
      <w:pgMar w:top="567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4CB3E" w14:textId="77777777" w:rsidR="00975ACD" w:rsidRDefault="00975ACD" w:rsidP="00267182">
      <w:r>
        <w:separator/>
      </w:r>
    </w:p>
  </w:endnote>
  <w:endnote w:type="continuationSeparator" w:id="0">
    <w:p w14:paraId="5C70D5F1" w14:textId="77777777" w:rsidR="00975ACD" w:rsidRDefault="00975ACD" w:rsidP="00267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B0A49" w14:textId="77777777" w:rsidR="00975ACD" w:rsidRDefault="00975ACD" w:rsidP="00267182">
      <w:r>
        <w:separator/>
      </w:r>
    </w:p>
  </w:footnote>
  <w:footnote w:type="continuationSeparator" w:id="0">
    <w:p w14:paraId="0854CBB7" w14:textId="77777777" w:rsidR="00975ACD" w:rsidRDefault="00975ACD" w:rsidP="002671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F9A"/>
    <w:rsid w:val="000158D4"/>
    <w:rsid w:val="00020DBF"/>
    <w:rsid w:val="0004101A"/>
    <w:rsid w:val="0004338F"/>
    <w:rsid w:val="00045A9C"/>
    <w:rsid w:val="00064045"/>
    <w:rsid w:val="000F5BA3"/>
    <w:rsid w:val="00106560"/>
    <w:rsid w:val="001266F9"/>
    <w:rsid w:val="0015150E"/>
    <w:rsid w:val="0018462B"/>
    <w:rsid w:val="00195B80"/>
    <w:rsid w:val="001961E5"/>
    <w:rsid w:val="001976D2"/>
    <w:rsid w:val="00203EE2"/>
    <w:rsid w:val="00214DDD"/>
    <w:rsid w:val="00225B82"/>
    <w:rsid w:val="0023292B"/>
    <w:rsid w:val="00246CF0"/>
    <w:rsid w:val="00267182"/>
    <w:rsid w:val="0029422C"/>
    <w:rsid w:val="002B0001"/>
    <w:rsid w:val="0030207A"/>
    <w:rsid w:val="00333EAA"/>
    <w:rsid w:val="0034675B"/>
    <w:rsid w:val="00364C44"/>
    <w:rsid w:val="00367782"/>
    <w:rsid w:val="003700D9"/>
    <w:rsid w:val="00394305"/>
    <w:rsid w:val="003B1BB5"/>
    <w:rsid w:val="003E15B7"/>
    <w:rsid w:val="00407723"/>
    <w:rsid w:val="00411538"/>
    <w:rsid w:val="0045522A"/>
    <w:rsid w:val="004669C2"/>
    <w:rsid w:val="004763A5"/>
    <w:rsid w:val="00537031"/>
    <w:rsid w:val="00542F34"/>
    <w:rsid w:val="00543B05"/>
    <w:rsid w:val="00595D07"/>
    <w:rsid w:val="005A7674"/>
    <w:rsid w:val="005E53D3"/>
    <w:rsid w:val="0062273D"/>
    <w:rsid w:val="00655175"/>
    <w:rsid w:val="006A60ED"/>
    <w:rsid w:val="00706571"/>
    <w:rsid w:val="007117B4"/>
    <w:rsid w:val="0076163B"/>
    <w:rsid w:val="007F4F4C"/>
    <w:rsid w:val="008063E0"/>
    <w:rsid w:val="0081080C"/>
    <w:rsid w:val="00821AEC"/>
    <w:rsid w:val="00837428"/>
    <w:rsid w:val="00844BB0"/>
    <w:rsid w:val="008478CE"/>
    <w:rsid w:val="008737DE"/>
    <w:rsid w:val="008A1B99"/>
    <w:rsid w:val="008D35D4"/>
    <w:rsid w:val="00905623"/>
    <w:rsid w:val="00926CC5"/>
    <w:rsid w:val="00940EC5"/>
    <w:rsid w:val="00944129"/>
    <w:rsid w:val="00975ACD"/>
    <w:rsid w:val="00976F99"/>
    <w:rsid w:val="009B49E4"/>
    <w:rsid w:val="009C5C4A"/>
    <w:rsid w:val="009C79FA"/>
    <w:rsid w:val="009F1EE5"/>
    <w:rsid w:val="009F3538"/>
    <w:rsid w:val="00A16AFD"/>
    <w:rsid w:val="00A37F9A"/>
    <w:rsid w:val="00A45856"/>
    <w:rsid w:val="00A524AD"/>
    <w:rsid w:val="00A6048F"/>
    <w:rsid w:val="00A67288"/>
    <w:rsid w:val="00A7261A"/>
    <w:rsid w:val="00AF7137"/>
    <w:rsid w:val="00B2292B"/>
    <w:rsid w:val="00B35DDA"/>
    <w:rsid w:val="00B36D7D"/>
    <w:rsid w:val="00B5640D"/>
    <w:rsid w:val="00BA2121"/>
    <w:rsid w:val="00BA632F"/>
    <w:rsid w:val="00C0140C"/>
    <w:rsid w:val="00C135C1"/>
    <w:rsid w:val="00C61212"/>
    <w:rsid w:val="00C766CD"/>
    <w:rsid w:val="00C82FED"/>
    <w:rsid w:val="00C87429"/>
    <w:rsid w:val="00CA1A8F"/>
    <w:rsid w:val="00CA1BDD"/>
    <w:rsid w:val="00CD026B"/>
    <w:rsid w:val="00CD389A"/>
    <w:rsid w:val="00CE0C94"/>
    <w:rsid w:val="00D109D2"/>
    <w:rsid w:val="00D372A7"/>
    <w:rsid w:val="00D42F46"/>
    <w:rsid w:val="00D672C4"/>
    <w:rsid w:val="00D720CF"/>
    <w:rsid w:val="00D74B6E"/>
    <w:rsid w:val="00DB4A44"/>
    <w:rsid w:val="00DD53F7"/>
    <w:rsid w:val="00DF02BF"/>
    <w:rsid w:val="00DF4E03"/>
    <w:rsid w:val="00E124B1"/>
    <w:rsid w:val="00E345B0"/>
    <w:rsid w:val="00E37D5C"/>
    <w:rsid w:val="00E44D38"/>
    <w:rsid w:val="00E50A6D"/>
    <w:rsid w:val="00E564AD"/>
    <w:rsid w:val="00E5766E"/>
    <w:rsid w:val="00E91F9C"/>
    <w:rsid w:val="00E9264B"/>
    <w:rsid w:val="00EB7275"/>
    <w:rsid w:val="00EE5C85"/>
    <w:rsid w:val="00F562C1"/>
    <w:rsid w:val="00F87406"/>
    <w:rsid w:val="00FA3FF0"/>
    <w:rsid w:val="00FB3A74"/>
    <w:rsid w:val="00FF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A8892"/>
  <w15:docId w15:val="{94814BB6-C82C-474F-9158-351F61E77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7261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D42F46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character" w:styleId="a4">
    <w:name w:val="Hyperlink"/>
    <w:rsid w:val="007117B4"/>
    <w:rPr>
      <w:color w:val="0000FF"/>
      <w:u w:val="single"/>
    </w:rPr>
  </w:style>
  <w:style w:type="paragraph" w:styleId="2">
    <w:name w:val="Body Text Indent 2"/>
    <w:basedOn w:val="a"/>
    <w:link w:val="20"/>
    <w:rsid w:val="00E37D5C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E37D5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5">
    <w:name w:val="Знак Знак"/>
    <w:basedOn w:val="a"/>
    <w:rsid w:val="00CA1A8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6">
    <w:name w:val="Знак Знак"/>
    <w:basedOn w:val="a"/>
    <w:rsid w:val="00DB4A44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7">
    <w:name w:val="Знак Знак"/>
    <w:basedOn w:val="a"/>
    <w:rsid w:val="00A524A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List Paragraph"/>
    <w:basedOn w:val="a"/>
    <w:link w:val="a9"/>
    <w:uiPriority w:val="34"/>
    <w:qFormat/>
    <w:rsid w:val="00A524AD"/>
    <w:pPr>
      <w:ind w:left="720"/>
      <w:contextualSpacing/>
    </w:pPr>
    <w:rPr>
      <w:rFonts w:ascii="NTTimes/Cyrillic" w:hAnsi="NTTimes/Cyrillic"/>
      <w:szCs w:val="20"/>
      <w:lang w:val="en-US"/>
    </w:rPr>
  </w:style>
  <w:style w:type="paragraph" w:customStyle="1" w:styleId="aa">
    <w:name w:val="Знак Знак"/>
    <w:basedOn w:val="a"/>
    <w:rsid w:val="0026718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b">
    <w:name w:val="footnote text"/>
    <w:basedOn w:val="a"/>
    <w:link w:val="ac"/>
    <w:uiPriority w:val="99"/>
    <w:semiHidden/>
    <w:unhideWhenUsed/>
    <w:rsid w:val="00267182"/>
    <w:rPr>
      <w:rFonts w:ascii="NTTimes/Cyrillic" w:hAnsi="NTTimes/Cyrillic"/>
      <w:sz w:val="20"/>
      <w:szCs w:val="20"/>
      <w:lang w:val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267182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styleId="ad">
    <w:name w:val="footnote reference"/>
    <w:uiPriority w:val="99"/>
    <w:semiHidden/>
    <w:unhideWhenUsed/>
    <w:rsid w:val="00267182"/>
    <w:rPr>
      <w:rFonts w:cs="Times New Roman"/>
      <w:vertAlign w:val="superscript"/>
    </w:rPr>
  </w:style>
  <w:style w:type="character" w:customStyle="1" w:styleId="21">
    <w:name w:val="Основной текст (2)_"/>
    <w:link w:val="22"/>
    <w:locked/>
    <w:rsid w:val="00C135C1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135C1"/>
    <w:pPr>
      <w:widowControl w:val="0"/>
      <w:shd w:val="clear" w:color="auto" w:fill="FFFFFF"/>
      <w:spacing w:before="300" w:after="600" w:line="29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04338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433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0">
    <w:name w:val="Знак Знак"/>
    <w:basedOn w:val="a"/>
    <w:rsid w:val="001976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1">
    <w:name w:val="Знак Знак"/>
    <w:basedOn w:val="a"/>
    <w:rsid w:val="00A6048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2">
    <w:name w:val="Знак Знак"/>
    <w:basedOn w:val="a"/>
    <w:rsid w:val="00C82FE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f3">
    <w:name w:val="annotation reference"/>
    <w:uiPriority w:val="99"/>
    <w:semiHidden/>
    <w:unhideWhenUsed/>
    <w:rsid w:val="00EB7275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B7275"/>
    <w:rPr>
      <w:rFonts w:ascii="NTTimes/Cyrillic" w:hAnsi="NTTimes/Cyrillic"/>
      <w:sz w:val="20"/>
      <w:szCs w:val="20"/>
      <w:lang w:val="en-US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B7275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customStyle="1" w:styleId="a9">
    <w:name w:val="Абзац списка Знак"/>
    <w:link w:val="a8"/>
    <w:uiPriority w:val="34"/>
    <w:locked/>
    <w:rsid w:val="00411538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paragraph" w:customStyle="1" w:styleId="af6">
    <w:name w:val="Знак Знак"/>
    <w:basedOn w:val="a"/>
    <w:rsid w:val="009B49E4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7">
    <w:name w:val="Знак Знак"/>
    <w:basedOn w:val="a"/>
    <w:rsid w:val="00364C44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8">
    <w:name w:val="Знак Знак"/>
    <w:basedOn w:val="a"/>
    <w:rsid w:val="00394305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9">
    <w:name w:val="Знак Знак"/>
    <w:basedOn w:val="a"/>
    <w:rsid w:val="007F4F4C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9"/>
    <w:rsid w:val="00A726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odytext2">
    <w:name w:val="Body text (2)_"/>
    <w:basedOn w:val="a0"/>
    <w:link w:val="Bodytext20"/>
    <w:rsid w:val="005E53D3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5E53D3"/>
    <w:pPr>
      <w:widowControl w:val="0"/>
      <w:shd w:val="clear" w:color="auto" w:fill="FFFFFF"/>
      <w:spacing w:line="274" w:lineRule="exact"/>
    </w:pPr>
    <w:rPr>
      <w:rFonts w:cstheme="minorBidi"/>
      <w:sz w:val="22"/>
      <w:szCs w:val="22"/>
      <w:lang w:eastAsia="en-US"/>
    </w:rPr>
  </w:style>
  <w:style w:type="paragraph" w:customStyle="1" w:styleId="Default">
    <w:name w:val="Default"/>
    <w:rsid w:val="003677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a">
    <w:name w:val="Unresolved Mention"/>
    <w:basedOn w:val="a0"/>
    <w:uiPriority w:val="99"/>
    <w:semiHidden/>
    <w:unhideWhenUsed/>
    <w:rsid w:val="00FB3A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t-online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Олейник Антон</dc:creator>
  <cp:lastModifiedBy>Moscow Rad</cp:lastModifiedBy>
  <cp:revision>3</cp:revision>
  <cp:lastPrinted>2016-04-28T11:19:00Z</cp:lastPrinted>
  <dcterms:created xsi:type="dcterms:W3CDTF">2025-03-31T05:22:00Z</dcterms:created>
  <dcterms:modified xsi:type="dcterms:W3CDTF">2025-03-31T05:29:00Z</dcterms:modified>
</cp:coreProperties>
</file>