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59EB7" w14:textId="77777777" w:rsidR="00A90D15" w:rsidRDefault="00957EC1" w:rsidP="00A90D1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26102E">
        <w:rPr>
          <w:rFonts w:ascii="Times New Roman" w:hAnsi="Times New Roman" w:cs="Times New Roman"/>
          <w:sz w:val="20"/>
          <w:szCs w:val="20"/>
        </w:rPr>
        <w:t>лит. В</w:t>
      </w:r>
      <w:r w:rsidR="00DD2D2B" w:rsidRPr="0026102E">
        <w:rPr>
          <w:rFonts w:ascii="Times New Roman" w:hAnsi="Times New Roman" w:cs="Times New Roman"/>
          <w:sz w:val="20"/>
          <w:szCs w:val="20"/>
        </w:rPr>
        <w:t xml:space="preserve">, </w:t>
      </w:r>
      <w:r w:rsidR="00DD2D2B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 </w:t>
      </w:r>
      <w:hyperlink r:id="rId8" w:history="1">
        <w:r w:rsidR="00DD2D2B" w:rsidRPr="0026102E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800 777 57 57</w:t>
        </w:r>
      </w:hyperlink>
      <w:r w:rsidR="00DD2D2B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A410F6" w:rsidRPr="0026102E">
        <w:rPr>
          <w:rFonts w:ascii="Times New Roman" w:hAnsi="Times New Roman" w:cs="Times New Roman"/>
          <w:sz w:val="20"/>
          <w:szCs w:val="20"/>
        </w:rPr>
        <w:t>(доб.421</w:t>
      </w:r>
      <w:r w:rsidRPr="0026102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26102E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26102E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26102E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26102E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108B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Бондаревой Еленой Сергеевной </w:t>
      </w:r>
      <w:r w:rsidR="005108BC" w:rsidRPr="0026102E">
        <w:rPr>
          <w:rFonts w:ascii="Times New Roman" w:hAnsi="Times New Roman" w:cs="Times New Roman"/>
          <w:sz w:val="20"/>
          <w:szCs w:val="20"/>
        </w:rPr>
        <w:t>(дата рождения: 30.07.1976, место рождения: г. Москва, место жительства: 115477, г. Москва, пр-т Пролетарский, д.16, корп.2, кв.35, ИНН 772456240285, СНИЛС н/д</w:t>
      </w:r>
      <w:r w:rsidR="00DD2D2B" w:rsidRPr="0026102E">
        <w:rPr>
          <w:rFonts w:ascii="Times New Roman" w:hAnsi="Times New Roman" w:cs="Times New Roman"/>
          <w:sz w:val="20"/>
          <w:szCs w:val="20"/>
        </w:rPr>
        <w:t xml:space="preserve">, </w:t>
      </w:r>
      <w:r w:rsidR="005108BC" w:rsidRPr="0026102E">
        <w:rPr>
          <w:rFonts w:ascii="Times New Roman" w:hAnsi="Times New Roman" w:cs="Times New Roman"/>
          <w:sz w:val="20"/>
          <w:szCs w:val="20"/>
        </w:rPr>
        <w:t>далее</w:t>
      </w:r>
      <w:r w:rsidR="00D0065A" w:rsidRPr="0026102E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26102E">
        <w:rPr>
          <w:rFonts w:ascii="Times New Roman" w:hAnsi="Times New Roman" w:cs="Times New Roman"/>
          <w:sz w:val="20"/>
          <w:szCs w:val="20"/>
        </w:rPr>
        <w:t>),</w:t>
      </w:r>
      <w:r w:rsidR="00A2392C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26102E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108BC" w:rsidRPr="0026102E">
        <w:rPr>
          <w:rFonts w:ascii="Times New Roman" w:hAnsi="Times New Roman" w:cs="Times New Roman"/>
          <w:b/>
          <w:sz w:val="20"/>
          <w:szCs w:val="20"/>
        </w:rPr>
        <w:t xml:space="preserve">Брычкова Михаила Валерьевича </w:t>
      </w:r>
      <w:r w:rsidR="005108BC" w:rsidRPr="0026102E">
        <w:rPr>
          <w:rFonts w:ascii="Times New Roman" w:hAnsi="Times New Roman" w:cs="Times New Roman"/>
          <w:sz w:val="20"/>
          <w:szCs w:val="20"/>
        </w:rPr>
        <w:t xml:space="preserve">(ИНН 575102697807, СНИЛС 084-041-686 55, рег. № 16230, адрес для корреспонденции: 302004, РФ, г. Орел, ул. 3-я Курская, д. 15, далее-Финансовый управляющий), член Ассоциации «Межрегиональная саморегулируемая организация арбитражных управляющих «Содействие» (ИНН 5752030226, ОГРН 1025700780071, адрес для корреспонденции: 302004, г. Орел, ул. 3-я Курская, 15, помещение 6, офис 14, тел. (4862) 54-39-89, </w:t>
      </w:r>
      <w:hyperlink r:id="rId9" w:history="1">
        <w:r w:rsidR="005108BC" w:rsidRPr="0026102E">
          <w:rPr>
            <w:rStyle w:val="a3"/>
            <w:rFonts w:ascii="Times New Roman" w:hAnsi="Times New Roman" w:cs="Times New Roman"/>
            <w:sz w:val="20"/>
            <w:szCs w:val="20"/>
          </w:rPr>
          <w:t>www.msro.r</w:t>
        </w:r>
        <w:r w:rsidR="005108BC" w:rsidRPr="0026102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</w:t>
        </w:r>
      </w:hyperlink>
      <w:r w:rsidR="00956F52" w:rsidRPr="0026102E">
        <w:rPr>
          <w:rFonts w:ascii="Times New Roman" w:hAnsi="Times New Roman" w:cs="Times New Roman"/>
          <w:sz w:val="20"/>
          <w:szCs w:val="20"/>
        </w:rPr>
        <w:t>)</w:t>
      </w:r>
      <w:r w:rsidR="005108BC" w:rsidRPr="0026102E">
        <w:rPr>
          <w:rFonts w:ascii="Times New Roman" w:hAnsi="Times New Roman" w:cs="Times New Roman"/>
          <w:sz w:val="20"/>
          <w:szCs w:val="20"/>
        </w:rPr>
        <w:t xml:space="preserve">, </w:t>
      </w:r>
      <w:r w:rsidR="00DD2D2B" w:rsidRPr="00261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</w:t>
      </w:r>
      <w:r w:rsidR="007259F2" w:rsidRPr="00261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решения </w:t>
      </w:r>
      <w:r w:rsidR="005108BC" w:rsidRPr="00261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Арбитражного суда г. Москвы, от 19.06.2023 по делу №А40-227793/22-95-452Ф</w:t>
      </w:r>
      <w:r w:rsidRPr="0026102E">
        <w:rPr>
          <w:rFonts w:ascii="Times New Roman" w:hAnsi="Times New Roman" w:cs="Times New Roman"/>
          <w:sz w:val="20"/>
          <w:szCs w:val="20"/>
        </w:rPr>
        <w:t>, сообщает о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05.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956F52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46697C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07012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 по 06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46697C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торгов-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6697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A90D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C6C510" w14:textId="30344821" w:rsidR="00A90D15" w:rsidRPr="00DF5E12" w:rsidRDefault="00976F25" w:rsidP="00A90D1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26102E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26102E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46697C" w:rsidRPr="0026102E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26102E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26102E">
        <w:rPr>
          <w:rFonts w:ascii="Times New Roman" w:hAnsi="Times New Roman" w:cs="Times New Roman"/>
          <w:sz w:val="20"/>
          <w:szCs w:val="20"/>
        </w:rPr>
        <w:t>: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6F52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5108BC" w:rsidRPr="0026102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Квартира, </w:t>
      </w:r>
      <w:r w:rsidR="0046697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назначение: жилое, кад. № 77:05:0005007:3438, пл.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55.</w:t>
      </w:r>
      <w:r w:rsidR="00956F52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 кв.м., эт.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№ 4, адрес: г.</w:t>
      </w:r>
      <w:r w:rsidR="00956F52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Москва, вн.тер.г. муниципальный округ Цариц</w:t>
      </w:r>
      <w:r w:rsidR="00956F52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ыно, пр-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т Пролетарский, д.16, корпус 2, кв.</w:t>
      </w:r>
      <w:r w:rsidR="0046697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35.</w:t>
      </w:r>
      <w:r w:rsidR="00A90D15">
        <w:rPr>
          <w:rFonts w:ascii="Times New Roman" w:hAnsi="Times New Roman" w:cs="Times New Roman"/>
          <w:sz w:val="20"/>
          <w:szCs w:val="20"/>
        </w:rPr>
        <w:t xml:space="preserve"> </w:t>
      </w:r>
      <w:r w:rsidR="00A90D15" w:rsidRPr="00A90D15">
        <w:rPr>
          <w:rFonts w:ascii="Times New Roman" w:hAnsi="Times New Roman" w:cs="Times New Roman"/>
          <w:b/>
          <w:sz w:val="20"/>
          <w:szCs w:val="20"/>
        </w:rPr>
        <w:t>Начальная цена-15 540 000 руб.</w:t>
      </w:r>
      <w:r w:rsidR="00A90D15" w:rsidRPr="00A90D15">
        <w:rPr>
          <w:rFonts w:ascii="Times New Roman" w:hAnsi="Times New Roman" w:cs="Times New Roman"/>
          <w:sz w:val="20"/>
          <w:szCs w:val="20"/>
        </w:rPr>
        <w:t xml:space="preserve"> </w:t>
      </w:r>
      <w:r w:rsidR="005108BC" w:rsidRPr="0026102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Обременение: 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залог в пользу КБ «ИНВЕСТРАСТБАНК</w:t>
      </w:r>
      <w:r w:rsidR="008155DE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»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(АО), запрещение регистрации в соответствии с выпиской ЕГРН от 07.03.2025 № КУВИ-001/2025-59288749. Объект недвижимого имущества находится в общей долевой собственности у Бондаревой Елены Сергеевны</w:t>
      </w:r>
      <w:r w:rsidR="007E39D4" w:rsidRPr="0026102E">
        <w:t xml:space="preserve"> </w:t>
      </w:r>
      <w:r w:rsidR="007E39D4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 размере 1/2 доли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и Чернушкина Василия Алексеевича </w:t>
      </w:r>
      <w:r w:rsidR="007E39D4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 размере 1/2 доли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, что подтверждается выпиской ЕГРН от 07.03.2025 № КУВИ-001/2025-59288749</w:t>
      </w:r>
      <w:r w:rsidR="0080531D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и реализуется </w:t>
      </w:r>
      <w:r w:rsidR="0080531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Положением о порядке, сроках и условиях реализации имущества Бондаревой Елены Сергеевны и Чернушкина Василия Алексеевича, являющего предметом залога КБ «ИНВЕСТРАСТБАНК</w:t>
      </w:r>
      <w:r w:rsidR="008155DE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80531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80531D" w:rsidRPr="00DF5E12">
        <w:rPr>
          <w:rFonts w:ascii="Times New Roman" w:hAnsi="Times New Roman" w:cs="Times New Roman"/>
          <w:color w:val="000000" w:themeColor="text1"/>
          <w:sz w:val="20"/>
          <w:szCs w:val="20"/>
        </w:rPr>
        <w:t>АО) от 16.12.2024.</w:t>
      </w:r>
      <w:r w:rsidR="00A90D15" w:rsidRPr="00DF5E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08BC" w:rsidRPr="00DF5E1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Для сведения: </w:t>
      </w:r>
      <w:r w:rsidR="005108BC"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информация о лицах, зарегистрированных в квартире по месту жительства/месту пребывания, Организатору торгов не предоставлена. Должник препятствует доступу к Имуществу в целях проведения</w:t>
      </w:r>
      <w:r w:rsidR="00A90D15"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осмотра.</w:t>
      </w:r>
      <w:r w:rsidR="00A90D15" w:rsidRPr="00DF5E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DFF8468" w14:textId="6982C842" w:rsidR="00E66F6D" w:rsidRPr="00DF5E12" w:rsidRDefault="005108BC" w:rsidP="00A90D15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Ознакомление с Лотом производится по адресу местонахождения в раб. дни с 09:00 до 18:00 по предварительному согласованию с Финансовым упра</w:t>
      </w:r>
      <w:bookmarkStart w:id="0" w:name="_GoBack"/>
      <w:bookmarkEnd w:id="0"/>
      <w:r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вляющим, эл. почта: bmv.msro@yandex.ru, тел. +7(910) 307-99-90 (Брычков М.В.</w:t>
      </w:r>
      <w:r w:rsidR="0046697C"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), </w:t>
      </w:r>
      <w:r w:rsidR="00266ECA" w:rsidRPr="00DF5E1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</w:t>
      </w:r>
      <w:r w:rsidR="00516D9A" w:rsidRPr="00DF5E12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DF5E12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DF5E1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DF5E12">
        <w:rPr>
          <w:rFonts w:ascii="Times New Roman" w:hAnsi="Times New Roman" w:cs="Times New Roman"/>
          <w:sz w:val="20"/>
          <w:szCs w:val="20"/>
        </w:rPr>
        <w:t>:</w:t>
      </w:r>
      <w:r w:rsidR="00E5230A" w:rsidRPr="00DF5E12">
        <w:rPr>
          <w:rFonts w:ascii="Times New Roman" w:hAnsi="Times New Roman" w:cs="Times New Roman"/>
          <w:sz w:val="20"/>
          <w:szCs w:val="20"/>
        </w:rPr>
        <w:t xml:space="preserve"> тел. 7985-171-90-57, эл. почта: orlov@auction-house.ru.</w:t>
      </w:r>
    </w:p>
    <w:p w14:paraId="4679A135" w14:textId="33B4C7FB" w:rsidR="006F7B12" w:rsidRPr="0026102E" w:rsidRDefault="00B36025" w:rsidP="00E66F6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F5E12">
        <w:rPr>
          <w:rFonts w:ascii="Times New Roman" w:hAnsi="Times New Roman" w:cs="Times New Roman"/>
          <w:b/>
          <w:sz w:val="20"/>
          <w:szCs w:val="20"/>
        </w:rPr>
        <w:t>Задаток-</w:t>
      </w:r>
      <w:r w:rsidR="006C56E0" w:rsidRPr="00DF5E12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DF5E12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DF5E12">
        <w:rPr>
          <w:rFonts w:ascii="Times New Roman" w:hAnsi="Times New Roman" w:cs="Times New Roman"/>
          <w:b/>
          <w:sz w:val="20"/>
          <w:szCs w:val="20"/>
        </w:rPr>
        <w:t>льной цены Лота. Шаг аукциона</w:t>
      </w:r>
      <w:r w:rsidRPr="0026102E">
        <w:rPr>
          <w:rFonts w:ascii="Times New Roman" w:hAnsi="Times New Roman" w:cs="Times New Roman"/>
          <w:b/>
          <w:sz w:val="20"/>
          <w:szCs w:val="20"/>
        </w:rPr>
        <w:t>-</w:t>
      </w:r>
      <w:r w:rsidR="00957EC1" w:rsidRPr="0026102E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26102E">
        <w:rPr>
          <w:rFonts w:ascii="Times New Roman" w:hAnsi="Times New Roman" w:cs="Times New Roman"/>
          <w:sz w:val="20"/>
          <w:szCs w:val="20"/>
        </w:rPr>
        <w:t>Реквизиты для</w:t>
      </w:r>
      <w:r w:rsidRPr="0026102E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2610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26102E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46697C" w:rsidRPr="0026102E">
        <w:rPr>
          <w:rFonts w:ascii="Times New Roman" w:hAnsi="Times New Roman" w:cs="Times New Roman"/>
          <w:sz w:val="20"/>
          <w:szCs w:val="20"/>
        </w:rPr>
        <w:t>я информация: «№ л/с___</w:t>
      </w:r>
      <w:r w:rsidR="00806B4B" w:rsidRPr="0026102E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26102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26102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26102E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26102E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26102E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6102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26102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26102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26102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26102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26102E">
        <w:rPr>
          <w:rFonts w:ascii="Times New Roman" w:hAnsi="Times New Roman" w:cs="Times New Roman"/>
          <w:sz w:val="20"/>
          <w:szCs w:val="20"/>
        </w:rPr>
        <w:t>.</w:t>
      </w:r>
      <w:r w:rsidR="000B4A0A" w:rsidRPr="0026102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AD376C" w14:textId="582BF349" w:rsidR="00E66F6D" w:rsidRPr="0026102E" w:rsidRDefault="00B36025" w:rsidP="00E11F5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26102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26102E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26102E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26102E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26102E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26102E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26102E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26102E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26102E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26102E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26102E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26102E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0030F6C7" w14:textId="618F3F4D" w:rsidR="005108BC" w:rsidRPr="0026102E" w:rsidRDefault="00806B4B" w:rsidP="005108B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26102E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26102E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26102E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26102E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  <w:r w:rsidR="00B36025" w:rsidRPr="0026102E">
        <w:rPr>
          <w:rFonts w:ascii="Times New Roman" w:hAnsi="Times New Roman" w:cs="Times New Roman"/>
          <w:sz w:val="20"/>
          <w:szCs w:val="20"/>
        </w:rPr>
        <w:t>Оплата-</w:t>
      </w:r>
      <w:r w:rsidRPr="0026102E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договора купли-продажи на спец. счет Должника: </w:t>
      </w:r>
      <w:r w:rsidR="00B36025" w:rsidRPr="0026102E">
        <w:rPr>
          <w:rFonts w:ascii="Times New Roman" w:hAnsi="Times New Roman" w:cs="Times New Roman"/>
          <w:sz w:val="20"/>
          <w:szCs w:val="20"/>
        </w:rPr>
        <w:t>р</w:t>
      </w:r>
      <w:r w:rsidR="005108BC" w:rsidRPr="0026102E">
        <w:rPr>
          <w:rFonts w:ascii="Times New Roman" w:hAnsi="Times New Roman" w:cs="Times New Roman"/>
          <w:sz w:val="20"/>
          <w:szCs w:val="20"/>
        </w:rPr>
        <w:t xml:space="preserve">/с № 40817810250191875799 Банк ФИЛИАЛ "ЦЕНТРАЛЬНЫЙ" ПАО"СОВКОМБАНК"(БЕРДСК) БИК 045004763 к/с № 30101810150040000763. </w:t>
      </w:r>
    </w:p>
    <w:p w14:paraId="54BFF49B" w14:textId="64D2E720" w:rsidR="007D0D40" w:rsidRPr="0046697C" w:rsidRDefault="00B36025" w:rsidP="0046697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5108BC" w:rsidRPr="0026102E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26102E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5108BC" w:rsidRPr="0026102E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</w:t>
      </w:r>
      <w:r w:rsidR="00A90D15">
        <w:rPr>
          <w:rFonts w:ascii="Times New Roman" w:hAnsi="Times New Roman" w:cs="Times New Roman"/>
          <w:sz w:val="20"/>
          <w:szCs w:val="20"/>
        </w:rPr>
        <w:t>.</w:t>
      </w:r>
    </w:p>
    <w:sectPr w:rsidR="007D0D40" w:rsidRPr="0046697C" w:rsidSect="00A90D15">
      <w:pgSz w:w="11906" w:h="16838"/>
      <w:pgMar w:top="851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6EA1"/>
    <w:rsid w:val="00201387"/>
    <w:rsid w:val="00203371"/>
    <w:rsid w:val="00220D13"/>
    <w:rsid w:val="002429C4"/>
    <w:rsid w:val="0026102E"/>
    <w:rsid w:val="00266ECA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07012"/>
    <w:rsid w:val="00412618"/>
    <w:rsid w:val="004227A7"/>
    <w:rsid w:val="004436C8"/>
    <w:rsid w:val="00445034"/>
    <w:rsid w:val="0046697C"/>
    <w:rsid w:val="00480C12"/>
    <w:rsid w:val="00480C6F"/>
    <w:rsid w:val="004A0E9E"/>
    <w:rsid w:val="004A2328"/>
    <w:rsid w:val="004D3C66"/>
    <w:rsid w:val="004D7C19"/>
    <w:rsid w:val="00504AB6"/>
    <w:rsid w:val="00504BF6"/>
    <w:rsid w:val="005108BC"/>
    <w:rsid w:val="00515D05"/>
    <w:rsid w:val="00516D9A"/>
    <w:rsid w:val="0052651C"/>
    <w:rsid w:val="00535CDE"/>
    <w:rsid w:val="00540DCD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30EE0"/>
    <w:rsid w:val="00752C20"/>
    <w:rsid w:val="007572BD"/>
    <w:rsid w:val="00761A87"/>
    <w:rsid w:val="00783994"/>
    <w:rsid w:val="007D0894"/>
    <w:rsid w:val="007D0D40"/>
    <w:rsid w:val="007D509A"/>
    <w:rsid w:val="007E39D4"/>
    <w:rsid w:val="0080531D"/>
    <w:rsid w:val="00806B4B"/>
    <w:rsid w:val="008155DE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6F52"/>
    <w:rsid w:val="00957EC1"/>
    <w:rsid w:val="00976F25"/>
    <w:rsid w:val="009842BD"/>
    <w:rsid w:val="009A1D91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0D15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36025"/>
    <w:rsid w:val="00B55CA3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D2D2B"/>
    <w:rsid w:val="00DF5E12"/>
    <w:rsid w:val="00E041CA"/>
    <w:rsid w:val="00E11F59"/>
    <w:rsid w:val="00E25D9D"/>
    <w:rsid w:val="00E34EFE"/>
    <w:rsid w:val="00E5230A"/>
    <w:rsid w:val="00E53419"/>
    <w:rsid w:val="00E60680"/>
    <w:rsid w:val="00E60808"/>
    <w:rsid w:val="00E66E78"/>
    <w:rsid w:val="00E66F6D"/>
    <w:rsid w:val="00EB0684"/>
    <w:rsid w:val="00ED140F"/>
    <w:rsid w:val="00ED2E0B"/>
    <w:rsid w:val="00EF4F55"/>
    <w:rsid w:val="00F130F4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41A28-7E0F-4679-8378-4A3D2A8C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24</cp:revision>
  <cp:lastPrinted>2025-03-25T12:02:00Z</cp:lastPrinted>
  <dcterms:created xsi:type="dcterms:W3CDTF">2022-12-06T07:35:00Z</dcterms:created>
  <dcterms:modified xsi:type="dcterms:W3CDTF">2025-03-25T12:16:00Z</dcterms:modified>
</cp:coreProperties>
</file>