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DAF2" w14:textId="7B2E38F6" w:rsidR="00AB6DCC" w:rsidRPr="00AB6DCC" w:rsidRDefault="00957EC1" w:rsidP="00AB6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6DC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AB6DCC">
        <w:rPr>
          <w:rFonts w:ascii="Times New Roman" w:hAnsi="Times New Roman" w:cs="Times New Roman"/>
          <w:sz w:val="20"/>
          <w:szCs w:val="20"/>
        </w:rPr>
        <w:t>8(800)777-5757</w:t>
      </w:r>
      <w:r w:rsidRPr="00AB6DCC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AB6DCC">
        <w:rPr>
          <w:rFonts w:ascii="Times New Roman" w:hAnsi="Times New Roman" w:cs="Times New Roman"/>
          <w:sz w:val="20"/>
          <w:szCs w:val="20"/>
        </w:rPr>
        <w:t>vega</w:t>
      </w:r>
      <w:r w:rsidRPr="00AB6DCC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0356DF" w:rsidRPr="00AB6DCC">
        <w:rPr>
          <w:rFonts w:ascii="Times New Roman" w:hAnsi="Times New Roman" w:cs="Times New Roman"/>
          <w:b/>
          <w:sz w:val="20"/>
          <w:szCs w:val="20"/>
        </w:rPr>
        <w:t xml:space="preserve">Свищевым Олегом Александровичем </w:t>
      </w:r>
      <w:r w:rsidRPr="00AB6DCC">
        <w:rPr>
          <w:rFonts w:ascii="Times New Roman" w:hAnsi="Times New Roman" w:cs="Times New Roman"/>
          <w:sz w:val="20"/>
          <w:szCs w:val="20"/>
        </w:rPr>
        <w:t>(</w:t>
      </w:r>
      <w:r w:rsidR="000356DF" w:rsidRPr="00AB6DCC">
        <w:rPr>
          <w:rFonts w:ascii="Times New Roman" w:hAnsi="Times New Roman" w:cs="Times New Roman"/>
          <w:sz w:val="20"/>
          <w:szCs w:val="20"/>
        </w:rPr>
        <w:t>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</w:t>
      </w:r>
      <w:r w:rsidRPr="00AB6DCC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AB6DCC">
        <w:rPr>
          <w:rFonts w:ascii="Times New Roman" w:hAnsi="Times New Roman" w:cs="Times New Roman"/>
          <w:sz w:val="20"/>
          <w:szCs w:val="20"/>
        </w:rPr>
        <w:t xml:space="preserve"> – </w:t>
      </w:r>
      <w:r w:rsidRPr="00AB6DCC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AB6DCC">
        <w:rPr>
          <w:rFonts w:ascii="Times New Roman" w:hAnsi="Times New Roman" w:cs="Times New Roman"/>
          <w:sz w:val="20"/>
          <w:szCs w:val="20"/>
        </w:rPr>
        <w:t>,</w:t>
      </w:r>
      <w:r w:rsidRPr="00AB6DCC">
        <w:rPr>
          <w:rFonts w:ascii="Times New Roman" w:hAnsi="Times New Roman" w:cs="Times New Roman"/>
          <w:sz w:val="20"/>
          <w:szCs w:val="20"/>
        </w:rPr>
        <w:t xml:space="preserve"> </w:t>
      </w:r>
      <w:r w:rsidRPr="00AB6DCC">
        <w:rPr>
          <w:rFonts w:ascii="Times New Roman" w:hAnsi="Times New Roman" w:cs="Times New Roman"/>
          <w:b/>
          <w:sz w:val="20"/>
          <w:szCs w:val="20"/>
        </w:rPr>
        <w:t>в лице</w:t>
      </w:r>
      <w:r w:rsidRPr="00AB6DCC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AB6DCC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AB6DCC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0356DF" w:rsidRPr="00AB6DCC">
        <w:rPr>
          <w:rFonts w:ascii="Times New Roman" w:hAnsi="Times New Roman" w:cs="Times New Roman"/>
          <w:b/>
          <w:sz w:val="20"/>
          <w:szCs w:val="20"/>
        </w:rPr>
        <w:t xml:space="preserve">Лашкевича Андрея Борисовича </w:t>
      </w:r>
      <w:r w:rsidRPr="00AB6DCC">
        <w:rPr>
          <w:rFonts w:ascii="Times New Roman" w:hAnsi="Times New Roman" w:cs="Times New Roman"/>
          <w:sz w:val="20"/>
          <w:szCs w:val="20"/>
        </w:rPr>
        <w:t>(</w:t>
      </w:r>
      <w:r w:rsidR="000356DF" w:rsidRPr="00AB6DCC">
        <w:rPr>
          <w:rFonts w:ascii="Times New Roman" w:hAnsi="Times New Roman" w:cs="Times New Roman"/>
          <w:sz w:val="20"/>
          <w:szCs w:val="20"/>
        </w:rPr>
        <w:t>ИНН 370603573036, СНИЛС 074-612-713 58, рег. №: 12244, адрес для корреспонденции: 127572, Москва, а/я 10</w:t>
      </w:r>
      <w:r w:rsidR="00545375" w:rsidRPr="00AB6DCC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0356DF" w:rsidRPr="00AB6DCC">
        <w:rPr>
          <w:rFonts w:ascii="Times New Roman" w:hAnsi="Times New Roman" w:cs="Times New Roman"/>
          <w:sz w:val="20"/>
          <w:szCs w:val="20"/>
        </w:rPr>
        <w:t xml:space="preserve">ПАУ ЦФО </w:t>
      </w:r>
      <w:r w:rsidR="00545375" w:rsidRPr="00AB6DCC">
        <w:rPr>
          <w:rFonts w:ascii="Times New Roman" w:hAnsi="Times New Roman" w:cs="Times New Roman"/>
          <w:sz w:val="20"/>
          <w:szCs w:val="20"/>
        </w:rPr>
        <w:t>(</w:t>
      </w:r>
      <w:r w:rsidR="000356DF" w:rsidRPr="00AB6DCC">
        <w:rPr>
          <w:rFonts w:ascii="Times New Roman" w:hAnsi="Times New Roman" w:cs="Times New Roman"/>
          <w:sz w:val="20"/>
          <w:szCs w:val="20"/>
        </w:rPr>
        <w:t>ИНН 7705431418, ОГРН 1027700542209, адрес: 115191, Москва, Гамсоновский пер., д. 2, этаж 1, ком. 85</w:t>
      </w:r>
      <w:r w:rsidR="00545375" w:rsidRPr="00AB6DCC">
        <w:rPr>
          <w:rFonts w:ascii="Times New Roman" w:hAnsi="Times New Roman" w:cs="Times New Roman"/>
          <w:sz w:val="20"/>
          <w:szCs w:val="20"/>
        </w:rPr>
        <w:t>)</w:t>
      </w:r>
      <w:r w:rsidRPr="00AB6DCC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0356DF" w:rsidRPr="00AB6DCC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24.08.2020 г. по делу №А40-271582/2019-66-323</w:t>
      </w:r>
      <w:r w:rsidRPr="00AB6DCC">
        <w:rPr>
          <w:rFonts w:ascii="Times New Roman" w:hAnsi="Times New Roman" w:cs="Times New Roman"/>
          <w:sz w:val="20"/>
          <w:szCs w:val="20"/>
        </w:rPr>
        <w:t xml:space="preserve">, </w:t>
      </w:r>
      <w:r w:rsidR="00AB6DCC" w:rsidRPr="00AB6DC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AB6DCC" w:rsidRPr="00AB6DCC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AB6DCC" w:rsidRPr="00AB6D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AB6DCC" w:rsidRPr="00AB6DCC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цене (далее – Торги), проведенных 2</w:t>
      </w:r>
      <w:r w:rsidR="00962478">
        <w:rPr>
          <w:rFonts w:ascii="Times New Roman" w:hAnsi="Times New Roman" w:cs="Times New Roman"/>
          <w:sz w:val="20"/>
          <w:szCs w:val="20"/>
        </w:rPr>
        <w:t>1</w:t>
      </w:r>
      <w:r w:rsidR="00AB6DCC" w:rsidRPr="00AB6DCC">
        <w:rPr>
          <w:rFonts w:ascii="Times New Roman" w:hAnsi="Times New Roman" w:cs="Times New Roman"/>
          <w:sz w:val="20"/>
          <w:szCs w:val="20"/>
        </w:rPr>
        <w:t xml:space="preserve">.03.2025 г. на электронной площадке АО «Российский аукционный дом», по адресу в сети интернет: http://lot-online.ru/ (далее – ЭП) (№ торгов: 218622): </w:t>
      </w:r>
      <w:r w:rsidR="00AB6DCC" w:rsidRPr="00AB6DCC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AB6DCC" w:rsidRPr="00AB6DCC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 </w:t>
      </w:r>
    </w:p>
    <w:p w14:paraId="00156EDA" w14:textId="025CE53D" w:rsidR="00AB6DCC" w:rsidRPr="00AB6DCC" w:rsidRDefault="00AB6DCC" w:rsidP="00AB6D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B6DCC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AB6DCC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AB6DC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AB6D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B6D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06.05.2025 г. в 10 час. 00 мин</w:t>
      </w:r>
      <w:r w:rsidRPr="00AB6D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AB6DC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повторных открытых электронных торгов</w:t>
      </w:r>
      <w:r w:rsidRPr="00AB6D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путем проведения аукциона открытого по составу участников с открытой формой подачи предложений о цене (далее – повторные Торги) на ЭП. </w:t>
      </w:r>
      <w:r w:rsidRPr="00AB6DC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повторных Торгах с 09 час. 00 мин. 26.03.2025 г. по 04.05.2025 г. до 23 час 00 мин</w:t>
      </w:r>
      <w:r w:rsidRPr="00AB6D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повторных Торгов – 05.05.2025, оформляется протоколом об определении участников торгов. </w:t>
      </w:r>
    </w:p>
    <w:p w14:paraId="514A5B44" w14:textId="40D2F4A1" w:rsidR="00AB6DCC" w:rsidRPr="00AB6DCC" w:rsidRDefault="00AB6DCC" w:rsidP="00AB6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6DCC">
        <w:rPr>
          <w:rFonts w:ascii="Times New Roman" w:hAnsi="Times New Roman" w:cs="Times New Roman"/>
          <w:sz w:val="20"/>
          <w:szCs w:val="20"/>
        </w:rPr>
        <w:t xml:space="preserve">Продаже на повторных Торгах подлежит имущество (далее – Имущество, Лот): </w:t>
      </w:r>
    </w:p>
    <w:p w14:paraId="475B0162" w14:textId="7CFF7806" w:rsidR="00545375" w:rsidRPr="00AB6DCC" w:rsidRDefault="00AB6DCC" w:rsidP="007E69FB">
      <w:pPr>
        <w:pStyle w:val="af0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B6DCC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="00A732CD" w:rsidRPr="00AB6DCC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AB6DCC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A732CD" w:rsidRPr="00AB6DC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356DF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 (дом)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жилое, этажей: 3, площадь 335,5 кв.м., кадастровый номер 50:10:0020901:955; </w:t>
      </w:r>
      <w:r w:rsidR="000356DF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 (гараж)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нежилое, этажей: 1, площадь 12 кв.м., кадастровый номер 50:10:0020901:880; </w:t>
      </w:r>
      <w:r w:rsidR="000356DF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800 кв.м., кадастровый номер 50:10:0020901:109. Местоположение: Московская область, Химкинский район, с.т. «Пойма», уч. №109. </w:t>
      </w:r>
      <w:r w:rsidR="000356DF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Реализация имущества осуществляется в соответствии с Положением о порядке и условиях проведения торгов по реализации имущества должника Свищева Олега Александровича, находящегося в залоге КБ «ВЕГА-БАНК» (ООО), в рамках процедуры реализации имущества гражданина по делу №А40-271582/2019-66-323 в соответствии с Федеральным законом «О несостоятельности (банкротстве)», утвержденным решением залогового кредитора Свищева Олега Александровича, представителем конкурсного управляющего КБ «ВЕГА-БАНК» (ООО) от 27.12.2024 опубликованном Финансовым управляющим в ЕФРСБ №16848657 от 30.01.25. Вступившим в законную силу Определением Солнцевского районного суда города Москвы по делу №2-510/16 от 08.12.2020 о повороте исполнения решения суд обязал Управление Федеральной службы государственной регистрации, кадастра и картографии по Московской области восстановить регистрационные записи: об обременении в виде ипотеки зарегистрированные 15.04.2015; о праве собственности на недвижимые объекты за Свищевым О.А. Для сведения: информация о проживающих и зарегистрированных лицах в жилом доме Организатору торгов не предоставлена. </w:t>
      </w:r>
      <w:r w:rsidR="000356DF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 лота: 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залог у КБ «ВЕГА-БАНК» (ООО). </w:t>
      </w:r>
      <w:r w:rsidR="00545375" w:rsidRPr="00AB6DCC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="00A732CD" w:rsidRPr="00AB6DC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356DF" w:rsidRPr="00AB6DCC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="00A732CD" w:rsidRPr="00AB6DC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356DF" w:rsidRPr="00AB6DCC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AB6DCC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="000356DF" w:rsidRPr="00AB6DCC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AB6DCC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="000356DF" w:rsidRPr="00AB6DCC">
        <w:rPr>
          <w:rFonts w:ascii="Times New Roman" w:hAnsi="Times New Roman" w:cs="Times New Roman"/>
          <w:b/>
          <w:sz w:val="20"/>
          <w:szCs w:val="20"/>
          <w:lang w:val="ru-RU"/>
        </w:rPr>
        <w:t xml:space="preserve">00 000,00 </w:t>
      </w:r>
      <w:r w:rsidR="00A732CD" w:rsidRPr="00AB6DCC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5C5F208B" w14:textId="7EA91EFD" w:rsidR="007E69FB" w:rsidRPr="00AB6DCC" w:rsidRDefault="000B4A0A" w:rsidP="007E69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B6DCC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предварительной договорённости</w:t>
      </w:r>
      <w:r w:rsidR="002C3E2D" w:rsidRPr="00AB6DCC">
        <w:rPr>
          <w:rFonts w:ascii="Times New Roman" w:hAnsi="Times New Roman" w:cs="Times New Roman"/>
          <w:sz w:val="20"/>
          <w:szCs w:val="20"/>
        </w:rPr>
        <w:t xml:space="preserve"> с </w:t>
      </w:r>
      <w:r w:rsidR="00A212D4" w:rsidRPr="00AB6DCC">
        <w:rPr>
          <w:rFonts w:ascii="Times New Roman" w:hAnsi="Times New Roman" w:cs="Times New Roman"/>
          <w:sz w:val="20"/>
          <w:szCs w:val="20"/>
        </w:rPr>
        <w:t>Организатор</w:t>
      </w:r>
      <w:r w:rsidR="002C3E2D" w:rsidRPr="00AB6DCC">
        <w:rPr>
          <w:rFonts w:ascii="Times New Roman" w:hAnsi="Times New Roman" w:cs="Times New Roman"/>
          <w:sz w:val="20"/>
          <w:szCs w:val="20"/>
        </w:rPr>
        <w:t>ом</w:t>
      </w:r>
      <w:r w:rsidR="00A212D4" w:rsidRPr="00AB6DCC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AB6DCC">
        <w:rPr>
          <w:rFonts w:ascii="Times New Roman" w:hAnsi="Times New Roman" w:cs="Times New Roman"/>
          <w:sz w:val="20"/>
          <w:szCs w:val="20"/>
        </w:rPr>
        <w:t xml:space="preserve">: </w:t>
      </w:r>
      <w:r w:rsidR="007E69FB" w:rsidRPr="00AB6DCC">
        <w:rPr>
          <w:rFonts w:ascii="Times New Roman" w:hAnsi="Times New Roman" w:cs="Times New Roman"/>
          <w:sz w:val="20"/>
          <w:szCs w:val="20"/>
        </w:rPr>
        <w:t xml:space="preserve">тел. 7(985)171-90-57, эл. почта: </w:t>
      </w:r>
      <w:hyperlink r:id="rId8" w:history="1">
        <w:r w:rsidR="007E69FB" w:rsidRPr="00AB6DCC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7E69FB" w:rsidRPr="00AB6DCC">
        <w:rPr>
          <w:rFonts w:ascii="Times New Roman" w:hAnsi="Times New Roman" w:cs="Times New Roman"/>
          <w:sz w:val="20"/>
          <w:szCs w:val="20"/>
        </w:rPr>
        <w:t>. По данным предоставленным Финансовым управляющим: связь с Должником отсутствует, доступ к имуществу ограничен, Должник ключи Финансовому управляющему не передавал.</w:t>
      </w:r>
    </w:p>
    <w:p w14:paraId="34BEC1D2" w14:textId="3908652E" w:rsidR="000B4A0A" w:rsidRPr="00545375" w:rsidRDefault="007E69FB" w:rsidP="007E69FB">
      <w:pPr>
        <w:pStyle w:val="af0"/>
        <w:tabs>
          <w:tab w:val="left" w:pos="0"/>
        </w:tabs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="00957EC1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="00957EC1" w:rsidRPr="00AB6DC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57EC1" w:rsidRPr="00AB6D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AB6D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="00957EC1" w:rsidRPr="00AB6D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B6DCC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AB6DCC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AB6DCC">
        <w:rPr>
          <w:rFonts w:ascii="Times New Roman" w:hAnsi="Times New Roman" w:cs="Times New Roman"/>
          <w:sz w:val="20"/>
          <w:szCs w:val="20"/>
        </w:rPr>
        <w:t>N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AB6DCC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lastRenderedPageBreak/>
        <w:t>участника победителем торгов. Проект договора купли-продажи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40817810138047813289 </w:t>
      </w:r>
      <w:r w:rsidR="00AB0DB0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>ПАО «Сбербанк России»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>30101810400000000225</w:t>
      </w:r>
      <w:r w:rsidR="00957EC1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0356DF" w:rsidRPr="00AB6DCC">
        <w:rPr>
          <w:rFonts w:ascii="Times New Roman" w:hAnsi="Times New Roman" w:cs="Times New Roman"/>
          <w:sz w:val="20"/>
          <w:szCs w:val="20"/>
          <w:lang w:val="ru-RU"/>
        </w:rPr>
        <w:t>044525225</w:t>
      </w:r>
      <w:r w:rsidR="00F76F1A" w:rsidRPr="00AB6DC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AB6DCC">
        <w:rPr>
          <w:lang w:val="ru-RU"/>
        </w:rPr>
        <w:t xml:space="preserve">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AB6DC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AB6DCC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0356DF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56DF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969DD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7E31CF"/>
    <w:rsid w:val="007E69FB"/>
    <w:rsid w:val="00847CBD"/>
    <w:rsid w:val="00925A25"/>
    <w:rsid w:val="00927D1C"/>
    <w:rsid w:val="00934544"/>
    <w:rsid w:val="00957EC1"/>
    <w:rsid w:val="00962478"/>
    <w:rsid w:val="00A03D53"/>
    <w:rsid w:val="00A212D4"/>
    <w:rsid w:val="00A732CD"/>
    <w:rsid w:val="00AB0DB0"/>
    <w:rsid w:val="00AB6DCC"/>
    <w:rsid w:val="00AC79C4"/>
    <w:rsid w:val="00AE3E67"/>
    <w:rsid w:val="00B15049"/>
    <w:rsid w:val="00B349AB"/>
    <w:rsid w:val="00B55CA3"/>
    <w:rsid w:val="00B9536D"/>
    <w:rsid w:val="00BF24D4"/>
    <w:rsid w:val="00C070E8"/>
    <w:rsid w:val="00C9529F"/>
    <w:rsid w:val="00CD67B7"/>
    <w:rsid w:val="00CD732D"/>
    <w:rsid w:val="00D243AB"/>
    <w:rsid w:val="00D958F9"/>
    <w:rsid w:val="00E041CA"/>
    <w:rsid w:val="00E24402"/>
    <w:rsid w:val="00E25D9D"/>
    <w:rsid w:val="00E60808"/>
    <w:rsid w:val="00E63A66"/>
    <w:rsid w:val="00F00098"/>
    <w:rsid w:val="00F42103"/>
    <w:rsid w:val="00F730BA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rmal">
    <w:name w:val="ConsPlusNormal"/>
    <w:qFormat/>
    <w:rsid w:val="000356D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styleId="af2">
    <w:name w:val="Unresolved Mention"/>
    <w:basedOn w:val="a0"/>
    <w:uiPriority w:val="99"/>
    <w:semiHidden/>
    <w:unhideWhenUsed/>
    <w:rsid w:val="007E6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2020-08-13T12:44:00Z</cp:lastPrinted>
  <dcterms:created xsi:type="dcterms:W3CDTF">2025-03-21T07:19:00Z</dcterms:created>
  <dcterms:modified xsi:type="dcterms:W3CDTF">2025-03-21T09:28:00Z</dcterms:modified>
</cp:coreProperties>
</file>