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9368" w14:textId="5F134449" w:rsidR="00C40061" w:rsidRPr="003D48EA" w:rsidRDefault="00C40061" w:rsidP="00BE74C1">
      <w:pPr>
        <w:jc w:val="center"/>
        <w:rPr>
          <w:b/>
          <w:bCs/>
        </w:rPr>
      </w:pPr>
      <w:r w:rsidRPr="003D48EA">
        <w:rPr>
          <w:b/>
          <w:bCs/>
        </w:rPr>
        <w:t xml:space="preserve">АО «Российский аукционный дом» (Организатор торгов) сообщает о внесении в информационное сообщение </w:t>
      </w:r>
      <w:r w:rsidR="00991738" w:rsidRPr="003D48EA">
        <w:rPr>
          <w:b/>
          <w:bCs/>
          <w:shd w:val="clear" w:color="auto" w:fill="FFFFFF"/>
        </w:rPr>
        <w:t xml:space="preserve">о проведении электронного аукциона по </w:t>
      </w:r>
      <w:r w:rsidR="00BE74C1" w:rsidRPr="003D48EA">
        <w:rPr>
          <w:b/>
          <w:bCs/>
        </w:rPr>
        <w:t xml:space="preserve">продаже недвижимого имущества, </w:t>
      </w:r>
      <w:bookmarkStart w:id="0" w:name="_Hlk181717808"/>
      <w:r w:rsidR="00BE74C1" w:rsidRPr="003D48EA">
        <w:rPr>
          <w:b/>
          <w:bCs/>
        </w:rPr>
        <w:t>являющегося собственностью ООО «ОБЕРОН» (ИНН 7810877025, ОГРН 1127847387315)</w:t>
      </w:r>
      <w:bookmarkEnd w:id="0"/>
      <w:r w:rsidRPr="003D48EA">
        <w:rPr>
          <w:b/>
          <w:bCs/>
        </w:rPr>
        <w:t>(далее – Электронный аукцион), размещенн</w:t>
      </w:r>
      <w:r w:rsidR="00F5542B" w:rsidRPr="003D48EA">
        <w:rPr>
          <w:b/>
          <w:bCs/>
        </w:rPr>
        <w:t xml:space="preserve">ое </w:t>
      </w:r>
      <w:r w:rsidRPr="003D48EA">
        <w:rPr>
          <w:b/>
          <w:bCs/>
        </w:rPr>
        <w:t xml:space="preserve">на электронной торговой площадке </w:t>
      </w:r>
      <w:r w:rsidR="00F458E8" w:rsidRPr="003D48EA">
        <w:rPr>
          <w:b/>
          <w:bCs/>
        </w:rPr>
        <w:t>АО «Российский аукционный дом» по адресу www.lot-online.ru</w:t>
      </w:r>
      <w:r w:rsidRPr="003D48EA">
        <w:rPr>
          <w:b/>
          <w:bCs/>
        </w:rPr>
        <w:t>, код лота:</w:t>
      </w:r>
      <w:r w:rsidR="004A7607" w:rsidRPr="003D48EA">
        <w:rPr>
          <w:b/>
          <w:bCs/>
        </w:rPr>
        <w:t xml:space="preserve"> </w:t>
      </w:r>
      <w:r w:rsidR="00BE74C1" w:rsidRPr="003D48EA">
        <w:rPr>
          <w:b/>
          <w:bCs/>
        </w:rPr>
        <w:t>РАД-401512</w:t>
      </w:r>
      <w:r w:rsidRPr="003D48EA">
        <w:rPr>
          <w:b/>
          <w:bCs/>
        </w:rPr>
        <w:t>,</w:t>
      </w:r>
      <w:r w:rsidR="00DB6721" w:rsidRPr="003D48EA">
        <w:rPr>
          <w:b/>
          <w:bCs/>
        </w:rPr>
        <w:t xml:space="preserve"> </w:t>
      </w:r>
      <w:r w:rsidRPr="003D48EA">
        <w:rPr>
          <w:b/>
          <w:bCs/>
        </w:rPr>
        <w:t>следующих изменений:</w:t>
      </w:r>
    </w:p>
    <w:p w14:paraId="12A52016" w14:textId="77777777" w:rsidR="00270880" w:rsidRPr="003D48EA" w:rsidRDefault="00270880" w:rsidP="00270880">
      <w:pPr>
        <w:pStyle w:val="2"/>
        <w:ind w:firstLine="567"/>
        <w:rPr>
          <w:b w:val="0"/>
          <w:highlight w:val="yellow"/>
        </w:rPr>
      </w:pPr>
    </w:p>
    <w:p w14:paraId="6389AE6A" w14:textId="39BE71A1" w:rsidR="009A0F08" w:rsidRPr="003D48EA" w:rsidRDefault="00EB439C" w:rsidP="00823D11">
      <w:pPr>
        <w:pStyle w:val="2"/>
        <w:numPr>
          <w:ilvl w:val="0"/>
          <w:numId w:val="4"/>
        </w:numPr>
        <w:rPr>
          <w:b w:val="0"/>
          <w:bCs/>
        </w:rPr>
      </w:pPr>
      <w:r w:rsidRPr="003D48EA">
        <w:t>П</w:t>
      </w:r>
      <w:r w:rsidR="009A0F08" w:rsidRPr="003D48EA">
        <w:t>родл</w:t>
      </w:r>
      <w:r w:rsidR="00002628" w:rsidRPr="003D48EA">
        <w:t>ить</w:t>
      </w:r>
      <w:r w:rsidR="009A0F08" w:rsidRPr="003D48EA">
        <w:t xml:space="preserve"> срок приема заявок</w:t>
      </w:r>
      <w:r w:rsidR="00DB6721" w:rsidRPr="003D48EA">
        <w:t xml:space="preserve"> и </w:t>
      </w:r>
      <w:r w:rsidR="0067020B" w:rsidRPr="003D48EA">
        <w:t xml:space="preserve">внесения </w:t>
      </w:r>
      <w:r w:rsidR="003A5C44" w:rsidRPr="003D48EA">
        <w:t>задатка</w:t>
      </w:r>
      <w:r w:rsidR="00DB6721" w:rsidRPr="003D48EA">
        <w:rPr>
          <w:b w:val="0"/>
          <w:bCs/>
        </w:rPr>
        <w:t xml:space="preserve">, </w:t>
      </w:r>
      <w:r w:rsidR="009A0F08" w:rsidRPr="003D48EA">
        <w:t>перен</w:t>
      </w:r>
      <w:r w:rsidR="000109DD" w:rsidRPr="003D48EA">
        <w:t>ести</w:t>
      </w:r>
      <w:r w:rsidR="009A0F08" w:rsidRPr="003D48EA">
        <w:t xml:space="preserve"> дат</w:t>
      </w:r>
      <w:r w:rsidR="000109DD" w:rsidRPr="003D48EA">
        <w:t>у</w:t>
      </w:r>
      <w:r w:rsidR="009A0F08" w:rsidRPr="003D48EA">
        <w:rPr>
          <w:b w:val="0"/>
          <w:bCs/>
        </w:rPr>
        <w:t xml:space="preserve"> </w:t>
      </w:r>
      <w:r w:rsidR="009A0F08" w:rsidRPr="003D48EA">
        <w:t>проведения</w:t>
      </w:r>
      <w:r w:rsidR="009A0F08" w:rsidRPr="003D48EA">
        <w:rPr>
          <w:b w:val="0"/>
          <w:bCs/>
        </w:rPr>
        <w:t xml:space="preserve"> </w:t>
      </w:r>
      <w:r w:rsidR="009A0F08" w:rsidRPr="003D48EA">
        <w:t>Электронного аукциона</w:t>
      </w:r>
      <w:r w:rsidR="009A0F08" w:rsidRPr="003D48EA">
        <w:rPr>
          <w:b w:val="0"/>
          <w:bCs/>
        </w:rPr>
        <w:t>:</w:t>
      </w:r>
    </w:p>
    <w:p w14:paraId="33F4FD96" w14:textId="5C8F3713" w:rsidR="009A0F08" w:rsidRPr="003D48EA" w:rsidRDefault="009A0F08" w:rsidP="00FF0FFE">
      <w:pPr>
        <w:pStyle w:val="a4"/>
        <w:widowControl w:val="0"/>
        <w:ind w:left="0" w:right="-1" w:firstLine="567"/>
        <w:rPr>
          <w:szCs w:val="24"/>
        </w:rPr>
      </w:pPr>
      <w:r w:rsidRPr="003D48EA">
        <w:rPr>
          <w:szCs w:val="24"/>
        </w:rPr>
        <w:t>Электронный аукцион будет проводиться «</w:t>
      </w:r>
      <w:r w:rsidR="00BE74C1" w:rsidRPr="003D48EA">
        <w:rPr>
          <w:szCs w:val="24"/>
        </w:rPr>
        <w:t>29</w:t>
      </w:r>
      <w:r w:rsidRPr="003D48EA">
        <w:rPr>
          <w:szCs w:val="24"/>
        </w:rPr>
        <w:t xml:space="preserve">» </w:t>
      </w:r>
      <w:r w:rsidR="00BE74C1" w:rsidRPr="003D48EA">
        <w:rPr>
          <w:szCs w:val="24"/>
        </w:rPr>
        <w:t xml:space="preserve">апреля 2025 </w:t>
      </w:r>
      <w:r w:rsidRPr="003D48EA">
        <w:rPr>
          <w:szCs w:val="24"/>
        </w:rPr>
        <w:t xml:space="preserve">года с 10:00 на электронной торговой площадке АО «Российский аукционный дом» по адресу </w:t>
      </w:r>
      <w:hyperlink r:id="rId8" w:history="1">
        <w:r w:rsidRPr="003D48EA">
          <w:rPr>
            <w:rStyle w:val="a3"/>
            <w:color w:val="auto"/>
            <w:szCs w:val="24"/>
            <w:lang w:val="en-US"/>
          </w:rPr>
          <w:t>www</w:t>
        </w:r>
        <w:r w:rsidRPr="003D48EA">
          <w:rPr>
            <w:rStyle w:val="a3"/>
            <w:color w:val="auto"/>
            <w:szCs w:val="24"/>
          </w:rPr>
          <w:t>.</w:t>
        </w:r>
        <w:r w:rsidRPr="003D48EA">
          <w:rPr>
            <w:rStyle w:val="a3"/>
            <w:color w:val="auto"/>
            <w:szCs w:val="24"/>
            <w:lang w:val="en-US"/>
          </w:rPr>
          <w:t>lot</w:t>
        </w:r>
        <w:r w:rsidRPr="003D48EA">
          <w:rPr>
            <w:rStyle w:val="a3"/>
            <w:color w:val="auto"/>
            <w:szCs w:val="24"/>
          </w:rPr>
          <w:t>-</w:t>
        </w:r>
        <w:r w:rsidRPr="003D48EA">
          <w:rPr>
            <w:rStyle w:val="a3"/>
            <w:color w:val="auto"/>
            <w:szCs w:val="24"/>
            <w:lang w:val="en-US"/>
          </w:rPr>
          <w:t>online</w:t>
        </w:r>
        <w:r w:rsidRPr="003D48EA">
          <w:rPr>
            <w:rStyle w:val="a3"/>
            <w:color w:val="auto"/>
            <w:szCs w:val="24"/>
          </w:rPr>
          <w:t>.</w:t>
        </w:r>
        <w:proofErr w:type="spellStart"/>
        <w:r w:rsidRPr="003D48EA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3D48EA">
        <w:rPr>
          <w:szCs w:val="24"/>
        </w:rPr>
        <w:t xml:space="preserve">. </w:t>
      </w:r>
    </w:p>
    <w:p w14:paraId="1659214D" w14:textId="490CBEE7" w:rsidR="004A7607" w:rsidRPr="003D48EA" w:rsidRDefault="009A0F08" w:rsidP="004A7607">
      <w:pPr>
        <w:ind w:firstLine="567"/>
        <w:jc w:val="both"/>
        <w:rPr>
          <w:color w:val="FF0000"/>
        </w:rPr>
      </w:pPr>
      <w:r w:rsidRPr="003D48EA">
        <w:t>Прием заявок</w:t>
      </w:r>
      <w:r w:rsidRPr="003D48EA">
        <w:rPr>
          <w:lang w:eastAsia="en-US"/>
        </w:rPr>
        <w:t xml:space="preserve"> на участие в </w:t>
      </w:r>
      <w:r w:rsidR="00CD2DB6" w:rsidRPr="003D48EA">
        <w:rPr>
          <w:lang w:eastAsia="en-US"/>
        </w:rPr>
        <w:t xml:space="preserve">Электронном </w:t>
      </w:r>
      <w:r w:rsidRPr="003D48EA">
        <w:rPr>
          <w:lang w:eastAsia="en-US"/>
        </w:rPr>
        <w:t xml:space="preserve">аукционе </w:t>
      </w:r>
      <w:r w:rsidRPr="003D48EA">
        <w:t xml:space="preserve">продлевается </w:t>
      </w:r>
      <w:r w:rsidRPr="003D48EA">
        <w:rPr>
          <w:lang w:eastAsia="en-US"/>
        </w:rPr>
        <w:t xml:space="preserve">по </w:t>
      </w:r>
      <w:r w:rsidR="00BE74C1" w:rsidRPr="003D48EA">
        <w:t>27</w:t>
      </w:r>
      <w:r w:rsidR="00516298" w:rsidRPr="003D48EA">
        <w:t>.</w:t>
      </w:r>
      <w:r w:rsidR="00BE74C1" w:rsidRPr="003D48EA">
        <w:t>04</w:t>
      </w:r>
      <w:r w:rsidR="00516298" w:rsidRPr="003D48EA">
        <w:t>.</w:t>
      </w:r>
      <w:r w:rsidR="004A7607" w:rsidRPr="003D48EA">
        <w:t>202</w:t>
      </w:r>
      <w:r w:rsidR="00BE74C1" w:rsidRPr="003D48EA">
        <w:t>5</w:t>
      </w:r>
      <w:r w:rsidR="004A7607" w:rsidRPr="003D48EA">
        <w:t xml:space="preserve"> до 23:59</w:t>
      </w:r>
      <w:r w:rsidRPr="003D48EA">
        <w:rPr>
          <w:color w:val="FF0000"/>
        </w:rPr>
        <w:t xml:space="preserve">. </w:t>
      </w:r>
    </w:p>
    <w:p w14:paraId="0324D0CA" w14:textId="6AAB1A4D" w:rsidR="00F458E8" w:rsidRPr="003D48EA" w:rsidRDefault="004A7607" w:rsidP="00F458E8">
      <w:pPr>
        <w:ind w:firstLine="567"/>
        <w:jc w:val="both"/>
        <w:rPr>
          <w:color w:val="FF0000"/>
        </w:rPr>
      </w:pPr>
      <w:r w:rsidRPr="003D48EA">
        <w:t xml:space="preserve">Задаток должен быть заблокирован на лицевом счете Претендента до 23:59 </w:t>
      </w:r>
      <w:r w:rsidR="00BE74C1" w:rsidRPr="003D48EA">
        <w:t>27.04.2025</w:t>
      </w:r>
      <w:r w:rsidRPr="003D48EA">
        <w:t>.</w:t>
      </w:r>
    </w:p>
    <w:p w14:paraId="115D7DC2" w14:textId="17DB4C68" w:rsidR="009A0F08" w:rsidRPr="003D48EA" w:rsidRDefault="004A7607" w:rsidP="00F458E8">
      <w:pPr>
        <w:ind w:firstLine="567"/>
        <w:jc w:val="both"/>
        <w:rPr>
          <w:color w:val="FF0000"/>
        </w:rPr>
      </w:pPr>
      <w:r w:rsidRPr="003D48EA">
        <w:t xml:space="preserve">Допуск претендентов к </w:t>
      </w:r>
      <w:r w:rsidR="00BE74C1" w:rsidRPr="003D48EA">
        <w:t>Э</w:t>
      </w:r>
      <w:r w:rsidRPr="003D48EA">
        <w:t xml:space="preserve">лектронному аукциону осуществляется </w:t>
      </w:r>
      <w:r w:rsidR="00BE74C1" w:rsidRPr="003D48EA">
        <w:t>28.04.2025</w:t>
      </w:r>
      <w:r w:rsidRPr="003D48EA">
        <w:t>.</w:t>
      </w:r>
    </w:p>
    <w:p w14:paraId="32E83D5B" w14:textId="77777777" w:rsidR="00516298" w:rsidRPr="003D48EA" w:rsidRDefault="00516298" w:rsidP="004C4B31">
      <w:pPr>
        <w:jc w:val="both"/>
        <w:rPr>
          <w:color w:val="FF0000"/>
          <w:shd w:val="clear" w:color="auto" w:fill="FFFFFF"/>
        </w:rPr>
      </w:pPr>
    </w:p>
    <w:p w14:paraId="2FE4EC97" w14:textId="4B998713" w:rsidR="00823D11" w:rsidRPr="003D48EA" w:rsidRDefault="00823D11" w:rsidP="00823D11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3D48EA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 xml:space="preserve">По Объекту 16 </w:t>
      </w:r>
      <w:r w:rsidRPr="003D48EA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(</w:t>
      </w:r>
      <w:r w:rsidRPr="003D48EA">
        <w:rPr>
          <w:rFonts w:ascii="Times New Roman" w:hAnsi="Times New Roman"/>
          <w:szCs w:val="24"/>
          <w:lang w:val="ru-RU"/>
        </w:rPr>
        <w:t>Земельный участок, кадастровый номер: 69:24:0000014:2640)</w:t>
      </w:r>
      <w:r w:rsidRPr="003D48E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D48EA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раздел</w:t>
      </w:r>
      <w:r w:rsidRPr="003D48EA">
        <w:rPr>
          <w:rFonts w:ascii="Times New Roman" w:hAnsi="Times New Roman"/>
          <w:b/>
          <w:bCs/>
          <w:szCs w:val="24"/>
          <w:lang w:val="ru-RU"/>
        </w:rPr>
        <w:t xml:space="preserve"> «</w:t>
      </w:r>
      <w:r w:rsidRPr="003D48EA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 xml:space="preserve">Для сведения» информационного сообщения о проведении Электронного аукциона дополнить следующей информацией: </w:t>
      </w:r>
    </w:p>
    <w:p w14:paraId="565A52A9" w14:textId="4A903197" w:rsidR="003D48EA" w:rsidRPr="009C1427" w:rsidRDefault="00823D11" w:rsidP="009A5292">
      <w:pPr>
        <w:ind w:firstLine="567"/>
        <w:jc w:val="both"/>
      </w:pPr>
      <w:r w:rsidRPr="009C1427">
        <w:rPr>
          <w:color w:val="000000"/>
          <w:shd w:val="clear" w:color="auto" w:fill="FFFFFF"/>
        </w:rPr>
        <w:t>«</w:t>
      </w:r>
      <w:r w:rsidR="003D48EA" w:rsidRPr="009C1427">
        <w:rPr>
          <w:color w:val="000000"/>
          <w:shd w:val="clear" w:color="auto" w:fill="FFFFFF"/>
        </w:rPr>
        <w:t>По сведениям, предоставленным собственником, в</w:t>
      </w:r>
      <w:r w:rsidRPr="009C1427">
        <w:rPr>
          <w:color w:val="000000"/>
          <w:shd w:val="clear" w:color="auto" w:fill="FFFFFF"/>
        </w:rPr>
        <w:t xml:space="preserve"> пределах </w:t>
      </w:r>
      <w:r w:rsidR="00805FAD">
        <w:rPr>
          <w:color w:val="000000"/>
          <w:shd w:val="clear" w:color="auto" w:fill="FFFFFF"/>
        </w:rPr>
        <w:t xml:space="preserve">Объекта 16 </w:t>
      </w:r>
      <w:r w:rsidRPr="009C1427">
        <w:rPr>
          <w:color w:val="000000"/>
          <w:shd w:val="clear" w:color="auto" w:fill="FFFFFF"/>
        </w:rPr>
        <w:t>расположены земельные участки</w:t>
      </w:r>
      <w:r w:rsidR="003D48EA" w:rsidRPr="009C1427">
        <w:rPr>
          <w:color w:val="000000"/>
          <w:shd w:val="clear" w:color="auto" w:fill="FFFFFF"/>
        </w:rPr>
        <w:t xml:space="preserve"> </w:t>
      </w:r>
      <w:r w:rsidRPr="009C1427">
        <w:rPr>
          <w:color w:val="000000"/>
          <w:shd w:val="clear" w:color="auto" w:fill="FFFFFF"/>
        </w:rPr>
        <w:t xml:space="preserve">с кадастровыми номерами: </w:t>
      </w:r>
      <w:r w:rsidRPr="009C1427">
        <w:rPr>
          <w:color w:val="00007F"/>
          <w:spacing w:val="-2"/>
          <w:w w:val="105"/>
          <w:u w:val="single" w:color="00007F"/>
        </w:rPr>
        <w:t>69:24:0000014:2112</w:t>
      </w:r>
      <w:r w:rsidR="003D48EA" w:rsidRPr="009C1427">
        <w:rPr>
          <w:color w:val="00007F"/>
          <w:spacing w:val="-2"/>
          <w:w w:val="105"/>
          <w:u w:val="single" w:color="00007F"/>
        </w:rPr>
        <w:t>,</w:t>
      </w:r>
      <w:r w:rsidR="009C1427">
        <w:rPr>
          <w:color w:val="00007F"/>
          <w:spacing w:val="-2"/>
          <w:w w:val="105"/>
          <w:u w:val="single" w:color="00007F"/>
        </w:rPr>
        <w:t xml:space="preserve"> </w:t>
      </w:r>
      <w:r w:rsidRPr="009C1427">
        <w:rPr>
          <w:color w:val="00007F"/>
          <w:spacing w:val="-2"/>
          <w:w w:val="105"/>
          <w:u w:val="single" w:color="00007F"/>
        </w:rPr>
        <w:t>69:24:0141601:4</w:t>
      </w:r>
      <w:r w:rsidR="003D48EA" w:rsidRPr="009C1427">
        <w:rPr>
          <w:color w:val="00007F"/>
          <w:spacing w:val="-2"/>
          <w:w w:val="105"/>
          <w:u w:val="single" w:color="00007F"/>
        </w:rPr>
        <w:t>,</w:t>
      </w:r>
      <w:r w:rsidR="003D48EA" w:rsidRPr="009C1427">
        <w:rPr>
          <w:color w:val="00007F"/>
        </w:rPr>
        <w:t xml:space="preserve"> </w:t>
      </w:r>
      <w:r w:rsidRPr="009C1427">
        <w:rPr>
          <w:color w:val="00007F"/>
          <w:spacing w:val="-2"/>
          <w:w w:val="105"/>
          <w:u w:val="single" w:color="00007F"/>
        </w:rPr>
        <w:t>69:24:0000014:186</w:t>
      </w:r>
      <w:r w:rsidR="009A5292">
        <w:rPr>
          <w:color w:val="00007F"/>
          <w:spacing w:val="-2"/>
          <w:w w:val="105"/>
          <w:u w:val="single" w:color="00007F"/>
        </w:rPr>
        <w:t xml:space="preserve"> </w:t>
      </w:r>
      <w:r w:rsidR="009A5292" w:rsidRPr="009A5292">
        <w:rPr>
          <w:spacing w:val="-2"/>
          <w:w w:val="105"/>
        </w:rPr>
        <w:t xml:space="preserve">и  расположенными на них </w:t>
      </w:r>
      <w:r w:rsidR="009A5292" w:rsidRPr="009A5292">
        <w:t>объектами</w:t>
      </w:r>
      <w:r w:rsidR="009A5292" w:rsidRPr="009C1427">
        <w:t xml:space="preserve"> недвижимости</w:t>
      </w:r>
      <w:r w:rsidR="003D48EA" w:rsidRPr="009C1427">
        <w:rPr>
          <w:color w:val="000000"/>
          <w:shd w:val="clear" w:color="auto" w:fill="FFFFFF"/>
        </w:rPr>
        <w:t xml:space="preserve">, не принадлежащие </w:t>
      </w:r>
      <w:r w:rsidR="003D48EA" w:rsidRPr="009C1427">
        <w:t>собственнику</w:t>
      </w:r>
      <w:r w:rsidR="009A5292">
        <w:t>.</w:t>
      </w:r>
    </w:p>
    <w:p w14:paraId="45FBAD8A" w14:textId="331A6535" w:rsidR="00823D11" w:rsidRPr="009C1427" w:rsidRDefault="003D48EA" w:rsidP="009C1427">
      <w:pPr>
        <w:ind w:firstLine="567"/>
        <w:jc w:val="both"/>
        <w:rPr>
          <w:color w:val="000000"/>
          <w:shd w:val="clear" w:color="auto" w:fill="FFFFFF"/>
        </w:rPr>
      </w:pPr>
      <w:r w:rsidRPr="009C1427">
        <w:rPr>
          <w:color w:val="000000"/>
          <w:shd w:val="clear" w:color="auto" w:fill="FFFFFF"/>
        </w:rPr>
        <w:t xml:space="preserve">На </w:t>
      </w:r>
      <w:r w:rsidR="00805FAD">
        <w:rPr>
          <w:color w:val="000000"/>
          <w:shd w:val="clear" w:color="auto" w:fill="FFFFFF"/>
        </w:rPr>
        <w:t>Объекте 16</w:t>
      </w:r>
      <w:r w:rsidRPr="009C1427">
        <w:rPr>
          <w:color w:val="00007F"/>
        </w:rPr>
        <w:t xml:space="preserve"> </w:t>
      </w:r>
      <w:r w:rsidRPr="009C1427">
        <w:t>расположены объекты (</w:t>
      </w:r>
      <w:r w:rsidRPr="009C1427">
        <w:rPr>
          <w:w w:val="105"/>
        </w:rPr>
        <w:t>сараи</w:t>
      </w:r>
      <w:r w:rsidRPr="009C1427">
        <w:rPr>
          <w:spacing w:val="-8"/>
          <w:w w:val="105"/>
        </w:rPr>
        <w:t xml:space="preserve">, </w:t>
      </w:r>
      <w:r w:rsidRPr="009C1427">
        <w:rPr>
          <w:w w:val="105"/>
        </w:rPr>
        <w:t>бани,</w:t>
      </w:r>
      <w:r w:rsidRPr="009C1427">
        <w:rPr>
          <w:spacing w:val="-9"/>
          <w:w w:val="105"/>
        </w:rPr>
        <w:t xml:space="preserve"> </w:t>
      </w:r>
      <w:r w:rsidRPr="009C1427">
        <w:rPr>
          <w:w w:val="105"/>
        </w:rPr>
        <w:t>«</w:t>
      </w:r>
      <w:proofErr w:type="spellStart"/>
      <w:r w:rsidRPr="009C1427">
        <w:rPr>
          <w:w w:val="105"/>
        </w:rPr>
        <w:t>минипричал</w:t>
      </w:r>
      <w:proofErr w:type="spellEnd"/>
      <w:r w:rsidRPr="009C1427">
        <w:rPr>
          <w:w w:val="105"/>
        </w:rPr>
        <w:t>»</w:t>
      </w:r>
      <w:r w:rsidRPr="009C1427">
        <w:rPr>
          <w:spacing w:val="-13"/>
          <w:w w:val="105"/>
        </w:rPr>
        <w:t xml:space="preserve"> </w:t>
      </w:r>
      <w:r w:rsidRPr="009C1427">
        <w:rPr>
          <w:w w:val="105"/>
        </w:rPr>
        <w:t>для</w:t>
      </w:r>
      <w:r w:rsidRPr="009C1427">
        <w:rPr>
          <w:spacing w:val="-8"/>
          <w:w w:val="105"/>
        </w:rPr>
        <w:t xml:space="preserve"> </w:t>
      </w:r>
      <w:r w:rsidRPr="009C1427">
        <w:rPr>
          <w:spacing w:val="-2"/>
          <w:w w:val="105"/>
        </w:rPr>
        <w:t>лодки)</w:t>
      </w:r>
      <w:r w:rsidRPr="009C1427">
        <w:t xml:space="preserve"> </w:t>
      </w:r>
      <w:r w:rsidRPr="009C1427">
        <w:rPr>
          <w:lang w:bidi="ru-RU"/>
        </w:rPr>
        <w:t>не прошедшие государственный кадастровый учет и не зарегистрированные в установленном законом порядке</w:t>
      </w:r>
      <w:r w:rsidRPr="009C1427">
        <w:t xml:space="preserve">». </w:t>
      </w:r>
    </w:p>
    <w:p w14:paraId="52C5F226" w14:textId="6511529A" w:rsidR="004A7607" w:rsidRPr="00823D11" w:rsidRDefault="004A7607" w:rsidP="00823D11">
      <w:pPr>
        <w:ind w:left="567"/>
        <w:jc w:val="both"/>
        <w:rPr>
          <w:color w:val="FF0000"/>
          <w:shd w:val="clear" w:color="auto" w:fill="FFFFFF"/>
        </w:rPr>
      </w:pPr>
    </w:p>
    <w:p w14:paraId="2E33103B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150A2C90" w14:textId="77777777" w:rsidR="004A7607" w:rsidRDefault="004A7607" w:rsidP="00516298">
      <w:pPr>
        <w:jc w:val="both"/>
        <w:rPr>
          <w:color w:val="FF0000"/>
          <w:shd w:val="clear" w:color="auto" w:fill="FFFFFF"/>
        </w:rPr>
      </w:pPr>
    </w:p>
    <w:p w14:paraId="6BFA0783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6543BB0B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212E3AE5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6D9F455F" w14:textId="77777777" w:rsidR="004A7607" w:rsidRPr="00C40061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359AB038" w14:textId="77777777" w:rsidR="00C56B22" w:rsidRPr="00C40061" w:rsidRDefault="00C56B22" w:rsidP="00A514D2">
      <w:pPr>
        <w:ind w:firstLine="567"/>
        <w:jc w:val="both"/>
        <w:rPr>
          <w:color w:val="FF0000"/>
          <w:shd w:val="clear" w:color="auto" w:fill="FFFFFF"/>
        </w:rPr>
      </w:pPr>
    </w:p>
    <w:sectPr w:rsidR="00C56B22" w:rsidRPr="00C40061" w:rsidSect="0027088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CD6" w14:textId="77777777" w:rsidR="00F40200" w:rsidRDefault="00F40200" w:rsidP="00CF6696">
      <w:r>
        <w:separator/>
      </w:r>
    </w:p>
  </w:endnote>
  <w:endnote w:type="continuationSeparator" w:id="0">
    <w:p w14:paraId="0FFC696F" w14:textId="77777777" w:rsidR="00F40200" w:rsidRDefault="00F40200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C734" w14:textId="77777777" w:rsidR="00F40200" w:rsidRDefault="00F40200" w:rsidP="00CF6696">
      <w:r>
        <w:separator/>
      </w:r>
    </w:p>
  </w:footnote>
  <w:footnote w:type="continuationSeparator" w:id="0">
    <w:p w14:paraId="450E0930" w14:textId="77777777" w:rsidR="00F40200" w:rsidRDefault="00F40200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7049"/>
    <w:multiLevelType w:val="hybridMultilevel"/>
    <w:tmpl w:val="767E5AA2"/>
    <w:lvl w:ilvl="0" w:tplc="733C5DE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6882821">
    <w:abstractNumId w:val="1"/>
  </w:num>
  <w:num w:numId="2" w16cid:durableId="1290935234">
    <w:abstractNumId w:val="2"/>
  </w:num>
  <w:num w:numId="3" w16cid:durableId="79845192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43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2628"/>
    <w:rsid w:val="000049DD"/>
    <w:rsid w:val="00005BB7"/>
    <w:rsid w:val="000109DD"/>
    <w:rsid w:val="00020A30"/>
    <w:rsid w:val="00024BD1"/>
    <w:rsid w:val="00032627"/>
    <w:rsid w:val="00051B42"/>
    <w:rsid w:val="000D2013"/>
    <w:rsid w:val="000D6808"/>
    <w:rsid w:val="000F13AA"/>
    <w:rsid w:val="000F19B8"/>
    <w:rsid w:val="001132C5"/>
    <w:rsid w:val="0011772C"/>
    <w:rsid w:val="001357C8"/>
    <w:rsid w:val="00155F8F"/>
    <w:rsid w:val="00177CA9"/>
    <w:rsid w:val="001B4455"/>
    <w:rsid w:val="001B4E00"/>
    <w:rsid w:val="00263C07"/>
    <w:rsid w:val="00270880"/>
    <w:rsid w:val="00282379"/>
    <w:rsid w:val="002A569C"/>
    <w:rsid w:val="002B284D"/>
    <w:rsid w:val="002B5A38"/>
    <w:rsid w:val="002E73B1"/>
    <w:rsid w:val="002F7F3D"/>
    <w:rsid w:val="00300E1C"/>
    <w:rsid w:val="00317E3F"/>
    <w:rsid w:val="0032735C"/>
    <w:rsid w:val="00327874"/>
    <w:rsid w:val="003330C6"/>
    <w:rsid w:val="00335E3E"/>
    <w:rsid w:val="00384833"/>
    <w:rsid w:val="003A5C44"/>
    <w:rsid w:val="003A7192"/>
    <w:rsid w:val="003C0A41"/>
    <w:rsid w:val="003C2614"/>
    <w:rsid w:val="003C7F9B"/>
    <w:rsid w:val="003D1092"/>
    <w:rsid w:val="003D4783"/>
    <w:rsid w:val="003D48EA"/>
    <w:rsid w:val="003E4800"/>
    <w:rsid w:val="00413F28"/>
    <w:rsid w:val="00467285"/>
    <w:rsid w:val="00487091"/>
    <w:rsid w:val="004936D9"/>
    <w:rsid w:val="004A13B3"/>
    <w:rsid w:val="004A1E62"/>
    <w:rsid w:val="004A3B1F"/>
    <w:rsid w:val="004A6C4E"/>
    <w:rsid w:val="004A7607"/>
    <w:rsid w:val="004C4B31"/>
    <w:rsid w:val="004D02ED"/>
    <w:rsid w:val="004D6C9B"/>
    <w:rsid w:val="004D749D"/>
    <w:rsid w:val="004F10EF"/>
    <w:rsid w:val="00516298"/>
    <w:rsid w:val="00516652"/>
    <w:rsid w:val="00531314"/>
    <w:rsid w:val="0054061E"/>
    <w:rsid w:val="005416D1"/>
    <w:rsid w:val="00556C3E"/>
    <w:rsid w:val="00574273"/>
    <w:rsid w:val="00576268"/>
    <w:rsid w:val="005806F3"/>
    <w:rsid w:val="005B099F"/>
    <w:rsid w:val="005D1B8C"/>
    <w:rsid w:val="005E39EA"/>
    <w:rsid w:val="006010EB"/>
    <w:rsid w:val="00602B82"/>
    <w:rsid w:val="006057BB"/>
    <w:rsid w:val="006214AD"/>
    <w:rsid w:val="006303E2"/>
    <w:rsid w:val="006312AC"/>
    <w:rsid w:val="0067020B"/>
    <w:rsid w:val="0067528B"/>
    <w:rsid w:val="00676935"/>
    <w:rsid w:val="00681510"/>
    <w:rsid w:val="0068639B"/>
    <w:rsid w:val="00694294"/>
    <w:rsid w:val="006A7155"/>
    <w:rsid w:val="006B29FA"/>
    <w:rsid w:val="006B6045"/>
    <w:rsid w:val="006C592D"/>
    <w:rsid w:val="006D18E3"/>
    <w:rsid w:val="006E1910"/>
    <w:rsid w:val="006E5F22"/>
    <w:rsid w:val="00704BFF"/>
    <w:rsid w:val="00712EAA"/>
    <w:rsid w:val="00713242"/>
    <w:rsid w:val="00724D6E"/>
    <w:rsid w:val="00736A02"/>
    <w:rsid w:val="0074576B"/>
    <w:rsid w:val="00772165"/>
    <w:rsid w:val="00780F71"/>
    <w:rsid w:val="00793F79"/>
    <w:rsid w:val="007C2F5D"/>
    <w:rsid w:val="007D08B2"/>
    <w:rsid w:val="007E5DD0"/>
    <w:rsid w:val="00805FAD"/>
    <w:rsid w:val="00823AC0"/>
    <w:rsid w:val="00823D11"/>
    <w:rsid w:val="008714BA"/>
    <w:rsid w:val="008A5174"/>
    <w:rsid w:val="008A73FB"/>
    <w:rsid w:val="008C3D6B"/>
    <w:rsid w:val="008E1A7B"/>
    <w:rsid w:val="008E377C"/>
    <w:rsid w:val="008E549B"/>
    <w:rsid w:val="009023FA"/>
    <w:rsid w:val="00927923"/>
    <w:rsid w:val="009568A3"/>
    <w:rsid w:val="00977A05"/>
    <w:rsid w:val="00984DAD"/>
    <w:rsid w:val="00986768"/>
    <w:rsid w:val="00991738"/>
    <w:rsid w:val="009A0F08"/>
    <w:rsid w:val="009A5292"/>
    <w:rsid w:val="009B1E62"/>
    <w:rsid w:val="009C1427"/>
    <w:rsid w:val="009E26E4"/>
    <w:rsid w:val="00A055CB"/>
    <w:rsid w:val="00A23F53"/>
    <w:rsid w:val="00A46343"/>
    <w:rsid w:val="00A514D2"/>
    <w:rsid w:val="00A62F29"/>
    <w:rsid w:val="00A63754"/>
    <w:rsid w:val="00A63EA7"/>
    <w:rsid w:val="00A83A61"/>
    <w:rsid w:val="00AA6638"/>
    <w:rsid w:val="00AE1DD5"/>
    <w:rsid w:val="00AE5051"/>
    <w:rsid w:val="00B05E44"/>
    <w:rsid w:val="00B1066F"/>
    <w:rsid w:val="00B15A51"/>
    <w:rsid w:val="00B25E94"/>
    <w:rsid w:val="00B34929"/>
    <w:rsid w:val="00B55A25"/>
    <w:rsid w:val="00B67617"/>
    <w:rsid w:val="00B72597"/>
    <w:rsid w:val="00B74DD2"/>
    <w:rsid w:val="00B947DA"/>
    <w:rsid w:val="00BC0782"/>
    <w:rsid w:val="00BC7707"/>
    <w:rsid w:val="00BE74C1"/>
    <w:rsid w:val="00BE7FC6"/>
    <w:rsid w:val="00BF475A"/>
    <w:rsid w:val="00BF6BBB"/>
    <w:rsid w:val="00C16BC0"/>
    <w:rsid w:val="00C21FA7"/>
    <w:rsid w:val="00C34E06"/>
    <w:rsid w:val="00C37682"/>
    <w:rsid w:val="00C40061"/>
    <w:rsid w:val="00C45E67"/>
    <w:rsid w:val="00C46A5E"/>
    <w:rsid w:val="00C56B22"/>
    <w:rsid w:val="00C57EF3"/>
    <w:rsid w:val="00C76E5C"/>
    <w:rsid w:val="00C82D37"/>
    <w:rsid w:val="00CA7EBB"/>
    <w:rsid w:val="00CD2DB6"/>
    <w:rsid w:val="00CE1A2E"/>
    <w:rsid w:val="00CE5976"/>
    <w:rsid w:val="00CE6942"/>
    <w:rsid w:val="00CF6696"/>
    <w:rsid w:val="00D1739A"/>
    <w:rsid w:val="00D17C59"/>
    <w:rsid w:val="00D40632"/>
    <w:rsid w:val="00D41795"/>
    <w:rsid w:val="00D47F76"/>
    <w:rsid w:val="00D855DF"/>
    <w:rsid w:val="00D94B8F"/>
    <w:rsid w:val="00D9661B"/>
    <w:rsid w:val="00DA0DE5"/>
    <w:rsid w:val="00DA17BC"/>
    <w:rsid w:val="00DA20DA"/>
    <w:rsid w:val="00DA3FB9"/>
    <w:rsid w:val="00DB6721"/>
    <w:rsid w:val="00DC6927"/>
    <w:rsid w:val="00DF42CD"/>
    <w:rsid w:val="00DF5A1A"/>
    <w:rsid w:val="00E10FDD"/>
    <w:rsid w:val="00E244BF"/>
    <w:rsid w:val="00E33449"/>
    <w:rsid w:val="00E40FCF"/>
    <w:rsid w:val="00E43BEC"/>
    <w:rsid w:val="00E72C0D"/>
    <w:rsid w:val="00EB12EF"/>
    <w:rsid w:val="00EB439C"/>
    <w:rsid w:val="00EC5CF1"/>
    <w:rsid w:val="00F0086C"/>
    <w:rsid w:val="00F017DF"/>
    <w:rsid w:val="00F11102"/>
    <w:rsid w:val="00F3315A"/>
    <w:rsid w:val="00F40200"/>
    <w:rsid w:val="00F458E8"/>
    <w:rsid w:val="00F50E3B"/>
    <w:rsid w:val="00F5542B"/>
    <w:rsid w:val="00F66011"/>
    <w:rsid w:val="00FA320C"/>
    <w:rsid w:val="00FD1746"/>
    <w:rsid w:val="00FD6F31"/>
    <w:rsid w:val="00FF0FF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docId w15:val="{3CFC8632-9EE3-481F-8CF3-847675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492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106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0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0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2">
    <w:name w:val="Unresolved Mention"/>
    <w:basedOn w:val="a0"/>
    <w:uiPriority w:val="99"/>
    <w:semiHidden/>
    <w:unhideWhenUsed/>
    <w:rsid w:val="004A7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E7D-F2A0-4401-A241-4A8F763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Опанасюк Олеся Сергеевна</dc:creator>
  <cp:lastModifiedBy>Иванова Ольга Ивановна</cp:lastModifiedBy>
  <cp:revision>40</cp:revision>
  <cp:lastPrinted>2024-11-29T11:33:00Z</cp:lastPrinted>
  <dcterms:created xsi:type="dcterms:W3CDTF">2024-05-02T06:21:00Z</dcterms:created>
  <dcterms:modified xsi:type="dcterms:W3CDTF">2025-03-21T14:00:00Z</dcterms:modified>
</cp:coreProperties>
</file>