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сообщает о проведении электронного аукциона, открытого по составу участников</w:t>
      </w: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5">
        <w:r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6640EE" w:rsidRDefault="00664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</w:t>
      </w:r>
      <w:r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DC14A9">
        <w:rPr>
          <w:rFonts w:ascii="Times New Roman" w:hAnsi="Times New Roman"/>
          <w:b/>
          <w:sz w:val="24"/>
          <w:szCs w:val="24"/>
          <w:highlight w:val="yellow"/>
        </w:rPr>
        <w:t>4</w:t>
      </w:r>
      <w:r>
        <w:rPr>
          <w:rFonts w:ascii="Times New Roman" w:hAnsi="Times New Roman"/>
          <w:b/>
          <w:sz w:val="24"/>
          <w:szCs w:val="24"/>
          <w:highlight w:val="yellow"/>
        </w:rPr>
        <w:t>.0</w:t>
      </w:r>
      <w:r w:rsidR="00826399">
        <w:rPr>
          <w:rFonts w:ascii="Times New Roman" w:hAnsi="Times New Roman"/>
          <w:b/>
          <w:sz w:val="24"/>
          <w:szCs w:val="24"/>
          <w:highlight w:val="yellow"/>
        </w:rPr>
        <w:t>4</w:t>
      </w:r>
      <w:r>
        <w:rPr>
          <w:rFonts w:ascii="Times New Roman" w:hAnsi="Times New Roman"/>
          <w:b/>
          <w:sz w:val="24"/>
          <w:szCs w:val="24"/>
          <w:highlight w:val="yellow"/>
        </w:rPr>
        <w:t>.2025</w:t>
      </w:r>
      <w:r>
        <w:rPr>
          <w:rFonts w:ascii="Times New Roman" w:hAnsi="Times New Roman"/>
          <w:b/>
          <w:sz w:val="24"/>
          <w:szCs w:val="24"/>
        </w:rPr>
        <w:t xml:space="preserve"> в 15:00 час. </w:t>
      </w:r>
    </w:p>
    <w:p w:rsidR="006640EE" w:rsidRDefault="006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торгов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>
        <w:rPr>
          <w:rFonts w:ascii="Times New Roman" w:hAnsi="Times New Roman"/>
          <w:sz w:val="24"/>
          <w:szCs w:val="24"/>
        </w:rPr>
        <w:t xml:space="preserve">, ИНН 7825496985, ОГРН 1037843023712, КПП 781401001, адрес: 197342, Санкт-Петербург, </w:t>
      </w:r>
      <w:proofErr w:type="spellStart"/>
      <w:r>
        <w:rPr>
          <w:rFonts w:ascii="Times New Roman" w:hAnsi="Times New Roman"/>
          <w:sz w:val="24"/>
          <w:szCs w:val="24"/>
        </w:rPr>
        <w:t>вн.тер.г</w:t>
      </w:r>
      <w:proofErr w:type="spellEnd"/>
      <w:r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Ланское</w:t>
      </w:r>
      <w:proofErr w:type="spellEnd"/>
      <w:r>
        <w:rPr>
          <w:rFonts w:ascii="Times New Roman" w:hAnsi="Times New Roman"/>
          <w:sz w:val="24"/>
          <w:szCs w:val="24"/>
        </w:rPr>
        <w:t>, наб. Черной речки, д. 47, стр. 2, пом. 1-Н, оф. 372, тел. (812) 702-50-31.</w:t>
      </w:r>
    </w:p>
    <w:p w:rsidR="006640EE" w:rsidRDefault="00664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заявок осуществляется с 2</w:t>
      </w:r>
      <w:r w:rsidR="0082639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.0</w:t>
      </w:r>
      <w:r w:rsidR="0082639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.2024 с 09:00 час. по </w:t>
      </w:r>
      <w:r w:rsidR="00DC14A9">
        <w:rPr>
          <w:rFonts w:ascii="Times New Roman" w:hAnsi="Times New Roman"/>
          <w:b/>
          <w:sz w:val="24"/>
          <w:szCs w:val="24"/>
        </w:rPr>
        <w:t>2</w:t>
      </w:r>
      <w:r w:rsidR="0082639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.0</w:t>
      </w:r>
      <w:r w:rsidR="0082639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.2025 до 23:59 час.</w:t>
      </w: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АО «Российский аукционный дом» </w:t>
      </w: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6">
        <w:r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6640EE" w:rsidRDefault="006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DC14A9">
        <w:rPr>
          <w:rFonts w:ascii="Times New Roman" w:hAnsi="Times New Roman"/>
          <w:b/>
          <w:sz w:val="24"/>
          <w:szCs w:val="24"/>
        </w:rPr>
        <w:t>2</w:t>
      </w:r>
      <w:r w:rsidR="00826399">
        <w:rPr>
          <w:rFonts w:ascii="Times New Roman" w:hAnsi="Times New Roman"/>
          <w:b/>
          <w:sz w:val="24"/>
          <w:szCs w:val="24"/>
        </w:rPr>
        <w:t>2</w:t>
      </w:r>
      <w:r w:rsidR="00DC14A9">
        <w:rPr>
          <w:rFonts w:ascii="Times New Roman" w:hAnsi="Times New Roman"/>
          <w:b/>
          <w:sz w:val="24"/>
          <w:szCs w:val="24"/>
        </w:rPr>
        <w:t>.0</w:t>
      </w:r>
      <w:r w:rsidR="0082639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.2025.</w:t>
      </w:r>
    </w:p>
    <w:p w:rsidR="006640EE" w:rsidRDefault="006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участников аукциона состоится </w:t>
      </w:r>
      <w:r w:rsidR="007928F7">
        <w:rPr>
          <w:rFonts w:ascii="Times New Roman" w:hAnsi="Times New Roman"/>
          <w:b/>
          <w:sz w:val="24"/>
          <w:szCs w:val="24"/>
        </w:rPr>
        <w:t>2</w:t>
      </w:r>
      <w:r w:rsidR="0082639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</w:t>
      </w:r>
      <w:r w:rsidR="0082639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.2025.</w:t>
      </w:r>
    </w:p>
    <w:p w:rsidR="006640EE" w:rsidRDefault="006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6640EE" w:rsidRDefault="00101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6640EE" w:rsidRDefault="006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1: бывший в употреблении автосамосвал КАМАЗ 45143-50 VIN X1F451430L3002409, 2020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>., пробег 192800 км, принадлежащий ЗАО «Альянс-Лизинг» на праве собственности на основании договора купли-продажи №15550-ГА-РНД-ДКП от 29.09.2021.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характеристики: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405">
        <w:rPr>
          <w:rFonts w:ascii="Times New Roman" w:hAnsi="Times New Roman"/>
          <w:sz w:val="24"/>
          <w:szCs w:val="24"/>
        </w:rPr>
        <w:t xml:space="preserve">колесная </w:t>
      </w:r>
      <w:r>
        <w:rPr>
          <w:rFonts w:ascii="Times New Roman" w:hAnsi="Times New Roman"/>
          <w:sz w:val="24"/>
          <w:szCs w:val="24"/>
        </w:rPr>
        <w:t xml:space="preserve">формула 6х4, 1 спальное место, 1 топливный бак, Евро-5, двигатель КАМАЗ 740.705-300 (Е-5), мощность 300 </w:t>
      </w:r>
      <w:proofErr w:type="spellStart"/>
      <w:r>
        <w:rPr>
          <w:rFonts w:ascii="Times New Roman" w:hAnsi="Times New Roman"/>
          <w:sz w:val="24"/>
          <w:szCs w:val="24"/>
        </w:rPr>
        <w:t>л.с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101405">
        <w:rPr>
          <w:rFonts w:ascii="Times New Roman" w:hAnsi="Times New Roman"/>
          <w:sz w:val="24"/>
          <w:szCs w:val="24"/>
        </w:rPr>
        <w:t xml:space="preserve"> коробка передач КАМАЗ-КПП 154 с делителем (154-1700056), </w:t>
      </w:r>
      <w:r>
        <w:rPr>
          <w:rFonts w:ascii="Times New Roman" w:hAnsi="Times New Roman"/>
          <w:sz w:val="24"/>
          <w:szCs w:val="24"/>
        </w:rPr>
        <w:t> грузоподъемность 11,7 т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объявления торгов имущество снято с регистрационного учета. 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</w:t>
      </w:r>
      <w:r w:rsidR="00036D23">
        <w:rPr>
          <w:rFonts w:ascii="Times New Roman" w:hAnsi="Times New Roman"/>
          <w:b/>
          <w:sz w:val="24"/>
          <w:szCs w:val="24"/>
        </w:rPr>
        <w:t xml:space="preserve">2 </w:t>
      </w:r>
      <w:r w:rsidR="0017554B">
        <w:rPr>
          <w:rFonts w:ascii="Times New Roman" w:hAnsi="Times New Roman"/>
          <w:b/>
          <w:sz w:val="24"/>
          <w:szCs w:val="24"/>
        </w:rPr>
        <w:t>350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 000 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Задаток: </w:t>
      </w:r>
      <w:r>
        <w:rPr>
          <w:rFonts w:ascii="Times New Roman" w:hAnsi="Times New Roman"/>
          <w:b/>
          <w:sz w:val="24"/>
          <w:szCs w:val="24"/>
        </w:rPr>
        <w:t>20 000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612DA8" w:rsidRDefault="00612DA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Осмотр имущества возможен по месту его хранения по адресу: </w:t>
      </w:r>
      <w:proofErr w:type="spellStart"/>
      <w:r>
        <w:rPr>
          <w:rFonts w:ascii="Times New Roman" w:hAnsi="Times New Roman"/>
          <w:sz w:val="24"/>
          <w:szCs w:val="24"/>
        </w:rPr>
        <w:t>г.Краснодар</w:t>
      </w:r>
      <w:proofErr w:type="spellEnd"/>
      <w:r>
        <w:rPr>
          <w:rFonts w:ascii="Times New Roman" w:hAnsi="Times New Roman"/>
          <w:sz w:val="24"/>
          <w:szCs w:val="24"/>
        </w:rPr>
        <w:t xml:space="preserve">, Ростовское шоссе, 43, по предварительному согласованию даты и времени осмотра с Организатором торгов по электронной почте </w:t>
      </w:r>
      <w:hyperlink r:id="rId7">
        <w:r>
          <w:rPr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Fonts w:ascii="Times New Roman" w:hAnsi="Times New Roman"/>
            <w:sz w:val="24"/>
            <w:szCs w:val="24"/>
          </w:rPr>
          <w:t>@</w:t>
        </w:r>
        <w:r>
          <w:rPr>
            <w:rFonts w:ascii="Times New Roman" w:hAnsi="Times New Roman"/>
            <w:sz w:val="24"/>
            <w:szCs w:val="24"/>
            <w:lang w:val="en-US"/>
          </w:rPr>
          <w:t>alliance</w:t>
        </w:r>
        <w:r>
          <w:rPr>
            <w:rFonts w:ascii="Times New Roman" w:hAnsi="Times New Roman"/>
            <w:sz w:val="24"/>
            <w:szCs w:val="24"/>
          </w:rPr>
          <w:t>-</w:t>
        </w:r>
        <w:r>
          <w:rPr>
            <w:rFonts w:ascii="Times New Roman" w:hAnsi="Times New Roman"/>
            <w:sz w:val="24"/>
            <w:szCs w:val="24"/>
            <w:lang w:val="en-US"/>
          </w:rPr>
          <w:t>leasing</w:t>
        </w:r>
        <w:r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, тел. +7-921-759-21-14.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 w:rsidR="006640EE" w:rsidRDefault="006640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EE" w:rsidRDefault="001014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Торги проводятся в электронной форме на электронной торговой площадке АО «Российский аукционный дом» по адресу в сети интернет </w:t>
      </w:r>
      <w:hyperlink r:id="rId8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>
        <w:rPr>
          <w:rFonts w:ascii="Times New Roman" w:hAnsi="Times New Roman"/>
          <w:b/>
          <w:sz w:val="24"/>
          <w:szCs w:val="24"/>
        </w:rPr>
        <w:t>ст.ст</w:t>
      </w:r>
      <w:proofErr w:type="spellEnd"/>
      <w:r>
        <w:rPr>
          <w:rFonts w:ascii="Times New Roman" w:hAnsi="Times New Roman"/>
          <w:b/>
          <w:sz w:val="24"/>
          <w:szCs w:val="24"/>
        </w:rPr>
        <w:t>. 447-449 ГК РФ</w:t>
      </w:r>
      <w:r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9">
        <w:r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0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6640EE" w:rsidRDefault="001014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640EE" w:rsidRDefault="0010140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6640EE" w:rsidRDefault="006640EE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6640EE" w:rsidRDefault="00101405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:rsidR="006640EE" w:rsidRDefault="006640E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640EE" w:rsidRDefault="001014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 w:rsidR="006640EE" w:rsidRDefault="001014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заполнения формы, размещенной на ЭТП, и подписания ее электронной подписью Претендента (его уполномоченного представителя).</w:t>
      </w:r>
    </w:p>
    <w:p w:rsidR="006640EE" w:rsidRDefault="0010140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на каждый лот должен быть отдельный платежный документ.</w:t>
      </w:r>
    </w:p>
    <w:p w:rsidR="006640EE" w:rsidRDefault="0010140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6640EE" w:rsidRDefault="001014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</w:t>
      </w:r>
      <w:r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6640EE" w:rsidRDefault="001014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Анкета клиента</w:t>
      </w:r>
      <w:r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представителя)</w:t>
      </w:r>
    </w:p>
    <w:p w:rsidR="006640EE" w:rsidRDefault="001014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>
        <w:rPr>
          <w:rFonts w:ascii="Times New Roman" w:hAnsi="Times New Roman"/>
          <w:sz w:val="24"/>
          <w:szCs w:val="24"/>
        </w:rPr>
        <w:t>: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СНИЛС Претендента/СНИЛС представителя Претендента в случае подачи документов от имени Претендента;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Устав, свидетельство о 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</w:t>
      </w:r>
      <w:r>
        <w:rPr>
          <w:rFonts w:ascii="Times New Roman" w:hAnsi="Times New Roman"/>
          <w:sz w:val="24"/>
          <w:szCs w:val="24"/>
        </w:rPr>
        <w:lastRenderedPageBreak/>
        <w:t>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представляются в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средств сканирования. </w:t>
      </w:r>
      <w:r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>
        <w:rPr>
          <w:rFonts w:ascii="Times New Roman" w:hAnsi="Times New Roman"/>
          <w:b/>
          <w:sz w:val="24"/>
          <w:szCs w:val="24"/>
        </w:rPr>
        <w:t xml:space="preserve"> PDF</w:t>
      </w:r>
      <w:r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6640EE" w:rsidRDefault="006640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6640EE" w:rsidRDefault="006640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640EE" w:rsidRDefault="00101405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Задаток по каждому лоту оплачивается отдельным платежным поручением. </w:t>
      </w:r>
    </w:p>
    <w:p w:rsidR="006640EE" w:rsidRDefault="00101405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6640EE" w:rsidRDefault="00101405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6640EE" w:rsidRDefault="00101405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6640EE" w:rsidRDefault="00101405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40EE" w:rsidRDefault="00101405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6640EE" w:rsidRDefault="00101405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Победитель торгов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 w:rsidR="006640EE" w:rsidRDefault="0010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6640EE" w:rsidRDefault="006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0EE" w:rsidRDefault="006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40EE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 SemiBold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EE"/>
    <w:rsid w:val="00036D23"/>
    <w:rsid w:val="00101405"/>
    <w:rsid w:val="0017554B"/>
    <w:rsid w:val="0019038A"/>
    <w:rsid w:val="00552775"/>
    <w:rsid w:val="00612DA8"/>
    <w:rsid w:val="006640EE"/>
    <w:rsid w:val="006D02E0"/>
    <w:rsid w:val="007928F7"/>
    <w:rsid w:val="00804880"/>
    <w:rsid w:val="00826399"/>
    <w:rsid w:val="00D80558"/>
    <w:rsid w:val="00DA0654"/>
    <w:rsid w:val="00DB4C5E"/>
    <w:rsid w:val="00DC14A9"/>
    <w:rsid w:val="00E61F92"/>
    <w:rsid w:val="00E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B2B3"/>
  <w15:docId w15:val="{72C10194-3EB9-4A57-BD7B-07B5A453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character" w:styleId="ad">
    <w:name w:val="Strong"/>
    <w:uiPriority w:val="22"/>
    <w:qFormat/>
    <w:rsid w:val="00CE3BE5"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4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  <w:style w:type="paragraph" w:customStyle="1" w:styleId="ConsNonformat">
    <w:name w:val="ConsNonformat"/>
    <w:qFormat/>
    <w:rsid w:val="001C38FE"/>
    <w:pPr>
      <w:widowControl w:val="0"/>
    </w:pPr>
    <w:rPr>
      <w:rFonts w:ascii="Courier New" w:eastAsia="Times New Roman" w:hAnsi="Courier New" w:cs="Courier New"/>
    </w:rPr>
  </w:style>
  <w:style w:type="paragraph" w:customStyle="1" w:styleId="3f3f3f3f3f3f3f3f3f3f3f3f3f3f3f">
    <w:name w:val="П3fа3fр3fа3fм3fе3fт3fр3f т3fе3fх3fн3fи3fк3fи3f"/>
    <w:basedOn w:val="a"/>
    <w:uiPriority w:val="99"/>
    <w:qFormat/>
    <w:rsid w:val="004E4630"/>
    <w:pPr>
      <w:spacing w:after="0" w:line="240" w:lineRule="auto"/>
    </w:pPr>
    <w:rPr>
      <w:rFonts w:ascii="Mont SemiBold" w:eastAsia="Times New Roman" w:hAnsi="Mont SemiBold" w:cs="Mont SemiBold"/>
      <w:color w:val="34495E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CE3BE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ая таблица1"/>
    <w:qFormat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liance-leasin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torg.onl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10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CA20-B30E-4110-A804-0148A294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5</cp:revision>
  <dcterms:created xsi:type="dcterms:W3CDTF">2025-03-20T14:08:00Z</dcterms:created>
  <dcterms:modified xsi:type="dcterms:W3CDTF">2025-03-20T14:14:00Z</dcterms:modified>
  <dc:language>ru-RU</dc:language>
</cp:coreProperties>
</file>