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223355" w:rsidRPr="00223355">
        <w:rPr>
          <w:snapToGrid/>
          <w:sz w:val="20"/>
          <w:lang w:bidi="ru-RU"/>
        </w:rPr>
        <w:t xml:space="preserve">ООО "ФОРВАРД-ФИЛЬМ" (ОГРН 1057747526143, ИНН 7710591907, адрес: 123001, Москва, </w:t>
      </w:r>
      <w:proofErr w:type="spellStart"/>
      <w:r w:rsidR="00223355" w:rsidRPr="00223355">
        <w:rPr>
          <w:snapToGrid/>
          <w:sz w:val="20"/>
          <w:lang w:bidi="ru-RU"/>
        </w:rPr>
        <w:t>Трёхпрудный</w:t>
      </w:r>
      <w:proofErr w:type="spellEnd"/>
      <w:r w:rsidR="00223355" w:rsidRPr="00223355">
        <w:rPr>
          <w:snapToGrid/>
          <w:sz w:val="20"/>
          <w:lang w:bidi="ru-RU"/>
        </w:rPr>
        <w:t xml:space="preserve"> переулок, 11/13с2) Прудников Алексей Владимирович (ИНН 772640978998, СНИЛС 074-079-316 71, адрес для направления корреспонденции: 117292, г. Москва, а/я 51, тел.: +7 (916) 294-67-09, эл. почта: prudnikov_delo@mail.ru) – член САУ "СРО "ДЕЛО" (ИНН 5010029544, </w:t>
      </w:r>
      <w:r w:rsidR="0017721F" w:rsidRPr="0017721F">
        <w:rPr>
          <w:snapToGrid/>
          <w:sz w:val="20"/>
          <w:lang w:bidi="ru-RU"/>
        </w:rPr>
        <w:t>адрес: 125284, г Москва, Хорошёвское шоссе, д 32А, оф 300 (фактический адрес)</w:t>
      </w:r>
      <w:r w:rsidR="00223355" w:rsidRPr="00223355">
        <w:rPr>
          <w:snapToGrid/>
          <w:sz w:val="20"/>
          <w:lang w:bidi="ru-RU"/>
        </w:rPr>
        <w:t>). Утвержден Определением Арбитражного суда г. Москвы от 29.01.2019 г. по делу № А40-105463/17</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7721F">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7721F" w:rsidRPr="0017721F">
        <w:rPr>
          <w:snapToGrid/>
          <w:sz w:val="20"/>
        </w:rPr>
        <w:t>ОАО "Российский аукционный дом".</w:t>
      </w:r>
      <w:r w:rsidR="0048383F">
        <w:rPr>
          <w:snapToGrid/>
          <w:sz w:val="20"/>
        </w:rPr>
        <w:t xml:space="preserve"> </w:t>
      </w:r>
      <w:r w:rsidR="0017721F" w:rsidRPr="0017721F">
        <w:rPr>
          <w:snapToGrid/>
          <w:sz w:val="20"/>
        </w:rPr>
        <w:t>Адрес электронной торговой площадки в сети Интернет - www.lot-online.ru</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223355" w:rsidRDefault="00223355" w:rsidP="00223355">
      <w:pPr>
        <w:snapToGrid w:val="0"/>
        <w:spacing w:line="240" w:lineRule="auto"/>
        <w:ind w:left="420" w:firstLine="0"/>
        <w:rPr>
          <w:snapToGrid/>
          <w:sz w:val="20"/>
          <w:u w:val="single"/>
        </w:rPr>
      </w:pPr>
    </w:p>
    <w:p w:rsidR="0017721F" w:rsidRPr="0017721F" w:rsidRDefault="0017721F" w:rsidP="0017721F">
      <w:pPr>
        <w:snapToGrid w:val="0"/>
        <w:spacing w:line="240" w:lineRule="auto"/>
        <w:ind w:firstLine="0"/>
        <w:rPr>
          <w:snapToGrid/>
          <w:sz w:val="20"/>
        </w:rPr>
      </w:pPr>
      <w:r w:rsidRPr="0017721F">
        <w:rPr>
          <w:snapToGrid/>
          <w:sz w:val="20"/>
        </w:rPr>
        <w:t xml:space="preserve">1. Дебиторская задолженность к </w:t>
      </w:r>
      <w:proofErr w:type="spellStart"/>
      <w:r w:rsidRPr="0017721F">
        <w:rPr>
          <w:snapToGrid/>
          <w:sz w:val="20"/>
        </w:rPr>
        <w:t>New</w:t>
      </w:r>
      <w:proofErr w:type="spellEnd"/>
      <w:r w:rsidRPr="0017721F">
        <w:rPr>
          <w:snapToGrid/>
          <w:sz w:val="20"/>
        </w:rPr>
        <w:t xml:space="preserve"> </w:t>
      </w:r>
      <w:proofErr w:type="spellStart"/>
      <w:r w:rsidRPr="0017721F">
        <w:rPr>
          <w:snapToGrid/>
          <w:sz w:val="20"/>
        </w:rPr>
        <w:t>Centry</w:t>
      </w:r>
      <w:proofErr w:type="spellEnd"/>
      <w:r w:rsidRPr="0017721F">
        <w:rPr>
          <w:snapToGrid/>
          <w:sz w:val="20"/>
        </w:rPr>
        <w:t xml:space="preserve"> </w:t>
      </w:r>
      <w:proofErr w:type="spellStart"/>
      <w:r w:rsidRPr="0017721F">
        <w:rPr>
          <w:snapToGrid/>
          <w:sz w:val="20"/>
        </w:rPr>
        <w:t>Distribution</w:t>
      </w:r>
      <w:proofErr w:type="spellEnd"/>
      <w:r w:rsidRPr="0017721F">
        <w:rPr>
          <w:snapToGrid/>
          <w:sz w:val="20"/>
        </w:rPr>
        <w:t xml:space="preserve"> </w:t>
      </w:r>
      <w:proofErr w:type="spellStart"/>
      <w:r w:rsidRPr="0017721F">
        <w:rPr>
          <w:snapToGrid/>
          <w:sz w:val="20"/>
        </w:rPr>
        <w:t>GmbH</w:t>
      </w:r>
      <w:proofErr w:type="spellEnd"/>
      <w:r w:rsidRPr="0017721F">
        <w:rPr>
          <w:snapToGrid/>
          <w:sz w:val="20"/>
        </w:rPr>
        <w:t xml:space="preserve"> (LLC) в размере 362 670 872,91 руб., госпошлина в размере 6 000 руб., на основании определения Арбитражного суда г. Москвы от 09.01.2020 г. по делу № А40-105463/17;</w:t>
      </w:r>
    </w:p>
    <w:p w:rsidR="0017721F" w:rsidRPr="0017721F" w:rsidRDefault="0017721F" w:rsidP="0017721F">
      <w:pPr>
        <w:snapToGrid w:val="0"/>
        <w:spacing w:line="240" w:lineRule="auto"/>
        <w:ind w:firstLine="0"/>
        <w:rPr>
          <w:snapToGrid/>
          <w:sz w:val="20"/>
        </w:rPr>
      </w:pPr>
      <w:r w:rsidRPr="0017721F">
        <w:rPr>
          <w:snapToGrid/>
          <w:sz w:val="20"/>
        </w:rPr>
        <w:t>2. Дебиторская задолженность к АО «Домашний экран» в размере 80 000 000,00 руб., на основании определения Арбитражного суда г. Москвы от 02.04.2021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3. Дебиторская задолженность к АО «Домашний экран» в размере 32 185 712,36 руб., на основании определения Арбитражного суда г. Москвы от 27.08.2021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4. Дебиторская задолженность к АО «</w:t>
      </w:r>
      <w:proofErr w:type="spellStart"/>
      <w:r w:rsidRPr="0017721F">
        <w:rPr>
          <w:snapToGrid/>
          <w:sz w:val="20"/>
        </w:rPr>
        <w:t>Медиамарт</w:t>
      </w:r>
      <w:proofErr w:type="spellEnd"/>
      <w:r w:rsidRPr="0017721F">
        <w:rPr>
          <w:snapToGrid/>
          <w:sz w:val="20"/>
        </w:rPr>
        <w:t>» (ИНН 7710580334, ОГРН 1057746644713) в размере 9 500 000 руб., на основании определения Арбитражного суда г. Москвы от 24.12.2019 г. по делу № А40-105463/17;</w:t>
      </w:r>
    </w:p>
    <w:p w:rsidR="0017721F" w:rsidRPr="0017721F" w:rsidRDefault="0017721F" w:rsidP="0017721F">
      <w:pPr>
        <w:snapToGrid w:val="0"/>
        <w:spacing w:line="240" w:lineRule="auto"/>
        <w:ind w:firstLine="0"/>
        <w:rPr>
          <w:snapToGrid/>
          <w:sz w:val="20"/>
        </w:rPr>
      </w:pPr>
      <w:r w:rsidRPr="0017721F">
        <w:rPr>
          <w:snapToGrid/>
          <w:sz w:val="20"/>
        </w:rPr>
        <w:t xml:space="preserve">5. Дебиторская задолженность (убытки) к </w:t>
      </w:r>
      <w:proofErr w:type="spellStart"/>
      <w:r w:rsidRPr="0017721F">
        <w:rPr>
          <w:snapToGrid/>
          <w:sz w:val="20"/>
        </w:rPr>
        <w:t>Каморину</w:t>
      </w:r>
      <w:proofErr w:type="spellEnd"/>
      <w:r w:rsidRPr="0017721F">
        <w:rPr>
          <w:snapToGrid/>
          <w:sz w:val="20"/>
        </w:rPr>
        <w:t xml:space="preserve"> Андрею Анатольевичу в размере 457 158 129,00 руб., на основании определения Арбитражного суда г. Москвы от 12.03.2021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6. Дебиторская задолженность к ООО «</w:t>
      </w:r>
      <w:proofErr w:type="spellStart"/>
      <w:r w:rsidRPr="0017721F">
        <w:rPr>
          <w:snapToGrid/>
          <w:sz w:val="20"/>
        </w:rPr>
        <w:t>Кинопроизводственный</w:t>
      </w:r>
      <w:proofErr w:type="spellEnd"/>
      <w:r w:rsidRPr="0017721F">
        <w:rPr>
          <w:snapToGrid/>
          <w:sz w:val="20"/>
        </w:rPr>
        <w:t xml:space="preserve"> центр» (ИНН 7715695709, ОГРН 1087746477720) в размере 68 465 000 руб., на основании определения Арбитражного суда г. Москвы от 16.06.2021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7. Дебиторская задолженность к ООО «Прогресс-Студия» (ИНН 7801539076, ОГРН 1117847034030) в размере 173 899 536,58 руб., на основании определения Арбитражного суда г. Москвы от 02.03.2021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8. Дебиторская задолженность к ООО «Прогресс-Студия» (ИНН 7801539076, ОГРН 1117847034030) в размере 27 180 000 руб., на основании определения Арбитражного суда г. Москвы от 16.06.2021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9. Дебиторская задолженность к ООО «Центр кинопроизводства» (ИНН 7715695709, ОГРН 1087746477720) в размере 239 090 000,00 руб., на основании определения Арбитражного суда г. Москвы от 04.03.2020 г. по делу № А40-105463/17;</w:t>
      </w:r>
    </w:p>
    <w:p w:rsidR="0017721F" w:rsidRPr="0017721F" w:rsidRDefault="0017721F" w:rsidP="0017721F">
      <w:pPr>
        <w:snapToGrid w:val="0"/>
        <w:spacing w:line="240" w:lineRule="auto"/>
        <w:ind w:firstLine="0"/>
        <w:rPr>
          <w:snapToGrid/>
          <w:sz w:val="20"/>
        </w:rPr>
      </w:pPr>
      <w:r w:rsidRPr="0017721F">
        <w:rPr>
          <w:snapToGrid/>
          <w:sz w:val="20"/>
        </w:rPr>
        <w:t>10. Дебиторская задолженность к ООО «Яуза-фильм» в размере 37 920 000 руб., на основании определения Арбитражного суда г. Москвы от 27.08.2021 г. по делу № А40-105463/17;</w:t>
      </w:r>
    </w:p>
    <w:p w:rsidR="0017721F" w:rsidRPr="0017721F" w:rsidRDefault="0017721F" w:rsidP="0017721F">
      <w:pPr>
        <w:snapToGrid w:val="0"/>
        <w:spacing w:line="240" w:lineRule="auto"/>
        <w:ind w:firstLine="0"/>
        <w:rPr>
          <w:snapToGrid/>
          <w:sz w:val="20"/>
        </w:rPr>
      </w:pPr>
      <w:r w:rsidRPr="0017721F">
        <w:rPr>
          <w:snapToGrid/>
          <w:sz w:val="20"/>
        </w:rPr>
        <w:t>11. Дебиторская задолженность к ООО «Яуза-фильм» в размере 41 300 000 руб., на основании определения Арбитражного суда г. Москвы от 08.09.2021 г. по делу № А40-105463/17;</w:t>
      </w:r>
    </w:p>
    <w:p w:rsidR="0017721F" w:rsidRPr="0017721F" w:rsidRDefault="0017721F" w:rsidP="0017721F">
      <w:pPr>
        <w:snapToGrid w:val="0"/>
        <w:spacing w:line="240" w:lineRule="auto"/>
        <w:ind w:firstLine="0"/>
        <w:rPr>
          <w:snapToGrid/>
          <w:sz w:val="20"/>
          <w:lang w:val="en-US"/>
        </w:rPr>
      </w:pPr>
      <w:r w:rsidRPr="0017721F">
        <w:rPr>
          <w:snapToGrid/>
          <w:sz w:val="20"/>
          <w:lang w:val="en-US"/>
        </w:rPr>
        <w:t xml:space="preserve">12. NEW CENTURY DISTRIBUTION GmbH </w:t>
      </w:r>
      <w:r w:rsidRPr="0017721F">
        <w:rPr>
          <w:snapToGrid/>
          <w:sz w:val="20"/>
        </w:rPr>
        <w:t>в</w:t>
      </w:r>
      <w:r w:rsidRPr="0017721F">
        <w:rPr>
          <w:snapToGrid/>
          <w:sz w:val="20"/>
          <w:lang w:val="en-US"/>
        </w:rPr>
        <w:t xml:space="preserve"> </w:t>
      </w:r>
      <w:r w:rsidRPr="0017721F">
        <w:rPr>
          <w:snapToGrid/>
          <w:sz w:val="20"/>
        </w:rPr>
        <w:t>размере</w:t>
      </w:r>
      <w:r w:rsidRPr="0017721F">
        <w:rPr>
          <w:snapToGrid/>
          <w:sz w:val="20"/>
          <w:lang w:val="en-US"/>
        </w:rPr>
        <w:t xml:space="preserve"> 26 333,56 </w:t>
      </w:r>
      <w:proofErr w:type="spellStart"/>
      <w:proofErr w:type="gramStart"/>
      <w:r w:rsidRPr="0017721F">
        <w:rPr>
          <w:snapToGrid/>
          <w:sz w:val="20"/>
        </w:rPr>
        <w:t>руб</w:t>
      </w:r>
      <w:proofErr w:type="spellEnd"/>
      <w:r w:rsidRPr="0017721F">
        <w:rPr>
          <w:snapToGrid/>
          <w:sz w:val="20"/>
          <w:lang w:val="en-US"/>
        </w:rPr>
        <w:t>. ;</w:t>
      </w:r>
      <w:proofErr w:type="gramEnd"/>
    </w:p>
    <w:p w:rsidR="0017721F" w:rsidRPr="0017721F" w:rsidRDefault="0017721F" w:rsidP="0017721F">
      <w:pPr>
        <w:snapToGrid w:val="0"/>
        <w:spacing w:line="240" w:lineRule="auto"/>
        <w:ind w:firstLine="0"/>
        <w:rPr>
          <w:snapToGrid/>
          <w:sz w:val="20"/>
        </w:rPr>
      </w:pPr>
      <w:r w:rsidRPr="0017721F">
        <w:rPr>
          <w:snapToGrid/>
          <w:sz w:val="20"/>
        </w:rPr>
        <w:t xml:space="preserve">13. Индивидуальный предприниматель Гусев Алексей Олегович в размере 100,00 </w:t>
      </w:r>
      <w:proofErr w:type="gramStart"/>
      <w:r w:rsidRPr="0017721F">
        <w:rPr>
          <w:snapToGrid/>
          <w:sz w:val="20"/>
        </w:rPr>
        <w:t>руб. ;</w:t>
      </w:r>
      <w:proofErr w:type="gramEnd"/>
    </w:p>
    <w:p w:rsidR="0017721F" w:rsidRPr="0017721F" w:rsidRDefault="0017721F" w:rsidP="0017721F">
      <w:pPr>
        <w:snapToGrid w:val="0"/>
        <w:spacing w:line="240" w:lineRule="auto"/>
        <w:ind w:firstLine="0"/>
        <w:rPr>
          <w:snapToGrid/>
          <w:sz w:val="20"/>
        </w:rPr>
      </w:pPr>
      <w:r w:rsidRPr="0017721F">
        <w:rPr>
          <w:snapToGrid/>
          <w:sz w:val="20"/>
        </w:rPr>
        <w:t>14. АО "ДОМАШНИЙ ЭКРАН" в размере 3 290 000,00 руб.</w:t>
      </w:r>
      <w:bookmarkStart w:id="0" w:name="_GoBack"/>
      <w:bookmarkEnd w:id="0"/>
      <w:r w:rsidRPr="0017721F">
        <w:rPr>
          <w:snapToGrid/>
          <w:sz w:val="20"/>
        </w:rPr>
        <w:t>;</w:t>
      </w:r>
    </w:p>
    <w:p w:rsidR="0017721F" w:rsidRPr="0017721F" w:rsidRDefault="0017721F" w:rsidP="0017721F">
      <w:pPr>
        <w:snapToGrid w:val="0"/>
        <w:spacing w:line="240" w:lineRule="auto"/>
        <w:ind w:firstLine="0"/>
        <w:rPr>
          <w:snapToGrid/>
          <w:sz w:val="20"/>
        </w:rPr>
      </w:pPr>
      <w:r w:rsidRPr="0017721F">
        <w:rPr>
          <w:snapToGrid/>
          <w:sz w:val="20"/>
        </w:rPr>
        <w:t xml:space="preserve">15. Индивидуальный предприниматель Самойлов Александр </w:t>
      </w:r>
      <w:proofErr w:type="gramStart"/>
      <w:r w:rsidRPr="0017721F">
        <w:rPr>
          <w:snapToGrid/>
          <w:sz w:val="20"/>
        </w:rPr>
        <w:t>Альбертович  в</w:t>
      </w:r>
      <w:proofErr w:type="gramEnd"/>
      <w:r w:rsidRPr="0017721F">
        <w:rPr>
          <w:snapToGrid/>
          <w:sz w:val="20"/>
        </w:rPr>
        <w:t xml:space="preserve"> размере 150,00 руб. ;</w:t>
      </w:r>
    </w:p>
    <w:p w:rsidR="0017721F" w:rsidRPr="0017721F" w:rsidRDefault="0017721F" w:rsidP="0017721F">
      <w:pPr>
        <w:snapToGrid w:val="0"/>
        <w:spacing w:line="240" w:lineRule="auto"/>
        <w:ind w:firstLine="0"/>
        <w:rPr>
          <w:snapToGrid/>
          <w:sz w:val="20"/>
        </w:rPr>
      </w:pPr>
      <w:r w:rsidRPr="0017721F">
        <w:rPr>
          <w:snapToGrid/>
          <w:sz w:val="20"/>
        </w:rPr>
        <w:t>16. ООО «Новый русский сериал» (ИНН 7717107818, ОГРН 1027739423942) в размере 208 568 129,00 руб., на основании определения Арбитражного суда г. Москвы от 19.02.2020 г. по делу № А40-105463/17;</w:t>
      </w:r>
    </w:p>
    <w:p w:rsidR="00223355" w:rsidRDefault="00223355" w:rsidP="00223355">
      <w:pPr>
        <w:snapToGrid w:val="0"/>
        <w:spacing w:line="240" w:lineRule="auto"/>
        <w:ind w:left="420" w:firstLine="0"/>
        <w:rPr>
          <w:snapToGrid/>
          <w:color w:val="000000"/>
          <w:sz w:val="20"/>
        </w:rPr>
      </w:pPr>
    </w:p>
    <w:p w:rsidR="00151E1D" w:rsidRPr="00A155C5" w:rsidRDefault="00151E1D" w:rsidP="00223355">
      <w:pPr>
        <w:snapToGrid w:val="0"/>
        <w:spacing w:line="240" w:lineRule="auto"/>
        <w:ind w:left="420" w:firstLine="0"/>
        <w:rPr>
          <w:snapToGrid/>
          <w:color w:val="000000"/>
          <w:sz w:val="20"/>
        </w:rPr>
      </w:pPr>
      <w:r w:rsidRPr="00A155C5">
        <w:rPr>
          <w:snapToGrid/>
          <w:color w:val="000000"/>
          <w:sz w:val="20"/>
        </w:rPr>
        <w:t xml:space="preserve">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w:t>
      </w:r>
      <w:r w:rsidRPr="00A155C5">
        <w:rPr>
          <w:snapToGrid/>
          <w:color w:val="000000"/>
          <w:sz w:val="20"/>
        </w:rPr>
        <w:lastRenderedPageBreak/>
        <w:t>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lastRenderedPageBreak/>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284" w:type="dxa"/>
        <w:tblLayout w:type="fixed"/>
        <w:tblLook w:val="04A0" w:firstRow="1" w:lastRow="0" w:firstColumn="1" w:lastColumn="0" w:noHBand="0" w:noVBand="1"/>
      </w:tblPr>
      <w:tblGrid>
        <w:gridCol w:w="4860"/>
        <w:gridCol w:w="4860"/>
      </w:tblGrid>
      <w:tr w:rsidR="00151E1D" w:rsidRPr="00F63E76" w:rsidTr="00223355">
        <w:tc>
          <w:tcPr>
            <w:tcW w:w="4860" w:type="dxa"/>
          </w:tcPr>
          <w:p w:rsidR="00223355" w:rsidRDefault="00223355" w:rsidP="00F63E76">
            <w:pPr>
              <w:snapToGrid w:val="0"/>
              <w:spacing w:line="240" w:lineRule="auto"/>
              <w:ind w:firstLine="0"/>
              <w:rPr>
                <w:snapToGrid/>
                <w:sz w:val="20"/>
              </w:rPr>
            </w:pPr>
            <w:r w:rsidRPr="00223355">
              <w:rPr>
                <w:snapToGrid/>
                <w:sz w:val="20"/>
              </w:rPr>
              <w:t xml:space="preserve">Конкурсный управляющий ООО "ФОРВАРД-ФИЛЬМ" (ОГРН 1057747526143, ИНН 7710591907, адрес: 123001, Москва, </w:t>
            </w:r>
            <w:proofErr w:type="spellStart"/>
            <w:r w:rsidRPr="00223355">
              <w:rPr>
                <w:snapToGrid/>
                <w:sz w:val="20"/>
              </w:rPr>
              <w:t>Трёхпрудный</w:t>
            </w:r>
            <w:proofErr w:type="spellEnd"/>
            <w:r w:rsidRPr="00223355">
              <w:rPr>
                <w:snapToGrid/>
                <w:sz w:val="20"/>
              </w:rPr>
              <w:t xml:space="preserve"> переулок, 11/13с2) Прудников Алексей Владимирович (ИНН 772640978998, СНИЛС 074-079-316 71</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223355">
        <w:trPr>
          <w:trHeight w:val="354"/>
        </w:trPr>
        <w:tc>
          <w:tcPr>
            <w:tcW w:w="4860" w:type="dxa"/>
          </w:tcPr>
          <w:p w:rsidR="006A6A44" w:rsidRPr="008D163C" w:rsidRDefault="00F63E76" w:rsidP="0017721F">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223355" w:rsidRPr="00223355">
              <w:rPr>
                <w:rFonts w:eastAsia="Calibri"/>
                <w:bCs/>
                <w:snapToGrid/>
                <w:sz w:val="20"/>
              </w:rPr>
              <w:t xml:space="preserve">ООО «Форвард-Фильм» (ИНН 7710591907), рас. счет 40702810800040000131, Банк получателя </w:t>
            </w:r>
            <w:r w:rsidR="0017721F">
              <w:rPr>
                <w:rFonts w:eastAsia="Calibri"/>
                <w:bCs/>
                <w:snapToGrid/>
                <w:sz w:val="20"/>
              </w:rPr>
              <w:t>АО Банк</w:t>
            </w:r>
            <w:r w:rsidR="00223355" w:rsidRPr="00223355">
              <w:rPr>
                <w:rFonts w:eastAsia="Calibri"/>
                <w:bCs/>
                <w:snapToGrid/>
                <w:sz w:val="20"/>
              </w:rPr>
              <w:t xml:space="preserve"> «ДАЛЕНА» г. Москва, БИК 044525371, </w:t>
            </w:r>
            <w:proofErr w:type="spellStart"/>
            <w:r w:rsidR="00223355" w:rsidRPr="00223355">
              <w:rPr>
                <w:rFonts w:eastAsia="Calibri"/>
                <w:bCs/>
                <w:snapToGrid/>
                <w:sz w:val="20"/>
              </w:rPr>
              <w:t>кор</w:t>
            </w:r>
            <w:proofErr w:type="spellEnd"/>
            <w:r w:rsidR="00223355" w:rsidRPr="00223355">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223355" w:rsidP="001D4DAD">
      <w:pPr>
        <w:tabs>
          <w:tab w:val="left" w:pos="3312"/>
        </w:tabs>
        <w:snapToGrid w:val="0"/>
        <w:spacing w:line="240" w:lineRule="auto"/>
        <w:ind w:firstLine="0"/>
        <w:jc w:val="left"/>
        <w:rPr>
          <w:rFonts w:eastAsia="Calibri"/>
          <w:bCs/>
          <w:snapToGrid/>
          <w:sz w:val="20"/>
        </w:rPr>
      </w:pPr>
      <w:r w:rsidRPr="00223355">
        <w:rPr>
          <w:rFonts w:eastAsia="Calibri"/>
          <w:bCs/>
          <w:snapToGrid/>
          <w:sz w:val="20"/>
        </w:rPr>
        <w:t>ООО "ФОРВАРД-ФИЛЬМ"</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r w:rsidR="00223355">
        <w:rPr>
          <w:rFonts w:eastAsia="Calibri"/>
          <w:bCs/>
          <w:snapToGrid/>
          <w:sz w:val="20"/>
        </w:rPr>
        <w:t>А.В. Прудников</w:t>
      </w:r>
    </w:p>
    <w:sectPr w:rsidR="001D4DAD" w:rsidRPr="001D4DAD" w:rsidSect="00223355">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7721F"/>
    <w:rsid w:val="001B4312"/>
    <w:rsid w:val="001D4DAD"/>
    <w:rsid w:val="00223355"/>
    <w:rsid w:val="00243EC3"/>
    <w:rsid w:val="00306CFF"/>
    <w:rsid w:val="0035457E"/>
    <w:rsid w:val="00372203"/>
    <w:rsid w:val="003B5D20"/>
    <w:rsid w:val="0048383F"/>
    <w:rsid w:val="004B5867"/>
    <w:rsid w:val="004F2051"/>
    <w:rsid w:val="00575EB7"/>
    <w:rsid w:val="005C5A90"/>
    <w:rsid w:val="00680B7A"/>
    <w:rsid w:val="006A6A44"/>
    <w:rsid w:val="007439A9"/>
    <w:rsid w:val="008648C8"/>
    <w:rsid w:val="00925225"/>
    <w:rsid w:val="009A456D"/>
    <w:rsid w:val="009F102D"/>
    <w:rsid w:val="009F47FC"/>
    <w:rsid w:val="00A155C5"/>
    <w:rsid w:val="00AC6352"/>
    <w:rsid w:val="00C90759"/>
    <w:rsid w:val="00CD3CC9"/>
    <w:rsid w:val="00D16FC1"/>
    <w:rsid w:val="00D3204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48C3"/>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cp:lastPrinted>2018-04-02T09:21:00Z</cp:lastPrinted>
  <dcterms:created xsi:type="dcterms:W3CDTF">2024-12-06T07:21:00Z</dcterms:created>
  <dcterms:modified xsi:type="dcterms:W3CDTF">2024-12-06T07:26:00Z</dcterms:modified>
</cp:coreProperties>
</file>