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251B" w14:textId="77777777" w:rsidR="00B90E14" w:rsidRPr="00B90E14" w:rsidRDefault="00B90E14" w:rsidP="00B90E14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90E14">
        <w:rPr>
          <w:rFonts w:ascii="Times New Roman" w:hAnsi="Times New Roman"/>
          <w:b/>
          <w:bCs/>
          <w:color w:val="000000"/>
          <w:lang w:val="ru-RU"/>
        </w:rPr>
        <w:t>ПРОЕКТ</w:t>
      </w:r>
      <w:r w:rsidRPr="00B90E14">
        <w:rPr>
          <w:b/>
          <w:bCs/>
          <w:color w:val="000000"/>
          <w:lang w:val="ru-RU"/>
        </w:rPr>
        <w:t xml:space="preserve"> </w:t>
      </w:r>
      <w:r w:rsidRPr="00B90E14">
        <w:rPr>
          <w:rFonts w:ascii="Times New Roman" w:hAnsi="Times New Roman"/>
          <w:b/>
          <w:bCs/>
          <w:sz w:val="22"/>
          <w:szCs w:val="22"/>
          <w:lang w:val="ru-RU"/>
        </w:rPr>
        <w:t>ДОГОВОРА № _______</w:t>
      </w:r>
    </w:p>
    <w:p w14:paraId="77344C28" w14:textId="63FBD6CE" w:rsidR="00B90E14" w:rsidRPr="00B90E14" w:rsidRDefault="00B90E14" w:rsidP="00B90E14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90E14">
        <w:rPr>
          <w:rFonts w:ascii="Times New Roman" w:hAnsi="Times New Roman"/>
          <w:b/>
          <w:bCs/>
          <w:sz w:val="22"/>
          <w:szCs w:val="22"/>
          <w:lang w:val="ru-RU"/>
        </w:rPr>
        <w:t>купли - продажи недвижимого имущества</w:t>
      </w:r>
    </w:p>
    <w:p w14:paraId="2C5A8215" w14:textId="77777777" w:rsidR="00B90E14" w:rsidRPr="00B90E14" w:rsidRDefault="00B90E14" w:rsidP="00B90E14">
      <w:pPr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B90E14" w:rsidRPr="006164E0" w14:paraId="7542E257" w14:textId="77777777" w:rsidTr="003A322F">
        <w:trPr>
          <w:trHeight w:val="369"/>
          <w:jc w:val="center"/>
        </w:trPr>
        <w:tc>
          <w:tcPr>
            <w:tcW w:w="4677" w:type="dxa"/>
          </w:tcPr>
          <w:p w14:paraId="273D3AAB" w14:textId="77777777" w:rsidR="00B90E14" w:rsidRPr="006164E0" w:rsidRDefault="00B90E14" w:rsidP="003A322F">
            <w:pPr>
              <w:widowControl w:val="0"/>
            </w:pPr>
            <w:r w:rsidRPr="00EF376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73008032" w14:textId="4919BF29" w:rsidR="00B90E14" w:rsidRPr="006164E0" w:rsidRDefault="00B90E14" w:rsidP="00B90E14">
            <w:pPr>
              <w:widowControl w:val="0"/>
              <w:jc w:val="center"/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</w:t>
            </w: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21F21E44" w14:textId="77777777" w:rsidR="00B90E14" w:rsidRDefault="00B90E14" w:rsidP="00B90E14">
      <w:pPr>
        <w:ind w:right="-5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07FD784" w14:textId="77777777" w:rsidR="00B90E14" w:rsidRPr="00EF3762" w:rsidRDefault="00B90E14" w:rsidP="00B90E14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</w:t>
      </w:r>
      <w:r w:rsidRPr="00353F58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proofErr w:type="spellStart"/>
      <w:r w:rsidRPr="00353F58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ДорСтройПроект</w:t>
      </w:r>
      <w:proofErr w:type="spellEnd"/>
      <w:r w:rsidRPr="00353F58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» </w:t>
      </w:r>
      <w:r w:rsidRPr="00353F58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7732510740, ОГРН 5067746795254, адрес: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Московская </w:t>
      </w:r>
      <w:proofErr w:type="spellStart"/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обл</w:t>
      </w:r>
      <w:proofErr w:type="spellEnd"/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 Чеховский р-н, Чехов г, Симферопольское ш, 8, 89</w:t>
      </w:r>
      <w:r w:rsidRPr="00353F58">
        <w:rPr>
          <w:rFonts w:ascii="Times New Roman" w:hAnsi="Times New Roman" w:cs="Times New Roman"/>
          <w:bCs/>
          <w:sz w:val="22"/>
          <w:szCs w:val="22"/>
          <w:lang w:val="ru-RU"/>
        </w:rPr>
        <w:t>), в лице конкурсного управляющего</w:t>
      </w:r>
      <w:r w:rsidRPr="00353F5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Прохоровой Елены Михайловны (ИНН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710304211930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СНИЛС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119-366-509 75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FF2F97">
        <w:rPr>
          <w:rFonts w:ascii="Times New Roman" w:hAnsi="Times New Roman" w:cs="Times New Roman"/>
          <w:sz w:val="22"/>
          <w:szCs w:val="22"/>
          <w:lang w:val="ru-RU"/>
        </w:rPr>
        <w:t>рег.</w:t>
      </w:r>
      <w:r w:rsidRPr="00FF2F97">
        <w:rPr>
          <w:rFonts w:ascii="Times New Roman" w:hAnsi="Times New Roman" w:cs="Times New Roman"/>
          <w:lang w:val="ru-RU"/>
        </w:rPr>
        <w:t xml:space="preserve"> 11433</w:t>
      </w:r>
      <w:r w:rsidRPr="00FF2F9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300045, г. Тула, Новомосковское шоссе, д. 4, оф. 323, а/я 1639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), член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Ассоциация арбитражных управляющих "Солидарность"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 (ИНН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8604999157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1138600001737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628305, Ханты-Мансийский автономный округ - Югра, г. Нефтеюганск, Промышленная зона Пионерная, ул. Жилая, строение 13, оф. 205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Московской области 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от 22 июля 2014 г. по делу</w:t>
      </w:r>
      <w:r w:rsidRPr="00353F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br/>
        <w:t>№ А41-34060/14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 xml:space="preserve">, Определения Арбитражного суда Московской области </w:t>
      </w:r>
      <w:r>
        <w:rPr>
          <w:rFonts w:ascii="Times New Roman" w:hAnsi="Times New Roman" w:cs="Times New Roman"/>
          <w:sz w:val="22"/>
          <w:szCs w:val="22"/>
          <w:lang w:val="ru-RU"/>
        </w:rPr>
        <w:t>от 16.04.2021, от 28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353F58">
        <w:rPr>
          <w:rFonts w:ascii="Times New Roman" w:hAnsi="Times New Roman" w:cs="Times New Roman"/>
          <w:sz w:val="22"/>
          <w:szCs w:val="22"/>
          <w:lang w:val="ru-RU"/>
        </w:rPr>
        <w:t>.2021г. по делу №А41-34060/14</w:t>
      </w:r>
      <w:r w:rsidRPr="00061098">
        <w:rPr>
          <w:rFonts w:ascii="Times New Roman" w:hAnsi="Times New Roman" w:cs="Times New Roman"/>
          <w:lang w:val="ru-RU"/>
        </w:rPr>
        <w:t xml:space="preserve"> (далее – Конкурсный управляющий),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«Продавец»</w:t>
      </w:r>
      <w:r w:rsidRPr="00EF3762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</w:t>
      </w:r>
    </w:p>
    <w:p w14:paraId="237BC15D" w14:textId="77777777" w:rsidR="00B90E14" w:rsidRPr="00EF3762" w:rsidRDefault="00B90E14" w:rsidP="00B90E1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и __________________, именуем__ в дальнейшем «Покупатель</w:t>
      </w:r>
      <w:r w:rsidRPr="00EF3762">
        <w:rPr>
          <w:b/>
          <w:bCs/>
          <w:sz w:val="22"/>
          <w:szCs w:val="22"/>
          <w:lang w:val="ru-RU"/>
        </w:rPr>
        <w:t>»,</w:t>
      </w:r>
      <w:r w:rsidRPr="00EF3762">
        <w:rPr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6164E0">
        <w:rPr>
          <w:rStyle w:val="a8"/>
          <w:sz w:val="22"/>
          <w:szCs w:val="22"/>
        </w:rPr>
        <w:footnoteReference w:id="1"/>
      </w:r>
      <w:r w:rsidRPr="00EF3762">
        <w:rPr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DB5E187" w14:textId="77777777" w:rsidR="00B90E14" w:rsidRPr="00EF3762" w:rsidRDefault="00B90E14" w:rsidP="00B90E14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2599E298" w14:textId="77777777" w:rsidR="00B90E14" w:rsidRPr="00F06C31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1B969FF0" w14:textId="77777777" w:rsidR="00B90E14" w:rsidRPr="00EF3762" w:rsidRDefault="00B90E14" w:rsidP="00B90E1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EF3762">
        <w:rPr>
          <w:color w:val="000000"/>
          <w:sz w:val="22"/>
          <w:szCs w:val="22"/>
          <w:lang w:val="ru-RU"/>
        </w:rPr>
        <w:t>КоммерсантЪ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7C826EEF" w14:textId="77777777" w:rsidR="00B90E14" w:rsidRPr="00EF3762" w:rsidRDefault="00B90E14" w:rsidP="00B90E1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32E6C23B" w14:textId="77777777" w:rsidR="00B90E14" w:rsidRPr="00EF3762" w:rsidRDefault="00B90E14" w:rsidP="00B90E14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59B63191" w14:textId="77777777" w:rsidR="00B90E14" w:rsidRPr="002D31BD" w:rsidRDefault="00B90E14" w:rsidP="00B90E1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залог в пользу </w:t>
      </w:r>
      <w:r>
        <w:rPr>
          <w:color w:val="000000"/>
          <w:sz w:val="22"/>
          <w:szCs w:val="22"/>
          <w:lang w:val="ru-RU"/>
        </w:rPr>
        <w:t>КБ «ПЕРВЫЙ ЭКСПРЕСС» (ОАО)</w:t>
      </w:r>
      <w:r w:rsidRPr="002D31BD">
        <w:rPr>
          <w:rStyle w:val="a8"/>
          <w:color w:val="000000"/>
          <w:sz w:val="22"/>
          <w:szCs w:val="22"/>
        </w:rPr>
        <w:footnoteReference w:id="2"/>
      </w:r>
      <w:r>
        <w:rPr>
          <w:color w:val="000000"/>
          <w:sz w:val="22"/>
          <w:szCs w:val="22"/>
          <w:lang w:val="ru-RU"/>
        </w:rPr>
        <w:t>.</w:t>
      </w:r>
    </w:p>
    <w:p w14:paraId="3D98633D" w14:textId="77777777" w:rsidR="00B90E14" w:rsidRPr="00EF3762" w:rsidRDefault="00B90E14" w:rsidP="00B90E1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A23F3A7" w14:textId="77777777" w:rsidR="00B90E14" w:rsidRPr="00EF3762" w:rsidRDefault="00B90E14" w:rsidP="00B90E14">
      <w:pPr>
        <w:ind w:firstLine="567"/>
        <w:jc w:val="both"/>
        <w:rPr>
          <w:sz w:val="22"/>
          <w:szCs w:val="22"/>
          <w:lang w:val="ru-RU"/>
        </w:rPr>
      </w:pPr>
    </w:p>
    <w:p w14:paraId="704714FF" w14:textId="77777777" w:rsidR="00B90E14" w:rsidRPr="00EF3762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71FD77D7" w14:textId="446BA2A3" w:rsidR="00B90E14" w:rsidRPr="00EF3762" w:rsidRDefault="00B90E14" w:rsidP="00B90E1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8"/>
          <w:color w:val="000000"/>
          <w:sz w:val="22"/>
          <w:szCs w:val="22"/>
          <w:lang w:val="ru-RU"/>
        </w:rPr>
        <w:t xml:space="preserve"> </w:t>
      </w:r>
    </w:p>
    <w:p w14:paraId="23EB6107" w14:textId="77777777" w:rsidR="00B90E14" w:rsidRPr="00EF3762" w:rsidRDefault="00B90E14" w:rsidP="00B90E1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7F60F01" w14:textId="77777777" w:rsidR="00B90E14" w:rsidRPr="00EF3762" w:rsidRDefault="00B90E14" w:rsidP="00B90E1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55AA5B73" w14:textId="77777777" w:rsidR="00B90E14" w:rsidRPr="00EF3762" w:rsidRDefault="00B90E14" w:rsidP="00B90E14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03832C90" w14:textId="77777777" w:rsidR="00B90E14" w:rsidRPr="00EF3762" w:rsidRDefault="00B90E14" w:rsidP="00B90E14">
      <w:pPr>
        <w:ind w:firstLine="567"/>
        <w:jc w:val="both"/>
        <w:rPr>
          <w:sz w:val="22"/>
          <w:szCs w:val="22"/>
          <w:lang w:val="ru-RU"/>
        </w:rPr>
      </w:pPr>
    </w:p>
    <w:p w14:paraId="5A51455C" w14:textId="77777777" w:rsidR="00B90E14" w:rsidRPr="002D31BD" w:rsidRDefault="00B90E14" w:rsidP="00B90E14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7ADECB56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502B982E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3379F2F4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686A571A" w14:textId="77777777" w:rsidR="00B90E14" w:rsidRPr="00EF3762" w:rsidRDefault="00B90E14" w:rsidP="00B90E14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29C5FD4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54152A9F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B10F119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63FE3607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2A6BA49A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7E967DA9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8A818C7" w14:textId="77777777" w:rsidR="00B90E14" w:rsidRPr="00EF3762" w:rsidRDefault="00B90E14" w:rsidP="00B90E14">
      <w:pPr>
        <w:ind w:firstLine="540"/>
        <w:jc w:val="both"/>
        <w:rPr>
          <w:sz w:val="22"/>
          <w:szCs w:val="22"/>
          <w:lang w:val="ru-RU"/>
        </w:rPr>
      </w:pPr>
    </w:p>
    <w:p w14:paraId="13CB7153" w14:textId="77777777" w:rsidR="00B90E14" w:rsidRPr="00EF3762" w:rsidRDefault="00B90E14" w:rsidP="00B90E1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EC72742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393A1254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03DDE408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7281AD44" w14:textId="77777777" w:rsidR="00B90E14" w:rsidRPr="00EF3762" w:rsidRDefault="00B90E14" w:rsidP="00B90E14">
      <w:pPr>
        <w:ind w:firstLine="540"/>
        <w:jc w:val="center"/>
        <w:rPr>
          <w:sz w:val="22"/>
          <w:szCs w:val="22"/>
          <w:lang w:val="ru-RU"/>
        </w:rPr>
      </w:pPr>
    </w:p>
    <w:p w14:paraId="73E109E7" w14:textId="77777777" w:rsidR="00B90E14" w:rsidRPr="006164E0" w:rsidRDefault="00B90E14" w:rsidP="00B90E14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1B45DB08" w14:textId="77777777" w:rsidR="00B90E14" w:rsidRPr="00EF3762" w:rsidRDefault="00B90E14" w:rsidP="00B90E1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EF3762">
        <w:rPr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61F07BF9" w14:textId="77777777" w:rsidR="00B90E14" w:rsidRPr="00EF3762" w:rsidRDefault="00B90E14" w:rsidP="00B90E1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61D0F6E4" w14:textId="77777777" w:rsidR="00B90E14" w:rsidRPr="00EF3762" w:rsidRDefault="00B90E14" w:rsidP="00B90E1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89C7733" w14:textId="77777777" w:rsidR="00B90E14" w:rsidRPr="00EF3762" w:rsidRDefault="00B90E14" w:rsidP="00B90E1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1595A85C" w14:textId="77777777" w:rsidR="00B90E14" w:rsidRPr="00EF3762" w:rsidRDefault="00B90E14" w:rsidP="00B90E1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29689A2E" w14:textId="77777777" w:rsidR="00B90E14" w:rsidRPr="00EF3762" w:rsidRDefault="00B90E14" w:rsidP="00B90E1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CEF9880" w14:textId="77777777" w:rsidR="00B90E14" w:rsidRPr="00EF3762" w:rsidRDefault="00B90E14" w:rsidP="00B90E14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EBA2C68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47467DAE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6504543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07E1F5E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1860EBA" w14:textId="77777777" w:rsidR="00B90E14" w:rsidRPr="00EF3762" w:rsidRDefault="00B90E14" w:rsidP="00B90E1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0EEFA42E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1A7A36F0" w14:textId="77777777" w:rsidR="00B90E14" w:rsidRPr="00EF3762" w:rsidRDefault="00B90E14" w:rsidP="00B90E14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5D9A658C" w14:textId="77777777" w:rsidR="00B90E14" w:rsidRPr="00EF3762" w:rsidRDefault="00B90E14" w:rsidP="00B90E14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07369194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37B912A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67CCD27" w14:textId="77777777" w:rsidR="00B90E14" w:rsidRPr="00EF3762" w:rsidRDefault="00B90E14" w:rsidP="00B90E1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CD7234A" w14:textId="77777777" w:rsidR="00B90E14" w:rsidRPr="006164E0" w:rsidRDefault="00B90E14" w:rsidP="00B90E14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2471AAB9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37AF30B5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56EC5DC1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4D59253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05B527E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A788B88" w14:textId="77777777" w:rsidR="00B90E14" w:rsidRPr="00522D78" w:rsidRDefault="00B90E14" w:rsidP="00B90E1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D8DBF7D" w14:textId="77777777" w:rsidR="00B90E14" w:rsidRPr="00522D78" w:rsidRDefault="00B90E14" w:rsidP="00B90E14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1F80B82" w14:textId="77777777" w:rsidR="00B90E14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p w14:paraId="43DE3FAF" w14:textId="77777777" w:rsidR="00B90E14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</w:p>
    <w:p w14:paraId="403E0506" w14:textId="77777777" w:rsidR="00B90E14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</w:p>
    <w:p w14:paraId="265398F7" w14:textId="77777777" w:rsidR="00B90E14" w:rsidRDefault="00B90E14" w:rsidP="00B90E14">
      <w:pPr>
        <w:jc w:val="center"/>
        <w:rPr>
          <w:b/>
          <w:color w:val="000000"/>
          <w:sz w:val="23"/>
          <w:szCs w:val="23"/>
          <w:lang w:val="ru-RU"/>
        </w:rPr>
      </w:pPr>
    </w:p>
    <w:p w14:paraId="288FA0DE" w14:textId="77777777" w:rsidR="00472752" w:rsidRDefault="00472752"/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4EF4" w14:textId="77777777" w:rsidR="00C66392" w:rsidRDefault="00C66392" w:rsidP="00B90E14">
      <w:r>
        <w:separator/>
      </w:r>
    </w:p>
  </w:endnote>
  <w:endnote w:type="continuationSeparator" w:id="0">
    <w:p w14:paraId="2E03A42A" w14:textId="77777777" w:rsidR="00C66392" w:rsidRDefault="00C66392" w:rsidP="00B9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B9DA" w14:textId="77777777" w:rsidR="00C66392" w:rsidRDefault="00C66392" w:rsidP="00B90E14">
      <w:r>
        <w:separator/>
      </w:r>
    </w:p>
  </w:footnote>
  <w:footnote w:type="continuationSeparator" w:id="0">
    <w:p w14:paraId="3A6D48BA" w14:textId="77777777" w:rsidR="00C66392" w:rsidRDefault="00C66392" w:rsidP="00B90E14">
      <w:r>
        <w:continuationSeparator/>
      </w:r>
    </w:p>
  </w:footnote>
  <w:footnote w:id="1">
    <w:p w14:paraId="701FF0C7" w14:textId="77777777" w:rsidR="00B90E14" w:rsidRDefault="00B90E14" w:rsidP="00B90E14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464F337" w14:textId="77777777" w:rsidR="00B90E14" w:rsidRPr="00F22A04" w:rsidRDefault="00B90E14" w:rsidP="00B90E14">
      <w:pPr>
        <w:pStyle w:val="a6"/>
      </w:pPr>
      <w:r>
        <w:rPr>
          <w:rStyle w:val="a8"/>
        </w:rPr>
        <w:footnoteRef/>
      </w:r>
      <w:r>
        <w:t xml:space="preserve"> </w:t>
      </w:r>
      <w:r w:rsidRPr="00F22A04">
        <w:t xml:space="preserve">В случае продажи недвижимого имущества с обременением указывается вид обременения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92"/>
    <w:rsid w:val="001A1092"/>
    <w:rsid w:val="00472752"/>
    <w:rsid w:val="009B3E3C"/>
    <w:rsid w:val="00B90E14"/>
    <w:rsid w:val="00C6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81FD"/>
  <w15:chartTrackingRefBased/>
  <w15:docId w15:val="{6805A054-90A3-49A5-A847-1364546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E1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E1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B90E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90E14"/>
    <w:pPr>
      <w:ind w:left="720"/>
      <w:contextualSpacing/>
    </w:pPr>
  </w:style>
  <w:style w:type="paragraph" w:customStyle="1" w:styleId="ConsNormal">
    <w:name w:val="ConsNormal"/>
    <w:rsid w:val="00B90E14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6">
    <w:name w:val="footnote text"/>
    <w:basedOn w:val="a"/>
    <w:link w:val="a7"/>
    <w:rsid w:val="00B90E14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B90E1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8">
    <w:name w:val="footnote reference"/>
    <w:basedOn w:val="a0"/>
    <w:unhideWhenUsed/>
    <w:rsid w:val="00B90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2023-12-19T07:25:00Z</dcterms:created>
  <dcterms:modified xsi:type="dcterms:W3CDTF">2023-12-19T07:43:00Z</dcterms:modified>
</cp:coreProperties>
</file>