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B8E80BA" w:rsidR="00D6354E" w:rsidRPr="00F97C5E" w:rsidRDefault="004A04F4" w:rsidP="004A04F4">
      <w:pPr>
        <w:spacing w:before="120" w:after="120"/>
        <w:ind w:firstLine="708"/>
        <w:jc w:val="both"/>
        <w:rPr>
          <w:sz w:val="22"/>
          <w:szCs w:val="22"/>
        </w:rPr>
      </w:pPr>
      <w:r w:rsidRPr="00B90595">
        <w:rPr>
          <w:b/>
          <w:sz w:val="22"/>
          <w:szCs w:val="22"/>
        </w:rPr>
        <w:t>АО «Российский аукционный дом</w:t>
      </w:r>
      <w:r w:rsidRPr="00B90595">
        <w:rPr>
          <w:sz w:val="22"/>
          <w:szCs w:val="22"/>
        </w:rPr>
        <w:t xml:space="preserve">» (ОГРН 1097847233351, ИНН 7838430413, 190000, Санкт-Петербург, пер. </w:t>
      </w:r>
      <w:proofErr w:type="spellStart"/>
      <w:r w:rsidRPr="00B90595">
        <w:rPr>
          <w:sz w:val="22"/>
          <w:szCs w:val="22"/>
        </w:rPr>
        <w:t>Гривцова</w:t>
      </w:r>
      <w:proofErr w:type="spellEnd"/>
      <w:r w:rsidRPr="00B90595">
        <w:rPr>
          <w:sz w:val="22"/>
          <w:szCs w:val="22"/>
        </w:rPr>
        <w:t xml:space="preserve">, д.5, </w:t>
      </w:r>
      <w:proofErr w:type="spellStart"/>
      <w:r w:rsidRPr="00B90595">
        <w:rPr>
          <w:sz w:val="22"/>
          <w:szCs w:val="22"/>
        </w:rPr>
        <w:t>лит.В</w:t>
      </w:r>
      <w:proofErr w:type="spellEnd"/>
      <w:r w:rsidRPr="00B90595">
        <w:rPr>
          <w:sz w:val="22"/>
          <w:szCs w:val="22"/>
        </w:rPr>
        <w:t xml:space="preserve">, 8 </w:t>
      </w:r>
      <w:hyperlink r:id="rId4" w:history="1">
        <w:r w:rsidRPr="00B90595">
          <w:rPr>
            <w:rStyle w:val="a6"/>
            <w:bCs/>
            <w:color w:val="auto"/>
            <w:sz w:val="22"/>
            <w:szCs w:val="22"/>
            <w:u w:val="none"/>
          </w:rPr>
          <w:t>800 777-57-57</w:t>
        </w:r>
      </w:hyperlink>
      <w:r w:rsidRPr="00B90595">
        <w:rPr>
          <w:sz w:val="22"/>
          <w:szCs w:val="22"/>
        </w:rPr>
        <w:t xml:space="preserve"> (доб.421), shtefan@auction-house.ru), действующее на основании договора поручения с </w:t>
      </w:r>
      <w:r w:rsidRPr="00B90595">
        <w:rPr>
          <w:b/>
          <w:bCs/>
          <w:sz w:val="22"/>
          <w:szCs w:val="22"/>
        </w:rPr>
        <w:t xml:space="preserve">Рубцовым Анатолием Викторовичем </w:t>
      </w:r>
      <w:r w:rsidRPr="00B90595">
        <w:rPr>
          <w:bCs/>
          <w:sz w:val="22"/>
          <w:szCs w:val="22"/>
        </w:rPr>
        <w:t>(дата рождения:</w:t>
      </w:r>
      <w:r w:rsidR="00440500" w:rsidRPr="00B90595">
        <w:rPr>
          <w:bCs/>
          <w:sz w:val="22"/>
          <w:szCs w:val="22"/>
        </w:rPr>
        <w:t xml:space="preserve"> 09.03.1950, место рождения: </w:t>
      </w:r>
      <w:proofErr w:type="spellStart"/>
      <w:r w:rsidR="00440500" w:rsidRPr="00B90595">
        <w:rPr>
          <w:bCs/>
          <w:sz w:val="22"/>
          <w:szCs w:val="22"/>
        </w:rPr>
        <w:t>г.</w:t>
      </w:r>
      <w:r w:rsidRPr="00B90595">
        <w:rPr>
          <w:bCs/>
          <w:sz w:val="22"/>
          <w:szCs w:val="22"/>
        </w:rPr>
        <w:t>Саратов</w:t>
      </w:r>
      <w:proofErr w:type="spellEnd"/>
      <w:r w:rsidRPr="00B90595">
        <w:rPr>
          <w:bCs/>
          <w:sz w:val="22"/>
          <w:szCs w:val="22"/>
        </w:rPr>
        <w:t xml:space="preserve">, место жительства: 125239, г. Москва, </w:t>
      </w:r>
      <w:proofErr w:type="spellStart"/>
      <w:r w:rsidRPr="00B90595">
        <w:rPr>
          <w:bCs/>
          <w:sz w:val="22"/>
          <w:szCs w:val="22"/>
        </w:rPr>
        <w:t>Коптевский</w:t>
      </w:r>
      <w:proofErr w:type="spellEnd"/>
      <w:r w:rsidRPr="00B90595">
        <w:rPr>
          <w:bCs/>
          <w:sz w:val="22"/>
          <w:szCs w:val="22"/>
        </w:rPr>
        <w:t xml:space="preserve"> б-р, д.15"А", кв.101, ИНН 774309119725, СНИЛС н/д)</w:t>
      </w:r>
      <w:r w:rsidRPr="00B90595">
        <w:rPr>
          <w:sz w:val="22"/>
          <w:szCs w:val="22"/>
        </w:rPr>
        <w:t xml:space="preserve">, в лице финансового управляющего </w:t>
      </w:r>
      <w:r w:rsidRPr="00B90595">
        <w:rPr>
          <w:b/>
          <w:bCs/>
          <w:sz w:val="22"/>
          <w:szCs w:val="22"/>
        </w:rPr>
        <w:t>Одинцова Дениса Александровича</w:t>
      </w:r>
      <w:r w:rsidRPr="00B90595">
        <w:rPr>
          <w:bCs/>
          <w:sz w:val="22"/>
          <w:szCs w:val="22"/>
        </w:rPr>
        <w:t xml:space="preserve"> (ИНН 312326450317, СНИЛС 129-577-320 93, рег. № 19943, адрес для корреспонденции: 190031, г Санкт-Петербург, а/я, 429</w:t>
      </w:r>
      <w:r w:rsidRPr="00B90595">
        <w:rPr>
          <w:sz w:val="22"/>
          <w:szCs w:val="22"/>
        </w:rPr>
        <w:t xml:space="preserve">), член Союза «Саморегулируемая Организация </w:t>
      </w:r>
      <w:r w:rsidRPr="00F97C5E">
        <w:rPr>
          <w:sz w:val="22"/>
          <w:szCs w:val="22"/>
        </w:rPr>
        <w:t>Арбитражных Управляющих Северо-Запада» (ИНН 7825489593, ОГРН 1027809209471, адрес для корреспонденции: 191015, г Санкт-Петербург, Шпалерная, 51, литер А, пом.</w:t>
      </w:r>
      <w:r w:rsidR="006F0183" w:rsidRPr="00F97C5E">
        <w:rPr>
          <w:sz w:val="22"/>
          <w:szCs w:val="22"/>
        </w:rPr>
        <w:t xml:space="preserve"> 2-Н, № 436, тел. (812)</w:t>
      </w:r>
      <w:r w:rsidRPr="00F97C5E">
        <w:rPr>
          <w:sz w:val="22"/>
          <w:szCs w:val="22"/>
        </w:rPr>
        <w:t>576-70-07, www.sroausz.ru), действующего на основании Решения от 01.07.2022 и Определения от 27.04.2023 Арбитражного суда г. Москвы по делу № А40-44962/2022</w:t>
      </w:r>
      <w:r w:rsidRPr="00F97C5E">
        <w:rPr>
          <w:bCs/>
          <w:sz w:val="22"/>
          <w:szCs w:val="22"/>
        </w:rPr>
        <w:t>,</w:t>
      </w:r>
      <w:r w:rsidR="00B90595" w:rsidRPr="00F97C5E">
        <w:rPr>
          <w:bCs/>
          <w:sz w:val="22"/>
          <w:szCs w:val="22"/>
        </w:rPr>
        <w:t xml:space="preserve"> </w:t>
      </w:r>
      <w:r w:rsidR="007906E1" w:rsidRPr="00F97C5E">
        <w:rPr>
          <w:sz w:val="22"/>
          <w:szCs w:val="22"/>
        </w:rPr>
        <w:t xml:space="preserve">сообщает, что по результатам </w:t>
      </w:r>
      <w:r w:rsidR="00B90595" w:rsidRPr="00F97C5E">
        <w:rPr>
          <w:b/>
          <w:sz w:val="22"/>
          <w:szCs w:val="22"/>
        </w:rPr>
        <w:t xml:space="preserve">повторных </w:t>
      </w:r>
      <w:r w:rsidR="007906E1" w:rsidRPr="00F97C5E">
        <w:rPr>
          <w:b/>
          <w:sz w:val="22"/>
          <w:szCs w:val="22"/>
        </w:rPr>
        <w:t xml:space="preserve">открытых электронных торгов </w:t>
      </w:r>
      <w:r w:rsidR="007906E1" w:rsidRPr="00F97C5E">
        <w:rPr>
          <w:sz w:val="22"/>
          <w:szCs w:val="22"/>
        </w:rPr>
        <w:t xml:space="preserve">в форме аукциона открытых по составу участников с открытой формой представления предложений о цене (№ торгов </w:t>
      </w:r>
      <w:r w:rsidR="00B90595" w:rsidRPr="00F97C5E">
        <w:rPr>
          <w:i/>
          <w:iCs/>
          <w:sz w:val="22"/>
          <w:szCs w:val="22"/>
        </w:rPr>
        <w:t>208408</w:t>
      </w:r>
      <w:r w:rsidR="007906E1" w:rsidRPr="00F97C5E">
        <w:rPr>
          <w:sz w:val="22"/>
          <w:szCs w:val="22"/>
        </w:rPr>
        <w:t xml:space="preserve">), проведенных </w:t>
      </w:r>
      <w:r w:rsidR="00B90595" w:rsidRPr="00F97C5E">
        <w:rPr>
          <w:b/>
          <w:sz w:val="22"/>
          <w:szCs w:val="22"/>
        </w:rPr>
        <w:t xml:space="preserve">14.01.2025 </w:t>
      </w:r>
      <w:r w:rsidR="007906E1" w:rsidRPr="00F97C5E">
        <w:rPr>
          <w:sz w:val="22"/>
          <w:szCs w:val="22"/>
        </w:rPr>
        <w:t>на электронной площадке АО «Российский аукционный дом» по адресу в сети интернет: http://lot-online.ru, заключен следующий договор</w:t>
      </w:r>
      <w:r w:rsidR="00D6354E" w:rsidRPr="00F97C5E">
        <w:rPr>
          <w:color w:val="000000"/>
          <w:sz w:val="22"/>
          <w:szCs w:val="22"/>
        </w:rPr>
        <w:t>:</w:t>
      </w:r>
      <w:r w:rsidR="005A15C5" w:rsidRPr="00F97C5E">
        <w:rPr>
          <w:color w:val="000000"/>
          <w:sz w:val="22"/>
          <w:szCs w:val="22"/>
        </w:rPr>
        <w:t xml:space="preserve"> </w:t>
      </w:r>
    </w:p>
    <w:p w14:paraId="63A2C2C0" w14:textId="14C3F51B" w:rsidR="00B90595" w:rsidRPr="00F97C5E" w:rsidRDefault="00B90595" w:rsidP="00B90595">
      <w:pPr>
        <w:pStyle w:val="a3"/>
        <w:jc w:val="both"/>
        <w:rPr>
          <w:rFonts w:ascii="Times New Roman" w:hAnsi="Times New Roman" w:cs="Times New Roman"/>
        </w:rPr>
      </w:pPr>
      <w:r w:rsidRPr="00F97C5E">
        <w:rPr>
          <w:rFonts w:ascii="Times New Roman" w:hAnsi="Times New Roman" w:cs="Times New Roman"/>
        </w:rPr>
        <w:t>Номер лота: 3</w:t>
      </w:r>
    </w:p>
    <w:p w14:paraId="76162713" w14:textId="32847278" w:rsidR="00B90595" w:rsidRPr="00F97C5E" w:rsidRDefault="00B90595" w:rsidP="00B90595">
      <w:pPr>
        <w:pStyle w:val="a3"/>
        <w:jc w:val="both"/>
        <w:rPr>
          <w:rFonts w:ascii="Times New Roman" w:hAnsi="Times New Roman" w:cs="Times New Roman"/>
        </w:rPr>
      </w:pPr>
      <w:r w:rsidRPr="00F97C5E">
        <w:rPr>
          <w:rFonts w:ascii="Times New Roman" w:hAnsi="Times New Roman" w:cs="Times New Roman"/>
        </w:rPr>
        <w:t xml:space="preserve">Договор №: </w:t>
      </w:r>
      <w:r w:rsidR="00AE118D">
        <w:rPr>
          <w:rFonts w:ascii="Times New Roman" w:hAnsi="Times New Roman" w:cs="Times New Roman"/>
        </w:rPr>
        <w:t>2</w:t>
      </w:r>
    </w:p>
    <w:p w14:paraId="4AE5F040" w14:textId="7D126B53" w:rsidR="00B90595" w:rsidRPr="00AE118D" w:rsidRDefault="00AE118D" w:rsidP="00B905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заключения договора: 27.02</w:t>
      </w:r>
      <w:r w:rsidR="00B90595" w:rsidRPr="00F97C5E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г.</w:t>
      </w:r>
    </w:p>
    <w:p w14:paraId="723E93E6" w14:textId="15DDE7CD" w:rsidR="00B90595" w:rsidRPr="00F97C5E" w:rsidRDefault="00B90595" w:rsidP="00B90595">
      <w:pPr>
        <w:pStyle w:val="a3"/>
        <w:jc w:val="both"/>
        <w:rPr>
          <w:rFonts w:ascii="Times New Roman" w:hAnsi="Times New Roman" w:cs="Times New Roman"/>
        </w:rPr>
      </w:pPr>
      <w:r w:rsidRPr="00F97C5E">
        <w:rPr>
          <w:rFonts w:ascii="Times New Roman" w:hAnsi="Times New Roman" w:cs="Times New Roman"/>
        </w:rPr>
        <w:t xml:space="preserve">Цена приобретения имущества по договору: </w:t>
      </w:r>
      <w:r w:rsidR="00AE118D">
        <w:rPr>
          <w:rFonts w:ascii="Times New Roman" w:hAnsi="Times New Roman" w:cs="Times New Roman"/>
        </w:rPr>
        <w:t xml:space="preserve">1 418 054.48 </w:t>
      </w:r>
      <w:r w:rsidRPr="00F97C5E">
        <w:rPr>
          <w:rFonts w:ascii="Times New Roman" w:hAnsi="Times New Roman" w:cs="Times New Roman"/>
        </w:rPr>
        <w:t>руб.</w:t>
      </w:r>
    </w:p>
    <w:p w14:paraId="65BCD7C9" w14:textId="5B2179F2" w:rsidR="00B90595" w:rsidRPr="00B90595" w:rsidRDefault="00B90595" w:rsidP="00B90595">
      <w:pPr>
        <w:pStyle w:val="a3"/>
        <w:jc w:val="both"/>
        <w:rPr>
          <w:rFonts w:ascii="Times New Roman" w:hAnsi="Times New Roman" w:cs="Times New Roman"/>
        </w:rPr>
      </w:pPr>
      <w:r w:rsidRPr="00F97C5E">
        <w:rPr>
          <w:rFonts w:ascii="Times New Roman" w:hAnsi="Times New Roman" w:cs="Times New Roman"/>
        </w:rPr>
        <w:t xml:space="preserve">Наименование/Ф.И.О. покупателя: </w:t>
      </w:r>
      <w:proofErr w:type="spellStart"/>
      <w:r w:rsidR="00AE118D" w:rsidRPr="00AE118D">
        <w:rPr>
          <w:rFonts w:ascii="Times New Roman" w:hAnsi="Times New Roman" w:cs="Times New Roman"/>
        </w:rPr>
        <w:t>Ускова</w:t>
      </w:r>
      <w:proofErr w:type="spellEnd"/>
      <w:r w:rsidR="00AE118D" w:rsidRPr="00AE118D">
        <w:rPr>
          <w:rFonts w:ascii="Times New Roman" w:hAnsi="Times New Roman" w:cs="Times New Roman"/>
        </w:rPr>
        <w:t xml:space="preserve"> Елена Михайловна</w:t>
      </w:r>
      <w:r w:rsidR="00AE118D">
        <w:rPr>
          <w:rFonts w:ascii="Times New Roman" w:hAnsi="Times New Roman" w:cs="Times New Roman"/>
        </w:rPr>
        <w:t xml:space="preserve"> (</w:t>
      </w:r>
      <w:r w:rsidR="00AE118D" w:rsidRPr="00AE118D">
        <w:rPr>
          <w:rFonts w:ascii="Times New Roman" w:hAnsi="Times New Roman" w:cs="Times New Roman"/>
        </w:rPr>
        <w:t>ИНН: 441000682062</w:t>
      </w:r>
      <w:r w:rsidR="00AE118D">
        <w:rPr>
          <w:rFonts w:ascii="Times New Roman" w:hAnsi="Times New Roman" w:cs="Times New Roman"/>
        </w:rPr>
        <w:t>).</w:t>
      </w:r>
    </w:p>
    <w:p w14:paraId="71E7E324" w14:textId="77777777" w:rsidR="00B90595" w:rsidRDefault="00B90595" w:rsidP="008F7165">
      <w:pPr>
        <w:pStyle w:val="a3"/>
        <w:jc w:val="both"/>
        <w:rPr>
          <w:rFonts w:ascii="Times New Roman" w:hAnsi="Times New Roman" w:cs="Times New Roman"/>
        </w:rPr>
      </w:pPr>
    </w:p>
    <w:p w14:paraId="6801C50D" w14:textId="77777777" w:rsidR="00B90595" w:rsidRDefault="00B90595" w:rsidP="008F7165">
      <w:pPr>
        <w:pStyle w:val="a3"/>
        <w:jc w:val="both"/>
        <w:rPr>
          <w:rFonts w:ascii="Times New Roman" w:hAnsi="Times New Roman" w:cs="Times New Roman"/>
        </w:rPr>
      </w:pPr>
    </w:p>
    <w:p w14:paraId="26F16FFF" w14:textId="77777777" w:rsidR="00B90595" w:rsidRDefault="00B90595" w:rsidP="008F7165">
      <w:pPr>
        <w:pStyle w:val="a3"/>
        <w:jc w:val="both"/>
        <w:rPr>
          <w:rFonts w:ascii="Times New Roman" w:hAnsi="Times New Roman" w:cs="Times New Roman"/>
        </w:rPr>
      </w:pPr>
    </w:p>
    <w:p w14:paraId="17624F2C" w14:textId="77777777" w:rsidR="00B90595" w:rsidRDefault="00B90595" w:rsidP="008F7165">
      <w:pPr>
        <w:pStyle w:val="a3"/>
        <w:jc w:val="both"/>
        <w:rPr>
          <w:rFonts w:ascii="Times New Roman" w:hAnsi="Times New Roman" w:cs="Times New Roman"/>
        </w:rPr>
      </w:pPr>
    </w:p>
    <w:p w14:paraId="60959608" w14:textId="77777777" w:rsidR="00B90595" w:rsidRPr="008F7165" w:rsidRDefault="00B90595" w:rsidP="008F7165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B90595" w:rsidRPr="008F716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40500"/>
    <w:rsid w:val="004A04F4"/>
    <w:rsid w:val="00544C8F"/>
    <w:rsid w:val="00573D3C"/>
    <w:rsid w:val="005A15C5"/>
    <w:rsid w:val="005B3976"/>
    <w:rsid w:val="005B743E"/>
    <w:rsid w:val="005D02CC"/>
    <w:rsid w:val="005E2DFE"/>
    <w:rsid w:val="00626697"/>
    <w:rsid w:val="00634217"/>
    <w:rsid w:val="00646ACC"/>
    <w:rsid w:val="00684CCE"/>
    <w:rsid w:val="006F0183"/>
    <w:rsid w:val="007906E1"/>
    <w:rsid w:val="00803697"/>
    <w:rsid w:val="00827A91"/>
    <w:rsid w:val="008450EC"/>
    <w:rsid w:val="00877673"/>
    <w:rsid w:val="008F7165"/>
    <w:rsid w:val="009F6EEA"/>
    <w:rsid w:val="00A06B2F"/>
    <w:rsid w:val="00A61982"/>
    <w:rsid w:val="00A71CDA"/>
    <w:rsid w:val="00AD49F6"/>
    <w:rsid w:val="00AE118D"/>
    <w:rsid w:val="00AE3872"/>
    <w:rsid w:val="00B13D1B"/>
    <w:rsid w:val="00B2561A"/>
    <w:rsid w:val="00B46DF3"/>
    <w:rsid w:val="00B84DC6"/>
    <w:rsid w:val="00B8621B"/>
    <w:rsid w:val="00B90595"/>
    <w:rsid w:val="00B92E69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  <w:rsid w:val="00F9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8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34</cp:revision>
  <cp:lastPrinted>2025-03-03T09:00:00Z</cp:lastPrinted>
  <dcterms:created xsi:type="dcterms:W3CDTF">2020-08-18T06:36:00Z</dcterms:created>
  <dcterms:modified xsi:type="dcterms:W3CDTF">2025-03-03T09:01:00Z</dcterms:modified>
</cp:coreProperties>
</file>