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8F4" w:rsidRPr="0095041C" w:rsidRDefault="0095041C" w:rsidP="0095041C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504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АО «Российский аукционный дом»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(ИНН 7838430413, адрес: 190000, Санкт-Петербург, пер.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лит.В</w:t>
      </w:r>
      <w:proofErr w:type="spellEnd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, 8(800)777-57-57, a.ste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pina@auction-house.ru) (далее–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Организатор торго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в, ОТ), действующее на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осн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поручения с</w:t>
      </w:r>
      <w:r w:rsidRPr="009504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9504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ООО СУ «СТИЛЬ-М» </w:t>
      </w:r>
      <w:r w:rsidRPr="0095041C">
        <w:rPr>
          <w:rFonts w:ascii="Times New Roman" w:eastAsia="Calibri" w:hAnsi="Times New Roman" w:cs="Times New Roman"/>
          <w:sz w:val="20"/>
          <w:szCs w:val="20"/>
        </w:rPr>
        <w:t xml:space="preserve">(ИНН 7814371448,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далее–</w:t>
      </w:r>
      <w:r w:rsidRPr="009504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Должник) в лице </w:t>
      </w:r>
      <w:r w:rsidRPr="0095041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конкурсного управляющего</w:t>
      </w:r>
      <w:r w:rsidRPr="009504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9504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Сулягина</w:t>
      </w:r>
      <w:proofErr w:type="spellEnd"/>
      <w:r w:rsidRPr="0095041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 С.Д.</w:t>
      </w:r>
      <w:r w:rsidRPr="009504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Pr="0095041C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ИНН 784806283601,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далее–</w:t>
      </w:r>
      <w:r w:rsidRPr="0095041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КУ)</w:t>
      </w:r>
      <w:r w:rsidRPr="0095041C">
        <w:rPr>
          <w:rFonts w:ascii="Times New Roman" w:eastAsia="Calibri" w:hAnsi="Times New Roman" w:cs="Times New Roman"/>
          <w:color w:val="000000"/>
          <w:sz w:val="20"/>
          <w:szCs w:val="20"/>
          <w:shd w:val="clear" w:color="auto" w:fill="FFFFFF"/>
        </w:rPr>
        <w:t xml:space="preserve">, член САУ «Авангард», 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</w:t>
      </w:r>
      <w:proofErr w:type="spellStart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. решения АС г. Санкт-Петербурга и ЛО от 09.03.2023 (резолютивная часть 28.02.2023) по делу №А56-17844/2022, сообщает о проведении на электронной торговой площадке АО «Российский аукционный дом» по адресу в сети интернет: ht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tp://www.lot-online.ru (далее–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ЭП) электронных торгов посредством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публичного предложения (далее–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Торги). Продаже на Торгах подлежит сле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дующее имущество (далее–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Лот): </w:t>
      </w:r>
      <w:r w:rsidRPr="009504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1:</w:t>
      </w:r>
      <w:r w:rsidRPr="0095041C">
        <w:rPr>
          <w:rFonts w:ascii="Calibri" w:eastAsia="Calibri" w:hAnsi="Calibri" w:cs="Times New Roman"/>
          <w:sz w:val="20"/>
          <w:szCs w:val="20"/>
        </w:rPr>
        <w:t xml:space="preserve"> 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Типовое модульное здание, инвентарный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(далее-инв.№)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29, расположенное по адресу: Ленинградская обл., Всеволожский район, </w:t>
      </w:r>
      <w:proofErr w:type="spellStart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Соржа</w:t>
      </w:r>
      <w:proofErr w:type="spellEnd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-Старая; Типов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ое модульное здание, инв.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30, расположенное по адресу: Ленинградская обл., Всеволожский район, уч. </w:t>
      </w:r>
      <w:proofErr w:type="spellStart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Кудрово</w:t>
      </w:r>
      <w:proofErr w:type="spellEnd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; Типов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ое модульное здание, инв.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31, расположенное по адресу: Ленинградская обл., Всеволожский район, уч. </w:t>
      </w:r>
      <w:proofErr w:type="spellStart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Кудрово</w:t>
      </w:r>
      <w:proofErr w:type="spellEnd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; Типов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ое модульное здание, инв.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32, расположенное по адресу: Ленинградская обл., Всеволожский район, уч. </w:t>
      </w:r>
      <w:proofErr w:type="spellStart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Кудрово</w:t>
      </w:r>
      <w:proofErr w:type="spellEnd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; Типов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ое модульное здание, инв.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33, расположенное по адресу: Ленинградская обл., Всеволожский район, уч. </w:t>
      </w:r>
      <w:proofErr w:type="spellStart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Кудрово</w:t>
      </w:r>
      <w:proofErr w:type="spellEnd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; Типов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ое модульное здание, инв.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35, расположенное по адресу: Ленинградская обл., Всеволожский район, </w:t>
      </w:r>
      <w:proofErr w:type="spellStart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Соржа</w:t>
      </w:r>
      <w:proofErr w:type="spellEnd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-Старая; Офисн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ое модульное здание, инв.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36, расположенное по адресу: Ленинградская обл., Всеволожский район, уч. </w:t>
      </w:r>
      <w:proofErr w:type="spellStart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Кудрово</w:t>
      </w:r>
      <w:proofErr w:type="spellEnd"/>
      <w:r w:rsidRPr="0095041C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r w:rsidRPr="0095041C">
        <w:rPr>
          <w:rFonts w:ascii="Times New Roman" w:eastAsia="Calibri" w:hAnsi="Times New Roman" w:cs="Times New Roman"/>
          <w:b/>
          <w:bCs/>
          <w:sz w:val="20"/>
          <w:szCs w:val="20"/>
        </w:rPr>
        <w:t>Начальная цена</w:t>
      </w:r>
      <w:r w:rsidR="00D93D12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(далее-</w:t>
      </w:r>
      <w:proofErr w:type="gramStart"/>
      <w:r w:rsidR="00D93D12">
        <w:rPr>
          <w:rFonts w:ascii="Times New Roman" w:eastAsia="Calibri" w:hAnsi="Times New Roman" w:cs="Times New Roman"/>
          <w:b/>
          <w:bCs/>
          <w:sz w:val="20"/>
          <w:szCs w:val="20"/>
        </w:rPr>
        <w:t>НЦ)</w:t>
      </w:r>
      <w:r w:rsidRPr="0095041C">
        <w:rPr>
          <w:rFonts w:ascii="Times New Roman" w:eastAsia="Calibri" w:hAnsi="Times New Roman" w:cs="Times New Roman"/>
          <w:b/>
          <w:bCs/>
          <w:sz w:val="20"/>
          <w:szCs w:val="20"/>
        </w:rPr>
        <w:t>-</w:t>
      </w:r>
      <w:proofErr w:type="gramEnd"/>
      <w:r w:rsidRPr="0095041C">
        <w:rPr>
          <w:rFonts w:ascii="Times New Roman" w:eastAsia="Calibri" w:hAnsi="Times New Roman" w:cs="Times New Roman"/>
          <w:b/>
          <w:bCs/>
          <w:sz w:val="20"/>
          <w:szCs w:val="20"/>
        </w:rPr>
        <w:t>8 816 445 руб.</w:t>
      </w:r>
      <w:r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Pr="0095041C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Обременение: 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залог в пользу АО «Банк Город». Ознакомление с Лотом производится КУ по адресу местонахождения в раб. дни с 11:00 до 16:00, эл. почта: </w:t>
      </w:r>
      <w:hyperlink r:id="rId4" w:history="1">
        <w:r w:rsidRPr="0095041C">
          <w:rPr>
            <w:rFonts w:ascii="Times New Roman" w:eastAsia="Times New Roman" w:hAnsi="Times New Roman" w:cs="Times New Roman"/>
            <w:color w:val="0563C1"/>
            <w:sz w:val="20"/>
            <w:szCs w:val="20"/>
            <w:u w:val="single"/>
            <w:lang w:eastAsia="ru-RU"/>
          </w:rPr>
          <w:t>suliagin.sem@gmail.com</w:t>
        </w:r>
      </w:hyperlink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тел. +79819857277, а также ОТ: тел. +7967-268-63-09, эл. почта: </w:t>
      </w:r>
      <w:hyperlink r:id="rId5" w:history="1">
        <w:r w:rsidRPr="00713E4B">
          <w:rPr>
            <w:rStyle w:val="a3"/>
            <w:rFonts w:ascii="Times New Roman" w:eastAsia="Times New Roman" w:hAnsi="Times New Roman" w:cs="Times New Roman"/>
            <w:sz w:val="20"/>
            <w:szCs w:val="20"/>
            <w:lang w:eastAsia="ru-RU"/>
          </w:rPr>
          <w:t>fokina@auction-house.ru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Дата начала приема заявок–</w:t>
      </w:r>
      <w:r w:rsidR="00C64D9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08</w:t>
      </w:r>
      <w:bookmarkStart w:id="0" w:name="_GoBack"/>
      <w:bookmarkEnd w:id="0"/>
      <w:r w:rsidRPr="009504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.03.2025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 17:00 </w:t>
      </w:r>
      <w:r w:rsidRPr="009504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(</w:t>
      </w:r>
      <w:proofErr w:type="spellStart"/>
      <w:r w:rsidRPr="009504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мск</w:t>
      </w:r>
      <w:proofErr w:type="spellEnd"/>
      <w:r w:rsidRPr="009504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).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Сокра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щение: календарный день–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к/д. Прием заявок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составляет: в 1-ом периоде–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14 к/д с даты начала приёма заявок, без изменения начальной цены, со 2-го по 10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-й периоды–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7к/д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Pr="003B2ADB">
        <w:rPr>
          <w:rFonts w:ascii="Times New Roman" w:eastAsia="Times New Roman" w:hAnsi="Times New Roman" w:cs="Times New Roman"/>
          <w:sz w:val="20"/>
          <w:szCs w:val="20"/>
          <w:lang w:eastAsia="ru-RU"/>
        </w:rPr>
        <w:t>величина снижения</w:t>
      </w:r>
      <w:r w:rsidR="0031202A" w:rsidRPr="003B2A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801 495 руб., что составляет </w:t>
      </w:r>
      <w:r w:rsidRPr="003B2A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5% </w:t>
      </w:r>
      <w:r w:rsidR="00D93D12" w:rsidRPr="003B2ADB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начальной цены Лота,</w:t>
      </w:r>
      <w:r w:rsidR="00D93D12" w:rsidRPr="003B2ADB">
        <w:t xml:space="preserve"> </w:t>
      </w:r>
      <w:r w:rsidR="00D93D12" w:rsidRPr="003B2ADB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установленной</w:t>
      </w:r>
      <w:r w:rsidRPr="003B2A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первом периоде </w:t>
      </w:r>
      <w:r w:rsidR="0031202A" w:rsidRPr="003B2A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торгов посредством публичного предложения, </w:t>
      </w:r>
      <w:r w:rsidR="00A15E81" w:rsidRPr="003B2AD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проведенных с</w:t>
      </w:r>
      <w:r w:rsidR="0031202A" w:rsidRPr="003B2A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11.08.2024 по 19.11.2024. </w:t>
      </w:r>
      <w:r w:rsidRPr="003B2AD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Мин. цена–1 602 990 руб. </w:t>
      </w:r>
      <w:r w:rsidRPr="003B2ADB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прием заявок прекращается.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Задаток-</w:t>
      </w:r>
      <w:r w:rsidRPr="0095041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10 %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начальной цены 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Реквизиты для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внесения задатка: получатель-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согласно требованиям п.11 ст.</w:t>
      </w:r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иностр</w:t>
      </w:r>
      <w:proofErr w:type="spellEnd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(далее -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ОТ имеет право отменить торги в любое время до момента подведения итогов.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 Оплата - в течение 30 дней со дня подписания Договора на спец. счет Должника: р\с № 40702810412010030772 в Банк в Филиал "Корпоративный" ПАО "</w:t>
      </w:r>
      <w:proofErr w:type="spellStart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Совкомбанк</w:t>
      </w:r>
      <w:proofErr w:type="spellEnd"/>
      <w:r w:rsidRPr="0095041C">
        <w:rPr>
          <w:rFonts w:ascii="Times New Roman" w:eastAsia="Times New Roman" w:hAnsi="Times New Roman" w:cs="Times New Roman"/>
          <w:sz w:val="20"/>
          <w:szCs w:val="20"/>
          <w:lang w:eastAsia="ru-RU"/>
        </w:rPr>
        <w:t>" (г. Москва), БИК 044525360, к/с № 30101810445250000360.</w:t>
      </w:r>
    </w:p>
    <w:sectPr w:rsidR="00A508F4" w:rsidRPr="0095041C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87"/>
    <w:rsid w:val="001872CD"/>
    <w:rsid w:val="0031202A"/>
    <w:rsid w:val="003A3087"/>
    <w:rsid w:val="003B2ADB"/>
    <w:rsid w:val="005E6262"/>
    <w:rsid w:val="0095041C"/>
    <w:rsid w:val="00A15E81"/>
    <w:rsid w:val="00A508F4"/>
    <w:rsid w:val="00C64D97"/>
    <w:rsid w:val="00D93D12"/>
    <w:rsid w:val="00FD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5326C0-334C-469F-A751-574E9048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04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okina@auction-house.ru" TargetMode="External"/><Relationship Id="rId4" Type="http://schemas.openxmlformats.org/officeDocument/2006/relationships/hyperlink" Target="mailto:suliagin.sem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978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Степина Алла Всеволодовна</cp:lastModifiedBy>
  <cp:revision>7</cp:revision>
  <cp:lastPrinted>2025-02-21T09:50:00Z</cp:lastPrinted>
  <dcterms:created xsi:type="dcterms:W3CDTF">2025-02-21T09:42:00Z</dcterms:created>
  <dcterms:modified xsi:type="dcterms:W3CDTF">2025-02-27T06:48:00Z</dcterms:modified>
</cp:coreProperties>
</file>