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7FE7F522" w:rsidR="00CB638E" w:rsidRPr="006A2379" w:rsidRDefault="00692F3A" w:rsidP="00CB638E">
      <w:pPr>
        <w:spacing w:after="0" w:line="240" w:lineRule="auto"/>
        <w:ind w:firstLine="567"/>
        <w:jc w:val="both"/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237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6A237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6A23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Коммерческим банком «БУМ-БАНК» (общество с ограниченной ответственностью) («БУМ-БАНК», ООО),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 (ОГРН 1020700000254, ИНН 0711007268, адрес регистрации: 360000, Кабардино-Балкарская Республика, г. Нальчик, ул. Ногмова, д. 62) (далее – финансовая организация), конкурсным управляющим (ликвидатором) которого на основании решения Арбитражного суда Кабардино-Балкарской Республики от 30 июля 2018 г. по делу № А20-2894/2018 является Государственная корпорация «Агентство по страхованию вкладов» (109240, г. Москва, ул. Высоцкого, д. 4</w:t>
      </w:r>
      <w:r w:rsidR="00CB638E" w:rsidRPr="006A237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6A2379">
        <w:t xml:space="preserve"> </w:t>
      </w:r>
      <w:r w:rsidR="00CB638E"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6A237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6A23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6A237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27500EC" w14:textId="00B412E4" w:rsidR="00CB638E" w:rsidRPr="006A2379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1528DBF4" w14:textId="0D146007" w:rsidR="00692F3A" w:rsidRPr="006A2379" w:rsidRDefault="00692F3A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A2379">
        <w:rPr>
          <w:rFonts w:ascii="Times New Roman CYR" w:hAnsi="Times New Roman CYR" w:cs="Times New Roman CYR"/>
          <w:color w:val="000000"/>
        </w:rPr>
        <w:t xml:space="preserve">Лот 1 - </w:t>
      </w:r>
      <w:r w:rsidRPr="006A2379">
        <w:rPr>
          <w:rFonts w:ascii="Times New Roman CYR" w:hAnsi="Times New Roman CYR" w:cs="Times New Roman CYR"/>
          <w:color w:val="000000"/>
        </w:rPr>
        <w:t xml:space="preserve">ООО "Босфор-Нальчик" ИНН 0711030436 солидарно с </w:t>
      </w:r>
      <w:proofErr w:type="spellStart"/>
      <w:r w:rsidRPr="006A2379">
        <w:rPr>
          <w:rFonts w:ascii="Times New Roman CYR" w:hAnsi="Times New Roman CYR" w:cs="Times New Roman CYR"/>
          <w:color w:val="000000"/>
        </w:rPr>
        <w:t>Бейтугановым</w:t>
      </w:r>
      <w:proofErr w:type="spellEnd"/>
      <w:r w:rsidRPr="006A2379">
        <w:rPr>
          <w:rFonts w:ascii="Times New Roman CYR" w:hAnsi="Times New Roman CYR" w:cs="Times New Roman CYR"/>
          <w:color w:val="000000"/>
        </w:rPr>
        <w:t xml:space="preserve"> Анзором Леонидовичем, КД 02Ю13 от 24.01.2013, КД 13Ю13 от 29.05.2013, КД 22Ю13 от 01.11.2013, КД 05Ю14 от 04.03.2014, решение Нальчикского городского суда Кабардино-Балкарской Республики от 28.08.2019 по делу 2 - 3615/19, определение АС суда Кабардино-Балкарской Республики от 12.04.2024 по делу А20-50/2023 о включении в РТК 3 очереди, </w:t>
      </w:r>
      <w:proofErr w:type="spellStart"/>
      <w:r w:rsidRPr="006A2379">
        <w:rPr>
          <w:rFonts w:ascii="Times New Roman CYR" w:hAnsi="Times New Roman CYR" w:cs="Times New Roman CYR"/>
          <w:color w:val="000000"/>
        </w:rPr>
        <w:t>Жанимов</w:t>
      </w:r>
      <w:proofErr w:type="spellEnd"/>
      <w:r w:rsidRPr="006A2379">
        <w:rPr>
          <w:rFonts w:ascii="Times New Roman CYR" w:hAnsi="Times New Roman CYR" w:cs="Times New Roman CYR"/>
          <w:color w:val="000000"/>
        </w:rPr>
        <w:t xml:space="preserve"> Зураб Хатуевич солидарно с </w:t>
      </w:r>
      <w:proofErr w:type="spellStart"/>
      <w:r w:rsidRPr="006A2379">
        <w:rPr>
          <w:rFonts w:ascii="Times New Roman CYR" w:hAnsi="Times New Roman CYR" w:cs="Times New Roman CYR"/>
          <w:color w:val="000000"/>
        </w:rPr>
        <w:t>Ельмурзаевым</w:t>
      </w:r>
      <w:proofErr w:type="spellEnd"/>
      <w:r w:rsidRPr="006A2379">
        <w:rPr>
          <w:rFonts w:ascii="Times New Roman CYR" w:hAnsi="Times New Roman CYR" w:cs="Times New Roman CYR"/>
          <w:color w:val="000000"/>
        </w:rPr>
        <w:t xml:space="preserve"> Борисом Мухамедовичем, ООО СХП "ВЭГ" ИНН 2603009550, КД 19Ф14 от 19.02.2014, решение Нальчикского городского суда от 24.06.2021 по делу 2-18/21, определение АС Ставропольского края от 07.09.2022 по делу А63-8269/2020, Дышеков Мухамед Султанович, солидарно с ООО "Босфор-Нальчик" ИНН 0711030436, КД 22Ф18 от 02.02.2018, решение Нальчикского городского суда от 06.10.2021 по делу 2-19/2021 (группа связанных лиц с одним залогодателем ООО «Босфор-Нальчик», ИНН 0711030436), г. Пятигорск, ООО "Босфор-Нальчик", ООО СХП "ВЭГ" - введена процедура наблюдения (152 896 290,94 руб.)</w:t>
      </w:r>
      <w:r w:rsidRPr="006A2379">
        <w:rPr>
          <w:rFonts w:ascii="Times New Roman CYR" w:hAnsi="Times New Roman CYR" w:cs="Times New Roman CYR"/>
          <w:color w:val="000000"/>
        </w:rPr>
        <w:t xml:space="preserve"> - </w:t>
      </w:r>
      <w:r w:rsidRPr="006A2379">
        <w:rPr>
          <w:rFonts w:ascii="Times New Roman CYR" w:hAnsi="Times New Roman CYR" w:cs="Times New Roman CYR"/>
          <w:color w:val="000000"/>
        </w:rPr>
        <w:t>152 896 290,94</w:t>
      </w:r>
      <w:r w:rsidRPr="006A2379"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6F61C754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6A237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6A237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6A237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6A237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A237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6A237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7642D" w:rsidRPr="006A2379">
        <w:rPr>
          <w:rFonts w:ascii="Times New Roman CYR" w:hAnsi="Times New Roman CYR" w:cs="Times New Roman CYR"/>
          <w:color w:val="000000"/>
        </w:rPr>
        <w:t>5</w:t>
      </w:r>
      <w:r w:rsidR="009E7E5E" w:rsidRPr="006A2379">
        <w:rPr>
          <w:rFonts w:ascii="Times New Roman CYR" w:hAnsi="Times New Roman CYR" w:cs="Times New Roman CYR"/>
          <w:color w:val="000000"/>
        </w:rPr>
        <w:t xml:space="preserve"> </w:t>
      </w:r>
      <w:r w:rsidR="0037642D" w:rsidRPr="006A2379">
        <w:rPr>
          <w:rFonts w:ascii="Times New Roman CYR" w:hAnsi="Times New Roman CYR" w:cs="Times New Roman CYR"/>
          <w:color w:val="000000"/>
        </w:rPr>
        <w:t>(пять)</w:t>
      </w:r>
      <w:r w:rsidRPr="006A2379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A4883BA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6A237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6A2379">
        <w:rPr>
          <w:rFonts w:ascii="Times New Roman CYR" w:hAnsi="Times New Roman CYR" w:cs="Times New Roman CYR"/>
          <w:color w:val="000000"/>
        </w:rPr>
        <w:t xml:space="preserve"> </w:t>
      </w:r>
      <w:r w:rsidR="00692F3A" w:rsidRPr="006A2379">
        <w:rPr>
          <w:rFonts w:ascii="Times New Roman CYR" w:hAnsi="Times New Roman CYR" w:cs="Times New Roman CYR"/>
          <w:b/>
          <w:bCs/>
          <w:color w:val="000000"/>
        </w:rPr>
        <w:t>14 января 2025</w:t>
      </w:r>
      <w:r w:rsidRPr="006A2379">
        <w:rPr>
          <w:b/>
        </w:rPr>
        <w:t xml:space="preserve"> г.</w:t>
      </w:r>
      <w:r w:rsidRPr="006A2379">
        <w:t xml:space="preserve"> </w:t>
      </w:r>
      <w:r w:rsidRPr="006A237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6A2379">
        <w:rPr>
          <w:color w:val="000000"/>
        </w:rPr>
        <w:t xml:space="preserve">АО «Российский аукционный дом» по адресу: </w:t>
      </w:r>
      <w:hyperlink r:id="rId6" w:history="1">
        <w:r w:rsidRPr="006A2379">
          <w:rPr>
            <w:rStyle w:val="a4"/>
          </w:rPr>
          <w:t>http://lot-online.ru</w:t>
        </w:r>
      </w:hyperlink>
      <w:r w:rsidRPr="006A2379">
        <w:rPr>
          <w:color w:val="000000"/>
        </w:rPr>
        <w:t xml:space="preserve"> (далее – ЭТП)</w:t>
      </w:r>
      <w:r w:rsidRPr="006A2379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Время окончания Торгов:</w:t>
      </w:r>
    </w:p>
    <w:p w14:paraId="3271C2BD" w14:textId="77777777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2526692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 xml:space="preserve">В случае, если по итогам Торгов, назначенных на </w:t>
      </w:r>
      <w:r w:rsidR="00692F3A" w:rsidRPr="006A2379">
        <w:rPr>
          <w:color w:val="000000"/>
        </w:rPr>
        <w:t>14 января 2025 г.</w:t>
      </w:r>
      <w:r w:rsidRPr="006A2379">
        <w:rPr>
          <w:b/>
          <w:bCs/>
          <w:color w:val="000000"/>
        </w:rPr>
        <w:t>,</w:t>
      </w:r>
      <w:r w:rsidRPr="006A2379">
        <w:rPr>
          <w:color w:val="000000"/>
        </w:rPr>
        <w:t xml:space="preserve"> лоты не реализованы, то в 14:00 часов по московскому времени </w:t>
      </w:r>
      <w:r w:rsidR="00692F3A" w:rsidRPr="006A2379">
        <w:rPr>
          <w:b/>
          <w:bCs/>
          <w:color w:val="000000"/>
        </w:rPr>
        <w:t>03 марта</w:t>
      </w:r>
      <w:r w:rsidR="009E7E5E" w:rsidRPr="006A2379">
        <w:rPr>
          <w:color w:val="000000"/>
        </w:rPr>
        <w:t xml:space="preserve"> </w:t>
      </w:r>
      <w:r w:rsidR="009E7E5E" w:rsidRPr="006A2379">
        <w:rPr>
          <w:b/>
          <w:bCs/>
          <w:color w:val="000000"/>
        </w:rPr>
        <w:t>202</w:t>
      </w:r>
      <w:r w:rsidR="00410CA1" w:rsidRPr="006A2379">
        <w:rPr>
          <w:b/>
          <w:bCs/>
          <w:color w:val="000000"/>
        </w:rPr>
        <w:t>5</w:t>
      </w:r>
      <w:r w:rsidRPr="006A2379">
        <w:rPr>
          <w:b/>
        </w:rPr>
        <w:t xml:space="preserve"> г.</w:t>
      </w:r>
      <w:r w:rsidRPr="006A2379">
        <w:t xml:space="preserve"> </w:t>
      </w:r>
      <w:r w:rsidRPr="006A2379">
        <w:rPr>
          <w:color w:val="000000"/>
        </w:rPr>
        <w:t>на ЭТП</w:t>
      </w:r>
      <w:r w:rsidRPr="006A2379">
        <w:t xml:space="preserve"> </w:t>
      </w:r>
      <w:r w:rsidRPr="006A2379">
        <w:rPr>
          <w:color w:val="000000"/>
        </w:rPr>
        <w:t>будут проведены</w:t>
      </w:r>
      <w:r w:rsidRPr="006A2379">
        <w:rPr>
          <w:b/>
          <w:bCs/>
          <w:color w:val="000000"/>
        </w:rPr>
        <w:t xml:space="preserve"> повторные Торги </w:t>
      </w:r>
      <w:r w:rsidRPr="006A237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Оператор ЭТП (далее – Оператор) обеспечивает проведение Торгов.</w:t>
      </w:r>
    </w:p>
    <w:p w14:paraId="11C03E9D" w14:textId="3ADCD809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6A2379">
        <w:rPr>
          <w:color w:val="000000"/>
        </w:rPr>
        <w:t>первых Торгах начинается в 00:00</w:t>
      </w:r>
      <w:r w:rsidRPr="006A2379">
        <w:rPr>
          <w:color w:val="000000"/>
        </w:rPr>
        <w:t xml:space="preserve"> часов по московскому времени </w:t>
      </w:r>
      <w:r w:rsidR="00692F3A" w:rsidRPr="006A2379">
        <w:rPr>
          <w:b/>
          <w:bCs/>
          <w:color w:val="000000"/>
        </w:rPr>
        <w:t>19 ноября</w:t>
      </w:r>
      <w:r w:rsidR="009E7E5E" w:rsidRPr="006A2379">
        <w:rPr>
          <w:color w:val="000000"/>
        </w:rPr>
        <w:t xml:space="preserve"> </w:t>
      </w:r>
      <w:r w:rsidR="009E7E5E" w:rsidRPr="006A2379">
        <w:rPr>
          <w:b/>
          <w:bCs/>
          <w:color w:val="000000"/>
        </w:rPr>
        <w:t>202</w:t>
      </w:r>
      <w:r w:rsidR="00137FC5" w:rsidRPr="006A2379">
        <w:rPr>
          <w:b/>
          <w:bCs/>
          <w:color w:val="000000"/>
        </w:rPr>
        <w:t>4</w:t>
      </w:r>
      <w:r w:rsidR="009E7E5E" w:rsidRPr="006A2379">
        <w:rPr>
          <w:b/>
          <w:bCs/>
          <w:color w:val="000000"/>
        </w:rPr>
        <w:t xml:space="preserve"> г.</w:t>
      </w:r>
      <w:r w:rsidRPr="006A2379">
        <w:rPr>
          <w:b/>
          <w:bCs/>
          <w:color w:val="000000"/>
        </w:rPr>
        <w:t>,</w:t>
      </w:r>
      <w:r w:rsidRPr="006A2379">
        <w:rPr>
          <w:color w:val="000000"/>
        </w:rPr>
        <w:t xml:space="preserve"> а на участие в пов</w:t>
      </w:r>
      <w:r w:rsidR="007B55CF" w:rsidRPr="006A2379">
        <w:rPr>
          <w:color w:val="000000"/>
        </w:rPr>
        <w:t>торных Торгах начинается в 00:00</w:t>
      </w:r>
      <w:r w:rsidRPr="006A2379">
        <w:rPr>
          <w:color w:val="000000"/>
        </w:rPr>
        <w:t xml:space="preserve"> часов по московскому времени </w:t>
      </w:r>
      <w:r w:rsidR="00692F3A" w:rsidRPr="006A2379">
        <w:rPr>
          <w:b/>
          <w:bCs/>
          <w:color w:val="000000"/>
        </w:rPr>
        <w:t>20 января 2025</w:t>
      </w:r>
      <w:r w:rsidR="00692F3A" w:rsidRPr="006A2379">
        <w:rPr>
          <w:color w:val="000000"/>
        </w:rPr>
        <w:t xml:space="preserve"> </w:t>
      </w:r>
      <w:r w:rsidRPr="006A2379">
        <w:rPr>
          <w:b/>
          <w:bCs/>
        </w:rPr>
        <w:t>г.</w:t>
      </w:r>
      <w:r w:rsidRPr="006A237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6A237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A2379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6A2379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6BF89CCD" w14:textId="19914B08" w:rsidR="00950CC9" w:rsidRPr="006A2379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A2379">
        <w:rPr>
          <w:b/>
          <w:bCs/>
          <w:color w:val="000000"/>
        </w:rPr>
        <w:t>Торги ППП</w:t>
      </w:r>
      <w:r w:rsidRPr="006A2379">
        <w:rPr>
          <w:color w:val="000000"/>
          <w:shd w:val="clear" w:color="auto" w:fill="FFFFFF"/>
        </w:rPr>
        <w:t xml:space="preserve"> будут проведены на ЭТП:</w:t>
      </w:r>
      <w:r w:rsidR="00F17038" w:rsidRPr="006A2379">
        <w:rPr>
          <w:color w:val="000000"/>
          <w:shd w:val="clear" w:color="auto" w:fill="FFFFFF"/>
        </w:rPr>
        <w:t xml:space="preserve"> </w:t>
      </w:r>
      <w:r w:rsidR="00950CC9" w:rsidRPr="006A2379">
        <w:rPr>
          <w:b/>
          <w:bCs/>
          <w:color w:val="000000"/>
        </w:rPr>
        <w:t xml:space="preserve">с </w:t>
      </w:r>
      <w:r w:rsidR="00692F3A" w:rsidRPr="006A2379">
        <w:rPr>
          <w:b/>
          <w:bCs/>
          <w:color w:val="000000"/>
        </w:rPr>
        <w:t>07 марта</w:t>
      </w:r>
      <w:r w:rsidRPr="006A2379">
        <w:rPr>
          <w:b/>
          <w:bCs/>
          <w:color w:val="000000"/>
        </w:rPr>
        <w:t xml:space="preserve"> </w:t>
      </w:r>
      <w:r w:rsidR="00BD0E8E" w:rsidRPr="006A2379">
        <w:rPr>
          <w:b/>
          <w:bCs/>
          <w:color w:val="000000"/>
        </w:rPr>
        <w:t>202</w:t>
      </w:r>
      <w:r w:rsidR="00410CA1" w:rsidRPr="006A2379">
        <w:rPr>
          <w:b/>
          <w:bCs/>
          <w:color w:val="000000"/>
        </w:rPr>
        <w:t>5</w:t>
      </w:r>
      <w:r w:rsidR="00950CC9" w:rsidRPr="006A2379">
        <w:rPr>
          <w:b/>
          <w:bCs/>
          <w:color w:val="000000"/>
        </w:rPr>
        <w:t xml:space="preserve"> г. по </w:t>
      </w:r>
      <w:r w:rsidR="00692F3A" w:rsidRPr="006A2379">
        <w:rPr>
          <w:b/>
          <w:bCs/>
          <w:color w:val="000000"/>
        </w:rPr>
        <w:t>14 апреля</w:t>
      </w:r>
      <w:r w:rsidR="009E7E5E" w:rsidRPr="006A2379">
        <w:rPr>
          <w:b/>
          <w:bCs/>
          <w:color w:val="000000"/>
        </w:rPr>
        <w:t xml:space="preserve"> </w:t>
      </w:r>
      <w:r w:rsidR="00BD0E8E" w:rsidRPr="006A2379">
        <w:rPr>
          <w:b/>
          <w:bCs/>
          <w:color w:val="000000"/>
        </w:rPr>
        <w:t>202</w:t>
      </w:r>
      <w:r w:rsidR="00410CA1" w:rsidRPr="006A2379">
        <w:rPr>
          <w:b/>
          <w:bCs/>
          <w:color w:val="000000"/>
        </w:rPr>
        <w:t>5</w:t>
      </w:r>
      <w:r w:rsidR="00950CC9" w:rsidRPr="006A2379">
        <w:rPr>
          <w:b/>
          <w:bCs/>
          <w:color w:val="000000"/>
        </w:rPr>
        <w:t xml:space="preserve"> г.</w:t>
      </w:r>
    </w:p>
    <w:p w14:paraId="287E4339" w14:textId="61B13354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Заявки на участие в Торгах ППП принима</w:t>
      </w:r>
      <w:r w:rsidR="007B55CF" w:rsidRPr="006A2379">
        <w:rPr>
          <w:color w:val="000000"/>
        </w:rPr>
        <w:t>ются Оператором, начиная с 00:00</w:t>
      </w:r>
      <w:r w:rsidRPr="006A2379">
        <w:rPr>
          <w:color w:val="000000"/>
        </w:rPr>
        <w:t xml:space="preserve"> часов по московскому времени </w:t>
      </w:r>
      <w:r w:rsidR="00692F3A" w:rsidRPr="006A2379">
        <w:rPr>
          <w:b/>
          <w:bCs/>
          <w:color w:val="000000"/>
        </w:rPr>
        <w:t>07 марта</w:t>
      </w:r>
      <w:r w:rsidR="009E7E5E" w:rsidRPr="006A2379">
        <w:rPr>
          <w:color w:val="000000"/>
        </w:rPr>
        <w:t xml:space="preserve"> </w:t>
      </w:r>
      <w:r w:rsidR="009E7E5E" w:rsidRPr="006A2379">
        <w:rPr>
          <w:b/>
          <w:bCs/>
          <w:color w:val="000000"/>
        </w:rPr>
        <w:t>202</w:t>
      </w:r>
      <w:r w:rsidR="00410CA1" w:rsidRPr="006A2379">
        <w:rPr>
          <w:b/>
          <w:bCs/>
          <w:color w:val="000000"/>
        </w:rPr>
        <w:t>5</w:t>
      </w:r>
      <w:r w:rsidR="0024147A" w:rsidRPr="006A2379">
        <w:rPr>
          <w:b/>
          <w:bCs/>
          <w:color w:val="000000"/>
        </w:rPr>
        <w:t xml:space="preserve"> </w:t>
      </w:r>
      <w:r w:rsidRPr="006A2379">
        <w:rPr>
          <w:b/>
          <w:bCs/>
          <w:color w:val="000000"/>
        </w:rPr>
        <w:t>г.</w:t>
      </w:r>
      <w:r w:rsidRPr="006A2379">
        <w:rPr>
          <w:color w:val="000000"/>
        </w:rPr>
        <w:t xml:space="preserve"> Прием заявок на участие в Торгах ППП и задатков прекращается за </w:t>
      </w:r>
      <w:r w:rsidR="00F17038" w:rsidRPr="006A2379">
        <w:rPr>
          <w:color w:val="000000"/>
        </w:rPr>
        <w:t>1</w:t>
      </w:r>
      <w:r w:rsidRPr="006A2379">
        <w:rPr>
          <w:color w:val="000000"/>
        </w:rPr>
        <w:t xml:space="preserve"> (</w:t>
      </w:r>
      <w:r w:rsidR="00F17038" w:rsidRPr="006A2379">
        <w:rPr>
          <w:color w:val="000000"/>
        </w:rPr>
        <w:t>Один</w:t>
      </w:r>
      <w:r w:rsidRPr="006A2379">
        <w:rPr>
          <w:color w:val="000000"/>
        </w:rPr>
        <w:t>) календарны</w:t>
      </w:r>
      <w:r w:rsidR="00F17038" w:rsidRPr="006A2379">
        <w:rPr>
          <w:color w:val="000000"/>
        </w:rPr>
        <w:t>й</w:t>
      </w:r>
      <w:r w:rsidRPr="006A2379">
        <w:rPr>
          <w:color w:val="000000"/>
        </w:rPr>
        <w:t xml:space="preserve"> де</w:t>
      </w:r>
      <w:r w:rsidR="00F17038" w:rsidRPr="006A2379">
        <w:rPr>
          <w:color w:val="000000"/>
        </w:rPr>
        <w:t>нь</w:t>
      </w:r>
      <w:r w:rsidRPr="006A237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6A237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A2379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6A2379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A237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6A2379">
        <w:rPr>
          <w:color w:val="000000"/>
        </w:rPr>
        <w:t>:</w:t>
      </w:r>
    </w:p>
    <w:p w14:paraId="0B7383DA" w14:textId="77777777" w:rsidR="00B53843" w:rsidRPr="006A2379" w:rsidRDefault="00B53843" w:rsidP="00B53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с 07 марта 2025 г. по 21 марта 2025 г. - в размере начальной цены продажи лота;</w:t>
      </w:r>
    </w:p>
    <w:p w14:paraId="6996081A" w14:textId="77777777" w:rsidR="00B53843" w:rsidRPr="006A2379" w:rsidRDefault="00B53843" w:rsidP="00B53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с 22 марта 2025 г. по 05 апреля 2025 г. - в размере 94,00% от начальной цены продажи лота;</w:t>
      </w:r>
    </w:p>
    <w:p w14:paraId="6CE0A093" w14:textId="462279D7" w:rsidR="005C5BB0" w:rsidRPr="006A2379" w:rsidRDefault="00B53843" w:rsidP="00B538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с 06 апреля 2025 г. по 14 апреля 2025 г. - в размере 88,90% от начальной цены продажи лота.</w:t>
      </w:r>
    </w:p>
    <w:p w14:paraId="3CAE2E63" w14:textId="51585326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6A23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2379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6A23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6A237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6A23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6A237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379">
        <w:rPr>
          <w:rFonts w:ascii="Times New Roman" w:hAnsi="Times New Roman" w:cs="Times New Roman"/>
          <w:sz w:val="24"/>
          <w:szCs w:val="24"/>
        </w:rPr>
        <w:lastRenderedPageBreak/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6A2379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1AB3303B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A2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B53843" w:rsidRPr="006A2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6A2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A2379">
        <w:rPr>
          <w:rFonts w:ascii="Times New Roman" w:hAnsi="Times New Roman" w:cs="Times New Roman"/>
          <w:sz w:val="24"/>
          <w:szCs w:val="24"/>
        </w:rPr>
        <w:t xml:space="preserve"> д</w:t>
      </w:r>
      <w:r w:rsidRPr="006A2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B53843" w:rsidRPr="006A2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18</w:t>
      </w:r>
      <w:r w:rsidRPr="006A23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6A2379">
        <w:rPr>
          <w:rFonts w:ascii="Times New Roman" w:hAnsi="Times New Roman" w:cs="Times New Roman"/>
          <w:sz w:val="24"/>
          <w:szCs w:val="24"/>
        </w:rPr>
        <w:t xml:space="preserve"> 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B53843"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 357502, Ставропольский край, г. Пятигорск, ул. Козлова, д. 28, оф. 321,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40B28"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6A237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B53843" w:rsidRPr="006A2379">
        <w:rPr>
          <w:rFonts w:ascii="Times New Roman" w:hAnsi="Times New Roman" w:cs="Times New Roman"/>
          <w:color w:val="000000"/>
          <w:sz w:val="24"/>
          <w:szCs w:val="24"/>
        </w:rPr>
        <w:t xml:space="preserve">Золотько Зоя, </w:t>
      </w:r>
      <w:r w:rsidR="00B53843" w:rsidRPr="006A2379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Pr="006A237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6A2379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37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10CA1"/>
    <w:rsid w:val="00455871"/>
    <w:rsid w:val="00467D6B"/>
    <w:rsid w:val="0047453A"/>
    <w:rsid w:val="0048363D"/>
    <w:rsid w:val="00494A7A"/>
    <w:rsid w:val="004D047C"/>
    <w:rsid w:val="0050091B"/>
    <w:rsid w:val="00500FD3"/>
    <w:rsid w:val="005246E8"/>
    <w:rsid w:val="00532A30"/>
    <w:rsid w:val="005C5BB0"/>
    <w:rsid w:val="005F1F68"/>
    <w:rsid w:val="0066094B"/>
    <w:rsid w:val="00662676"/>
    <w:rsid w:val="00692F3A"/>
    <w:rsid w:val="00697675"/>
    <w:rsid w:val="006A2379"/>
    <w:rsid w:val="006C0D0B"/>
    <w:rsid w:val="007229EA"/>
    <w:rsid w:val="00740B28"/>
    <w:rsid w:val="00761B81"/>
    <w:rsid w:val="007A1F5D"/>
    <w:rsid w:val="007B55CF"/>
    <w:rsid w:val="00803558"/>
    <w:rsid w:val="00865FD7"/>
    <w:rsid w:val="00886E3A"/>
    <w:rsid w:val="008C27C6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53843"/>
    <w:rsid w:val="00BC165C"/>
    <w:rsid w:val="00BD0E8E"/>
    <w:rsid w:val="00C11EFF"/>
    <w:rsid w:val="00CB638E"/>
    <w:rsid w:val="00CC76B5"/>
    <w:rsid w:val="00D62667"/>
    <w:rsid w:val="00DE0234"/>
    <w:rsid w:val="00E614D3"/>
    <w:rsid w:val="00E72AD4"/>
    <w:rsid w:val="00F16938"/>
    <w:rsid w:val="00F170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40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2135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46</cp:revision>
  <cp:lastPrinted>2024-11-12T13:36:00Z</cp:lastPrinted>
  <dcterms:created xsi:type="dcterms:W3CDTF">2019-07-23T07:47:00Z</dcterms:created>
  <dcterms:modified xsi:type="dcterms:W3CDTF">2024-11-12T13:39:00Z</dcterms:modified>
</cp:coreProperties>
</file>