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26FEC42" w:rsidR="00E172B3" w:rsidRPr="00464170" w:rsidRDefault="00464170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C256F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r w:rsidRPr="007C256F">
        <w:rPr>
          <w:rFonts w:ascii="Times New Roman" w:hAnsi="Times New Roman" w:cs="Times New Roman"/>
          <w:b/>
          <w:sz w:val="20"/>
          <w:szCs w:val="20"/>
        </w:rPr>
        <w:t xml:space="preserve">Щуровским Григорием Анатольевичем </w:t>
      </w:r>
      <w:r w:rsidRPr="007C256F">
        <w:rPr>
          <w:rFonts w:ascii="Times New Roman" w:hAnsi="Times New Roman" w:cs="Times New Roman"/>
          <w:sz w:val="20"/>
          <w:szCs w:val="20"/>
        </w:rPr>
        <w:t xml:space="preserve">(дата рождения: 19.10.1972 г., место рождения: на момент публикации неизвестно, СНИЛС 133-099-124 45, ИНН 781427366915, место жительства: 191014, Санкт-Петербург, ул. Жуковского, д. 49, кв. 4, далее – Должник), </w:t>
      </w:r>
      <w:r w:rsidRPr="007C256F">
        <w:rPr>
          <w:rFonts w:ascii="Times New Roman" w:hAnsi="Times New Roman" w:cs="Times New Roman"/>
          <w:b/>
          <w:sz w:val="20"/>
          <w:szCs w:val="20"/>
        </w:rPr>
        <w:t>в лице</w:t>
      </w:r>
      <w:r w:rsidRPr="007C256F">
        <w:rPr>
          <w:rFonts w:ascii="Times New Roman" w:hAnsi="Times New Roman" w:cs="Times New Roman"/>
          <w:sz w:val="20"/>
          <w:szCs w:val="20"/>
        </w:rPr>
        <w:t xml:space="preserve"> </w:t>
      </w:r>
      <w:r w:rsidRPr="007C256F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Соловьевой Ольги Валентиновны </w:t>
      </w:r>
      <w:r w:rsidRPr="007C256F">
        <w:rPr>
          <w:rFonts w:ascii="Times New Roman" w:hAnsi="Times New Roman" w:cs="Times New Roman"/>
          <w:sz w:val="20"/>
          <w:szCs w:val="20"/>
        </w:rPr>
        <w:t>(ИНН 780510519587, СНИЛС 014-701-963 23, рег. №: 22659, адрес для корреспонденции: 195267, Санкт-Петербург, а/я, 72, далее – Финансовый управляющий) – член Союза АУ НЦРБ (ИНН 7813175754), действующей на основании Решения Арбитражного суда города Санкт-Петербурга и Ленинградской области от 20.09.2023 г. и Определения Арбитражного суда города Санкт-Петербурга и Ленинградской области от 24.06.2024 г. по делу №А56</w:t>
      </w:r>
      <w:r w:rsidRPr="00464170">
        <w:rPr>
          <w:rFonts w:ascii="Times New Roman" w:hAnsi="Times New Roman" w:cs="Times New Roman"/>
          <w:sz w:val="20"/>
          <w:szCs w:val="20"/>
        </w:rPr>
        <w:t>-56314/2023</w:t>
      </w:r>
      <w:r w:rsidR="00CD43A4" w:rsidRPr="00464170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464170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464170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464170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464170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464170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46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4D4A8C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358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447,42 </w:t>
      </w:r>
      <w:r w:rsidR="002F7AB6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4641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38551B77" w:rsidR="00942B94" w:rsidRPr="00464170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64170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464170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27298A7D" w14:textId="77777777" w:rsidR="00464170" w:rsidRPr="00464170" w:rsidRDefault="00464170" w:rsidP="00464170">
      <w:pPr>
        <w:pStyle w:val="ab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64170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464170">
        <w:rPr>
          <w:rFonts w:ascii="Times New Roman" w:hAnsi="Times New Roman" w:cs="Times New Roman"/>
          <w:b/>
          <w:bCs/>
          <w:sz w:val="20"/>
          <w:szCs w:val="20"/>
          <w:lang w:val="ru-RU"/>
        </w:rPr>
        <w:t>Квартира</w:t>
      </w:r>
      <w:r w:rsidRPr="00464170">
        <w:rPr>
          <w:rFonts w:ascii="Times New Roman" w:hAnsi="Times New Roman" w:cs="Times New Roman"/>
          <w:sz w:val="20"/>
          <w:szCs w:val="20"/>
          <w:lang w:val="ru-RU"/>
        </w:rPr>
        <w:t xml:space="preserve">, площадь 80,8 кв.м., этаж 2, адрес: Санкт-Петербург, ул. Жуковского, д. 49, литера. А, кв. 4, кад. № 78:31:0001130:4464. </w:t>
      </w:r>
      <w:r w:rsidRPr="00464170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 лота: залог у ПОА «</w:t>
      </w:r>
      <w:proofErr w:type="spellStart"/>
      <w:r w:rsidRPr="00464170">
        <w:rPr>
          <w:rFonts w:ascii="Times New Roman" w:hAnsi="Times New Roman" w:cs="Times New Roman"/>
          <w:b/>
          <w:bCs/>
          <w:sz w:val="20"/>
          <w:szCs w:val="20"/>
          <w:lang w:val="ru-RU"/>
        </w:rPr>
        <w:t>Донхлеббанк</w:t>
      </w:r>
      <w:proofErr w:type="spellEnd"/>
      <w:r w:rsidRPr="00464170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». </w:t>
      </w:r>
      <w:r w:rsidRPr="00464170">
        <w:rPr>
          <w:rFonts w:ascii="Times New Roman" w:hAnsi="Times New Roman" w:cs="Times New Roman"/>
          <w:sz w:val="20"/>
          <w:szCs w:val="20"/>
          <w:lang w:val="ru-RU"/>
        </w:rPr>
        <w:t xml:space="preserve">Сведения о зарегистрированных лицах и проживающих без регистрации Организатору торгов не предоставлены. По сведениям предоставленным Финансовым управляющим доступ в квартиру ограничен. </w:t>
      </w:r>
      <w:r w:rsidRPr="00464170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- 15 953 830,47 руб.</w:t>
      </w:r>
    </w:p>
    <w:p w14:paraId="7FB2B5AC" w14:textId="77777777" w:rsidR="00464170" w:rsidRPr="00324409" w:rsidRDefault="00464170" w:rsidP="00464170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64170">
        <w:rPr>
          <w:rFonts w:ascii="Times New Roman" w:hAnsi="Times New Roman" w:cs="Times New Roman"/>
          <w:sz w:val="20"/>
          <w:szCs w:val="20"/>
          <w:lang w:val="ru-RU"/>
        </w:rPr>
        <w:t>Ознакомление с Имуществом производится по адресу местонахождения Имущества по предварительной договорённости в рабочие дни с 10.00 до 18.00, эл. почта: sales@flbankrot.ru, тел. +7(999)248-67-66 (Иванов Виталий), а также у Организатора торгов</w:t>
      </w:r>
      <w:r w:rsidRPr="00324409">
        <w:rPr>
          <w:rFonts w:ascii="Times New Roman" w:hAnsi="Times New Roman" w:cs="Times New Roman"/>
          <w:sz w:val="20"/>
          <w:szCs w:val="20"/>
          <w:lang w:val="ru-RU"/>
        </w:rPr>
        <w:t xml:space="preserve">: тел. 7(967)246-44-08, эл. почта: </w:t>
      </w:r>
      <w:hyperlink r:id="rId6" w:history="1">
        <w:r w:rsidRPr="00324409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kirillova@auction-house.ru</w:t>
        </w:r>
      </w:hyperlink>
      <w:r w:rsidRPr="0032440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60A73BDA" w14:textId="7612C2EB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24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324409" w:rsidRPr="00324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5</w:t>
      </w:r>
      <w:r w:rsidRPr="00324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C5364D" w:rsidRPr="00324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3244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32440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324409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324409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F25724" w:rsidRPr="00324409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324409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324409">
        <w:rPr>
          <w:rFonts w:ascii="Times New Roman" w:hAnsi="Times New Roman" w:cs="Times New Roman"/>
          <w:sz w:val="20"/>
          <w:szCs w:val="20"/>
        </w:rPr>
        <w:t>(далее</w:t>
      </w:r>
      <w:r w:rsidRPr="00324409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324409">
        <w:rPr>
          <w:rFonts w:ascii="Times New Roman" w:hAnsi="Times New Roman" w:cs="Times New Roman"/>
          <w:sz w:val="20"/>
          <w:szCs w:val="20"/>
        </w:rPr>
        <w:t>–</w:t>
      </w:r>
      <w:r w:rsidRPr="00324409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324409">
        <w:rPr>
          <w:rFonts w:ascii="Times New Roman" w:hAnsi="Times New Roman" w:cs="Times New Roman"/>
          <w:sz w:val="20"/>
          <w:szCs w:val="20"/>
        </w:rPr>
        <w:t>ДКП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324409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324409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 </w:t>
      </w:r>
      <w:r w:rsidRPr="00324409">
        <w:rPr>
          <w:rFonts w:ascii="Times New Roman" w:hAnsi="Times New Roman" w:cs="Times New Roman"/>
          <w:sz w:val="20"/>
          <w:szCs w:val="20"/>
        </w:rPr>
        <w:t>ДКП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324409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324409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324409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324409" w:rsidRPr="00324409">
        <w:rPr>
          <w:rFonts w:ascii="Times New Roman" w:hAnsi="Times New Roman" w:cs="Times New Roman"/>
          <w:sz w:val="20"/>
          <w:szCs w:val="20"/>
        </w:rPr>
        <w:t>р/с 40817810950180973999 в ФИЛИАЛ «ЦЕНТРАЛЬНЫЙ» ПАО «СОВКОМБАНК» (БЕРДСК), к/с 30101810150040000763, БИК 045004763</w:t>
      </w:r>
      <w:r w:rsidR="00942B94" w:rsidRPr="00324409">
        <w:rPr>
          <w:rFonts w:ascii="Times New Roman" w:hAnsi="Times New Roman" w:cs="Times New Roman"/>
          <w:sz w:val="20"/>
          <w:szCs w:val="20"/>
        </w:rPr>
        <w:t xml:space="preserve">. Сделки по итогам торгов подлежат заключению с учетом положений Указа Президента РФ №81 от 01.03.2022г. «О дополнительных временных мерах </w:t>
      </w:r>
      <w:r w:rsidR="00942B94" w:rsidRPr="00324409">
        <w:rPr>
          <w:rFonts w:ascii="Times New Roman" w:hAnsi="Times New Roman" w:cs="Times New Roman"/>
          <w:sz w:val="20"/>
          <w:szCs w:val="20"/>
        </w:rPr>
        <w:lastRenderedPageBreak/>
        <w:t>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24409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64170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52FC6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illov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85</cp:revision>
  <cp:lastPrinted>2022-11-25T07:43:00Z</cp:lastPrinted>
  <dcterms:created xsi:type="dcterms:W3CDTF">2023-10-04T11:26:00Z</dcterms:created>
  <dcterms:modified xsi:type="dcterms:W3CDTF">2025-02-26T12:08:00Z</dcterms:modified>
</cp:coreProperties>
</file>