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ECB7A6" w14:textId="552A6A42" w:rsidR="00843379" w:rsidRPr="00285F35" w:rsidRDefault="00015910" w:rsidP="00843379">
      <w:pPr>
        <w:pStyle w:val="a4"/>
        <w:spacing w:after="120"/>
        <w:jc w:val="both"/>
        <w:rPr>
          <w:color w:val="000000"/>
        </w:rPr>
      </w:pPr>
      <w:bookmarkStart w:id="0" w:name="_GoBack"/>
      <w:bookmarkEnd w:id="0"/>
      <w:r w:rsidRPr="00015910">
        <w:rPr>
          <w:rFonts w:ascii="Times New Roman" w:hAnsi="Times New Roman" w:cs="Times New Roman"/>
          <w:sz w:val="24"/>
          <w:szCs w:val="24"/>
        </w:rPr>
        <w:t>Организатор торгов – государственная</w:t>
      </w:r>
      <w:r w:rsidR="007906BA" w:rsidRPr="007906BA">
        <w:rPr>
          <w:rFonts w:ascii="Times New Roman" w:hAnsi="Times New Roman" w:cs="Times New Roman"/>
          <w:sz w:val="24"/>
          <w:szCs w:val="24"/>
        </w:rPr>
        <w:t xml:space="preserve"> </w:t>
      </w:r>
      <w:r w:rsidR="00843379" w:rsidRPr="00683A93">
        <w:rPr>
          <w:rFonts w:ascii="Times New Roman" w:hAnsi="Times New Roman" w:cs="Times New Roman"/>
          <w:sz w:val="24"/>
        </w:rPr>
        <w:t>корпорация «Агентство по страхованию вкладов» (109240, г. Москва, ул. Высоцкого, д. 4, электронная почта: etorgi@asv.org.ru), являющаяся на основании решения</w:t>
      </w:r>
      <w:r w:rsidR="004D6218">
        <w:rPr>
          <w:rFonts w:ascii="Times New Roman" w:hAnsi="Times New Roman" w:cs="Times New Roman"/>
          <w:sz w:val="24"/>
        </w:rPr>
        <w:t xml:space="preserve"> Арбитражного суда </w:t>
      </w:r>
      <w:r w:rsidR="00C01D0C" w:rsidRPr="007F36A1">
        <w:rPr>
          <w:rFonts w:ascii="Times New Roman" w:hAnsi="Times New Roman" w:cs="Times New Roman"/>
          <w:sz w:val="24"/>
          <w:szCs w:val="24"/>
        </w:rPr>
        <w:t>Республики Башкортостан</w:t>
      </w:r>
      <w:r w:rsidR="00843379" w:rsidRPr="001F4360">
        <w:rPr>
          <w:rFonts w:ascii="Times New Roman" w:hAnsi="Times New Roman" w:cs="Times New Roman"/>
          <w:sz w:val="24"/>
          <w:szCs w:val="24"/>
        </w:rPr>
        <w:t xml:space="preserve"> </w:t>
      </w:r>
      <w:r w:rsidR="00843379" w:rsidRPr="00683A93">
        <w:rPr>
          <w:rFonts w:ascii="Times New Roman" w:hAnsi="Times New Roman" w:cs="Times New Roman"/>
          <w:sz w:val="24"/>
        </w:rPr>
        <w:t xml:space="preserve">от </w:t>
      </w:r>
      <w:r w:rsidR="00C01D0C" w:rsidRPr="007F36A1">
        <w:rPr>
          <w:rFonts w:ascii="Times New Roman" w:hAnsi="Times New Roman" w:cs="Times New Roman"/>
          <w:sz w:val="24"/>
          <w:szCs w:val="24"/>
        </w:rPr>
        <w:t>21 июля 2021 г.</w:t>
      </w:r>
      <w:r w:rsidR="00843379">
        <w:rPr>
          <w:rFonts w:ascii="Times New Roman" w:hAnsi="Times New Roman" w:cs="Times New Roman"/>
          <w:sz w:val="24"/>
        </w:rPr>
        <w:t xml:space="preserve"> </w:t>
      </w:r>
      <w:r w:rsidR="00843379" w:rsidRPr="00683A93">
        <w:rPr>
          <w:rFonts w:ascii="Times New Roman" w:hAnsi="Times New Roman" w:cs="Times New Roman"/>
          <w:sz w:val="24"/>
        </w:rPr>
        <w:t xml:space="preserve">по делу № </w:t>
      </w:r>
      <w:r w:rsidR="00C01D0C" w:rsidRPr="007F36A1">
        <w:rPr>
          <w:rFonts w:ascii="Times New Roman" w:hAnsi="Times New Roman" w:cs="Times New Roman"/>
          <w:sz w:val="24"/>
          <w:szCs w:val="24"/>
        </w:rPr>
        <w:t>А07-9566/2019</w:t>
      </w:r>
      <w:r w:rsidR="00843379">
        <w:rPr>
          <w:rFonts w:ascii="Times New Roman" w:hAnsi="Times New Roman" w:cs="Times New Roman"/>
          <w:sz w:val="24"/>
          <w:szCs w:val="24"/>
        </w:rPr>
        <w:t xml:space="preserve"> </w:t>
      </w:r>
      <w:r w:rsidR="00C01D0C" w:rsidRPr="007F36A1">
        <w:rPr>
          <w:rFonts w:ascii="Times New Roman" w:hAnsi="Times New Roman" w:cs="Times New Roman"/>
          <w:sz w:val="24"/>
          <w:szCs w:val="24"/>
        </w:rPr>
        <w:t>конкурсным управляющим</w:t>
      </w:r>
      <w:r w:rsidR="00843379">
        <w:rPr>
          <w:rFonts w:ascii="Times New Roman" w:hAnsi="Times New Roman" w:cs="Times New Roman"/>
          <w:sz w:val="24"/>
          <w:szCs w:val="24"/>
        </w:rPr>
        <w:t xml:space="preserve"> </w:t>
      </w:r>
      <w:r w:rsidR="00653407" w:rsidRPr="00F71142">
        <w:rPr>
          <w:rFonts w:ascii="Times New Roman" w:hAnsi="Times New Roman" w:cs="Times New Roman"/>
          <w:noProof/>
          <w:sz w:val="24"/>
          <w:szCs w:val="24"/>
        </w:rPr>
        <w:t>РОСКОМСНАББАНК (публичное акционерное общество) (</w:t>
      </w:r>
      <w:r w:rsidR="00653407" w:rsidRPr="00207CC3">
        <w:rPr>
          <w:rFonts w:ascii="Times New Roman" w:hAnsi="Times New Roman" w:cs="Times New Roman"/>
          <w:b/>
          <w:noProof/>
          <w:sz w:val="24"/>
          <w:szCs w:val="24"/>
        </w:rPr>
        <w:t>РОСКОМСНАББАНК (ПАО</w:t>
      </w:r>
      <w:r w:rsidR="00207CC3" w:rsidRPr="00207CC3">
        <w:rPr>
          <w:rFonts w:ascii="Times New Roman" w:hAnsi="Times New Roman" w:cs="Times New Roman"/>
          <w:b/>
          <w:noProof/>
          <w:sz w:val="24"/>
          <w:szCs w:val="24"/>
        </w:rPr>
        <w:t>)</w:t>
      </w:r>
      <w:r w:rsidR="00653407" w:rsidRPr="00F71142">
        <w:rPr>
          <w:rFonts w:ascii="Times New Roman" w:hAnsi="Times New Roman" w:cs="Times New Roman"/>
          <w:noProof/>
          <w:sz w:val="24"/>
          <w:szCs w:val="24"/>
        </w:rPr>
        <w:t>), адрес регистрации: 450076, Республика Башкортостан, г. Уфа, ул. Гафури, 54, ИНН 0274051857, ОГРН 1020200001634</w:t>
      </w:r>
      <w:r w:rsidR="00843379" w:rsidRPr="00683A93">
        <w:rPr>
          <w:rFonts w:ascii="Times New Roman" w:hAnsi="Times New Roman" w:cs="Times New Roman"/>
          <w:sz w:val="24"/>
        </w:rPr>
        <w:t xml:space="preserve"> (далее – </w:t>
      </w:r>
      <w:r w:rsidR="00D21549">
        <w:rPr>
          <w:rFonts w:ascii="Times New Roman" w:hAnsi="Times New Roman" w:cs="Times New Roman"/>
          <w:sz w:val="24"/>
        </w:rPr>
        <w:t>ф</w:t>
      </w:r>
      <w:r w:rsidR="00843379" w:rsidRPr="00683A93">
        <w:rPr>
          <w:rFonts w:ascii="Times New Roman" w:hAnsi="Times New Roman" w:cs="Times New Roman"/>
          <w:sz w:val="24"/>
        </w:rPr>
        <w:t xml:space="preserve">инансовая организация), сообщает, </w:t>
      </w:r>
      <w:r w:rsidR="00843379" w:rsidRPr="00683A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что по </w:t>
      </w:r>
      <w:r w:rsidR="00843379" w:rsidRPr="00626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итогам</w:t>
      </w:r>
      <w:r w:rsidR="00196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43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6304F">
        <w:rPr>
          <w:rFonts w:ascii="Times New Roman" w:hAnsi="Times New Roman" w:cs="Times New Roman"/>
          <w:noProof/>
          <w:sz w:val="24"/>
          <w:szCs w:val="24"/>
        </w:rPr>
        <w:t>повторных электронных</w:t>
      </w:r>
      <w:r w:rsidR="0046304F" w:rsidRPr="0046304F">
        <w:rPr>
          <w:rFonts w:ascii="Times New Roman" w:hAnsi="Times New Roman" w:cs="Times New Roman"/>
          <w:sz w:val="24"/>
          <w:szCs w:val="24"/>
        </w:rPr>
        <w:t xml:space="preserve"> </w:t>
      </w:r>
      <w:r w:rsidR="004D6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торгов </w:t>
      </w:r>
      <w:r w:rsidR="00C01D0C" w:rsidRPr="00577231">
        <w:rPr>
          <w:rFonts w:ascii="Times New Roman" w:hAnsi="Times New Roman" w:cs="Times New Roman"/>
          <w:b/>
          <w:bCs/>
          <w:sz w:val="24"/>
          <w:szCs w:val="24"/>
        </w:rPr>
        <w:t>в форме открытого аукциона c открытой формой представления предложений по цене приобретения</w:t>
      </w:r>
      <w:r w:rsidR="002D15DF" w:rsidRPr="002D15DF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</w:t>
      </w:r>
      <w:r w:rsidR="0091759B" w:rsidRPr="0091759B">
        <w:rPr>
          <w:rFonts w:ascii="Times New Roman" w:hAnsi="Times New Roman" w:cs="Times New Roman"/>
          <w:noProof/>
          <w:color w:val="000000"/>
          <w:sz w:val="24"/>
          <w:szCs w:val="24"/>
        </w:rPr>
        <w:t>имущества</w:t>
      </w:r>
      <w:r w:rsidR="002433EF" w:rsidRPr="0091759B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</w:t>
      </w:r>
      <w:r w:rsidR="00D21549">
        <w:rPr>
          <w:rFonts w:ascii="Times New Roman" w:hAnsi="Times New Roman" w:cs="Times New Roman"/>
          <w:sz w:val="24"/>
        </w:rPr>
        <w:t>ф</w:t>
      </w:r>
      <w:r w:rsidR="00843379" w:rsidRPr="00683A93">
        <w:rPr>
          <w:rFonts w:ascii="Times New Roman" w:hAnsi="Times New Roman" w:cs="Times New Roman"/>
          <w:sz w:val="24"/>
        </w:rPr>
        <w:t xml:space="preserve">инансовой организации (сообщение </w:t>
      </w:r>
      <w:r w:rsidR="00936089" w:rsidRPr="007F36A1">
        <w:rPr>
          <w:rFonts w:ascii="Times New Roman" w:hAnsi="Times New Roman" w:cs="Times New Roman"/>
          <w:sz w:val="24"/>
          <w:szCs w:val="24"/>
        </w:rPr>
        <w:t>77035960975</w:t>
      </w:r>
      <w:r w:rsidR="00843379" w:rsidRPr="00683A93">
        <w:rPr>
          <w:rFonts w:ascii="Times New Roman" w:hAnsi="Times New Roman" w:cs="Times New Roman"/>
          <w:sz w:val="24"/>
        </w:rPr>
        <w:t xml:space="preserve"> в газете</w:t>
      </w:r>
      <w:r w:rsidR="00843379">
        <w:rPr>
          <w:rFonts w:ascii="Times New Roman" w:hAnsi="Times New Roman" w:cs="Times New Roman"/>
          <w:sz w:val="24"/>
        </w:rPr>
        <w:t xml:space="preserve"> </w:t>
      </w:r>
      <w:r w:rsidR="00936089" w:rsidRPr="007F36A1">
        <w:rPr>
          <w:rFonts w:ascii="Times New Roman" w:hAnsi="Times New Roman" w:cs="Times New Roman"/>
          <w:sz w:val="24"/>
          <w:szCs w:val="24"/>
        </w:rPr>
        <w:t>«Коммерсантъ»</w:t>
      </w:r>
      <w:r w:rsidR="00843379">
        <w:rPr>
          <w:rFonts w:ascii="Times New Roman" w:hAnsi="Times New Roman" w:cs="Times New Roman"/>
          <w:sz w:val="24"/>
        </w:rPr>
        <w:t xml:space="preserve"> </w:t>
      </w:r>
      <w:r w:rsidR="00843379" w:rsidRPr="00683A93">
        <w:rPr>
          <w:rFonts w:ascii="Times New Roman" w:hAnsi="Times New Roman" w:cs="Times New Roman"/>
          <w:sz w:val="24"/>
        </w:rPr>
        <w:t xml:space="preserve">от </w:t>
      </w:r>
      <w:r w:rsidR="00936089" w:rsidRPr="007F36A1">
        <w:rPr>
          <w:rFonts w:ascii="Times New Roman" w:hAnsi="Times New Roman" w:cs="Times New Roman"/>
          <w:sz w:val="24"/>
          <w:szCs w:val="24"/>
        </w:rPr>
        <w:t>26 октября 2024 г.</w:t>
      </w:r>
      <w:r w:rsidR="00843379" w:rsidRPr="00683A93">
        <w:rPr>
          <w:rFonts w:ascii="Times New Roman" w:hAnsi="Times New Roman" w:cs="Times New Roman"/>
          <w:sz w:val="24"/>
        </w:rPr>
        <w:t xml:space="preserve"> № </w:t>
      </w:r>
      <w:r w:rsidR="00936089" w:rsidRPr="007F36A1">
        <w:rPr>
          <w:rFonts w:ascii="Times New Roman" w:hAnsi="Times New Roman" w:cs="Times New Roman"/>
          <w:sz w:val="24"/>
          <w:szCs w:val="24"/>
        </w:rPr>
        <w:t>198 (7888)</w:t>
      </w:r>
      <w:r w:rsidR="00936089" w:rsidRPr="00023C34">
        <w:rPr>
          <w:rFonts w:ascii="Times New Roman" w:hAnsi="Times New Roman" w:cs="Times New Roman"/>
          <w:sz w:val="24"/>
          <w:szCs w:val="24"/>
        </w:rPr>
        <w:t>)</w:t>
      </w:r>
      <w:r w:rsidR="00843379" w:rsidRPr="00683A93">
        <w:rPr>
          <w:rFonts w:ascii="Times New Roman" w:hAnsi="Times New Roman" w:cs="Times New Roman"/>
          <w:sz w:val="24"/>
        </w:rPr>
        <w:t>, проведенных</w:t>
      </w:r>
      <w:r w:rsidR="00EF2265" w:rsidRPr="00EF2265">
        <w:rPr>
          <w:rFonts w:ascii="Times New Roman" w:hAnsi="Times New Roman" w:cs="Times New Roman"/>
          <w:sz w:val="24"/>
        </w:rPr>
        <w:t xml:space="preserve"> </w:t>
      </w:r>
      <w:r w:rsidR="00EF2265">
        <w:rPr>
          <w:rFonts w:ascii="Times New Roman" w:hAnsi="Times New Roman" w:cs="Times New Roman"/>
          <w:sz w:val="24"/>
        </w:rPr>
        <w:t xml:space="preserve"> </w:t>
      </w:r>
      <w:r w:rsidR="00936BFF" w:rsidRPr="00936BFF">
        <w:rPr>
          <w:rFonts w:ascii="Times New Roman" w:hAnsi="Times New Roman" w:cs="Times New Roman"/>
          <w:sz w:val="24"/>
          <w:szCs w:val="24"/>
        </w:rPr>
        <w:t>10 февраля 2025 г.</w:t>
      </w:r>
      <w:r w:rsidR="00843379" w:rsidRPr="00683A93">
        <w:rPr>
          <w:rFonts w:ascii="Times New Roman" w:hAnsi="Times New Roman" w:cs="Times New Roman"/>
          <w:sz w:val="24"/>
        </w:rPr>
        <w:t>,</w:t>
      </w:r>
      <w:r w:rsidR="00843379">
        <w:rPr>
          <w:rFonts w:ascii="Times New Roman" w:hAnsi="Times New Roman" w:cs="Times New Roman"/>
          <w:sz w:val="24"/>
        </w:rPr>
        <w:t xml:space="preserve"> </w:t>
      </w:r>
      <w:r w:rsidR="00207CC3">
        <w:rPr>
          <w:rFonts w:ascii="Times New Roman" w:hAnsi="Times New Roman" w:cs="Times New Roman"/>
          <w:sz w:val="24"/>
        </w:rPr>
        <w:t>единственный участник</w:t>
      </w:r>
      <w:r w:rsidR="00CE1A1C" w:rsidRPr="000224B3">
        <w:rPr>
          <w:rFonts w:ascii="Times New Roman" w:hAnsi="Times New Roman" w:cs="Times New Roman"/>
          <w:color w:val="000000"/>
          <w:sz w:val="24"/>
          <w:szCs w:val="24"/>
        </w:rPr>
        <w:t xml:space="preserve"> торгов отказался (уклонился) от заключения договора по </w:t>
      </w:r>
      <w:r w:rsidR="00E1103E" w:rsidRPr="00BC2254">
        <w:rPr>
          <w:rFonts w:ascii="Times New Roman" w:hAnsi="Times New Roman" w:cs="Times New Roman"/>
          <w:noProof/>
          <w:sz w:val="24"/>
          <w:szCs w:val="24"/>
        </w:rPr>
        <w:t>следующему лоту</w:t>
      </w:r>
      <w:r w:rsidR="00865E8E" w:rsidRPr="00BC2254">
        <w:rPr>
          <w:rFonts w:ascii="Times New Roman" w:hAnsi="Times New Roman" w:cs="Times New Roman"/>
          <w:sz w:val="24"/>
          <w:szCs w:val="24"/>
        </w:rPr>
        <w:t>:</w:t>
      </w:r>
      <w:r w:rsidR="00BC2254" w:rsidRPr="00BC22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32423" w:rsidRPr="00B32423">
        <w:rPr>
          <w:color w:val="000000"/>
        </w:rPr>
        <w:t xml:space="preserve"> 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9"/>
        <w:gridCol w:w="2694"/>
        <w:gridCol w:w="5602"/>
      </w:tblGrid>
      <w:tr w:rsidR="00CE1A1C" w:rsidRPr="009F45CE" w14:paraId="218CF4A9" w14:textId="77777777" w:rsidTr="00547C81">
        <w:tc>
          <w:tcPr>
            <w:tcW w:w="63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4E43AE" w14:textId="77777777" w:rsidR="00CE1A1C" w:rsidRPr="009F45CE" w:rsidRDefault="00CE1A1C" w:rsidP="00726CA7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45C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Номер лота</w:t>
            </w:r>
          </w:p>
        </w:tc>
        <w:tc>
          <w:tcPr>
            <w:tcW w:w="141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874506" w14:textId="77777777" w:rsidR="00CE1A1C" w:rsidRPr="009F45CE" w:rsidRDefault="00CE1A1C" w:rsidP="00726CA7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45C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294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6FD6B7" w14:textId="3F869C0A" w:rsidR="00CE1A1C" w:rsidRPr="003D3D6F" w:rsidRDefault="00CE1A1C" w:rsidP="00207CC3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45C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Наименование/ Ф.И.О. </w:t>
            </w:r>
            <w:r w:rsidR="00207CC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единственного участника</w:t>
            </w:r>
          </w:p>
        </w:tc>
      </w:tr>
      <w:tr w:rsidR="009446FB" w:rsidRPr="00C80ADF" w14:paraId="3B21FF86" w14:textId="77777777" w:rsidTr="00547C81">
        <w:tc>
          <w:tcPr>
            <w:tcW w:w="63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92CA7E" w14:textId="77777777" w:rsidR="009446FB" w:rsidRPr="00D21549" w:rsidRDefault="007500A4" w:rsidP="009446FB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D21549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1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6F081C" w14:textId="77777777" w:rsidR="009446FB" w:rsidRPr="00D21549" w:rsidRDefault="007500A4" w:rsidP="009446FB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lang w:val="en-US" w:eastAsia="ru-RU"/>
              </w:rPr>
            </w:pPr>
            <w:r w:rsidRPr="00D215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77 283 562,50</w:t>
            </w:r>
          </w:p>
        </w:tc>
        <w:tc>
          <w:tcPr>
            <w:tcW w:w="294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96E6D2" w14:textId="01CA9606" w:rsidR="009446FB" w:rsidRPr="00207CC3" w:rsidRDefault="007500A4" w:rsidP="00207CC3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 w:rsidRPr="00D215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207C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 «</w:t>
            </w:r>
            <w:r w:rsidRPr="00D215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ДОМСТРОЙСЕРВИС</w:t>
            </w:r>
            <w:r w:rsidR="00207C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</w:tbl>
    <w:p w14:paraId="22548D7A" w14:textId="77777777" w:rsidR="00A43E84" w:rsidRDefault="00A43E84" w:rsidP="009E2857">
      <w:pPr>
        <w:pStyle w:val="a4"/>
        <w:spacing w:after="120"/>
        <w:jc w:val="both"/>
      </w:pPr>
    </w:p>
    <w:sectPr w:rsidR="00A43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379"/>
    <w:rsid w:val="00015910"/>
    <w:rsid w:val="000224B3"/>
    <w:rsid w:val="00084708"/>
    <w:rsid w:val="00105F5C"/>
    <w:rsid w:val="00130269"/>
    <w:rsid w:val="00196BC5"/>
    <w:rsid w:val="00207CC3"/>
    <w:rsid w:val="002433EF"/>
    <w:rsid w:val="00285F35"/>
    <w:rsid w:val="002B237D"/>
    <w:rsid w:val="002D15DF"/>
    <w:rsid w:val="0046304F"/>
    <w:rsid w:val="004A434F"/>
    <w:rsid w:val="004C0F7A"/>
    <w:rsid w:val="004D6218"/>
    <w:rsid w:val="0053129F"/>
    <w:rsid w:val="00547C81"/>
    <w:rsid w:val="00577231"/>
    <w:rsid w:val="005C1C6A"/>
    <w:rsid w:val="005E643A"/>
    <w:rsid w:val="005F7B07"/>
    <w:rsid w:val="00653407"/>
    <w:rsid w:val="006D58C9"/>
    <w:rsid w:val="007500A4"/>
    <w:rsid w:val="00750AD6"/>
    <w:rsid w:val="00785E9E"/>
    <w:rsid w:val="007905B0"/>
    <w:rsid w:val="007906BA"/>
    <w:rsid w:val="0082663A"/>
    <w:rsid w:val="00843379"/>
    <w:rsid w:val="00865E8E"/>
    <w:rsid w:val="00874C3F"/>
    <w:rsid w:val="008A43E5"/>
    <w:rsid w:val="0091759B"/>
    <w:rsid w:val="00936089"/>
    <w:rsid w:val="00936BFF"/>
    <w:rsid w:val="009446FB"/>
    <w:rsid w:val="009463FF"/>
    <w:rsid w:val="009A3DB4"/>
    <w:rsid w:val="009D4BFE"/>
    <w:rsid w:val="009E2857"/>
    <w:rsid w:val="00A05201"/>
    <w:rsid w:val="00A35C90"/>
    <w:rsid w:val="00A43E84"/>
    <w:rsid w:val="00A4567B"/>
    <w:rsid w:val="00A9476F"/>
    <w:rsid w:val="00AF3A3A"/>
    <w:rsid w:val="00B3235F"/>
    <w:rsid w:val="00B32423"/>
    <w:rsid w:val="00B66BE3"/>
    <w:rsid w:val="00B70459"/>
    <w:rsid w:val="00BC2254"/>
    <w:rsid w:val="00C01D0C"/>
    <w:rsid w:val="00C57255"/>
    <w:rsid w:val="00C85ED4"/>
    <w:rsid w:val="00CD04A0"/>
    <w:rsid w:val="00CE1A1C"/>
    <w:rsid w:val="00D21549"/>
    <w:rsid w:val="00D42B4E"/>
    <w:rsid w:val="00DE140A"/>
    <w:rsid w:val="00E1103E"/>
    <w:rsid w:val="00E71F9B"/>
    <w:rsid w:val="00E73A51"/>
    <w:rsid w:val="00EF2265"/>
    <w:rsid w:val="00F71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A1040"/>
  <w15:docId w15:val="{ECFF2FAB-5FCD-4872-9214-82A5ED95C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379"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43379"/>
    <w:rPr>
      <w:b/>
      <w:bCs/>
    </w:rPr>
  </w:style>
  <w:style w:type="paragraph" w:styleId="a4">
    <w:name w:val="No Spacing"/>
    <w:uiPriority w:val="1"/>
    <w:qFormat/>
    <w:rsid w:val="00843379"/>
    <w:pPr>
      <w:spacing w:after="0" w:line="240" w:lineRule="auto"/>
    </w:pPr>
  </w:style>
  <w:style w:type="character" w:styleId="HTML">
    <w:name w:val="HTML Code"/>
    <w:basedOn w:val="a0"/>
    <w:uiPriority w:val="99"/>
    <w:semiHidden/>
    <w:unhideWhenUsed/>
    <w:rsid w:val="005F7B07"/>
    <w:rPr>
      <w:rFonts w:ascii="Courier New" w:eastAsia="Times New Roman" w:hAnsi="Courier New" w:cs="Courier New"/>
      <w:sz w:val="20"/>
      <w:szCs w:val="20"/>
    </w:rPr>
  </w:style>
  <w:style w:type="character" w:styleId="a5">
    <w:name w:val="Hyperlink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i-Teco</Company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Никитин Дмитрий Владимирович</cp:lastModifiedBy>
  <cp:revision>2</cp:revision>
  <dcterms:created xsi:type="dcterms:W3CDTF">2025-02-20T14:36:00Z</dcterms:created>
  <dcterms:modified xsi:type="dcterms:W3CDTF">2025-02-20T14:36:00Z</dcterms:modified>
</cp:coreProperties>
</file>