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298C" w14:textId="77777777" w:rsidR="0028055B" w:rsidRPr="00CC2181" w:rsidRDefault="00942B94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4CD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</w:t>
      </w:r>
      <w:r w:rsidR="00BA4CD4" w:rsidRPr="00BA4CD4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BA4CD4">
        <w:rPr>
          <w:rFonts w:ascii="Times New Roman" w:hAnsi="Times New Roman" w:cs="Times New Roman"/>
          <w:sz w:val="20"/>
          <w:szCs w:val="20"/>
        </w:rPr>
        <w:t>О</w:t>
      </w:r>
      <w:r w:rsidR="00ED3BAD" w:rsidRPr="00BA4CD4">
        <w:rPr>
          <w:rFonts w:ascii="Times New Roman" w:hAnsi="Times New Roman" w:cs="Times New Roman"/>
          <w:sz w:val="20"/>
          <w:szCs w:val="20"/>
        </w:rPr>
        <w:t>Т</w:t>
      </w:r>
      <w:r w:rsidRPr="00BA4CD4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ED3BAD" w:rsidRPr="00BA4C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ЗАО «ЧЕК-СУ.ВК» </w:t>
      </w:r>
      <w:r w:rsidR="00ED3BAD" w:rsidRPr="00BA4CD4">
        <w:rPr>
          <w:rFonts w:ascii="Times New Roman" w:hAnsi="Times New Roman" w:cs="Times New Roman"/>
          <w:sz w:val="20"/>
          <w:szCs w:val="20"/>
        </w:rPr>
        <w:t>(ИНН 4214018010</w:t>
      </w:r>
      <w:r w:rsidR="00ED3BAD" w:rsidRPr="00BA4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D3BAD" w:rsidRPr="00BA4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Должник), в лице конкурсного управляющего </w:t>
      </w:r>
      <w:proofErr w:type="spellStart"/>
      <w:r w:rsidR="00ED3BAD" w:rsidRPr="00BA4C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Шокарева</w:t>
      </w:r>
      <w:proofErr w:type="spellEnd"/>
      <w:r w:rsidR="00ED3BAD" w:rsidRPr="00BA4C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Сергея Евгеньевича </w:t>
      </w:r>
      <w:r w:rsidR="00ED3BAD" w:rsidRPr="00BA4CD4">
        <w:rPr>
          <w:rFonts w:ascii="Times New Roman" w:hAnsi="Times New Roman" w:cs="Times New Roman"/>
          <w:sz w:val="20"/>
          <w:szCs w:val="20"/>
        </w:rPr>
        <w:t xml:space="preserve">(ИНН 471007403817, </w:t>
      </w:r>
      <w:r w:rsidR="00ED3BAD" w:rsidRPr="00BA4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КУ), </w:t>
      </w:r>
      <w:r w:rsidR="00ED3BAD" w:rsidRPr="00BA4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решения</w:t>
      </w:r>
      <w:r w:rsidR="00ED3BAD" w:rsidRPr="00BA4CD4">
        <w:rPr>
          <w:rFonts w:ascii="Times New Roman" w:hAnsi="Times New Roman" w:cs="Times New Roman"/>
          <w:sz w:val="20"/>
          <w:szCs w:val="20"/>
        </w:rPr>
        <w:t xml:space="preserve"> </w:t>
      </w:r>
      <w:r w:rsidR="00ED3BAD" w:rsidRPr="00BA4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Арбитражного </w:t>
      </w:r>
      <w:r w:rsidR="00ED3BAD" w:rsidRPr="00BA4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</w:t>
      </w:r>
      <w:r w:rsidR="00ED3BAD" w:rsidRPr="00BA4CD4">
        <w:rPr>
          <w:rFonts w:ascii="Times New Roman" w:hAnsi="Times New Roman" w:cs="Times New Roman"/>
          <w:sz w:val="20"/>
          <w:szCs w:val="20"/>
        </w:rPr>
        <w:t xml:space="preserve"> </w:t>
      </w:r>
      <w:r w:rsidR="00ED3BAD" w:rsidRPr="00BA4CD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Кемеровской области от 26.12.2017 по делу № А27-12311/2017</w:t>
      </w:r>
      <w:r w:rsidR="00CD43A4" w:rsidRPr="00BA4CD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BA4CD4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A4C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="00CD43A4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C218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BA4CD4" w:rsidRPr="00CC2181">
        <w:rPr>
          <w:rFonts w:ascii="Times New Roman" w:hAnsi="Times New Roman" w:cs="Times New Roman"/>
          <w:sz w:val="20"/>
          <w:szCs w:val="20"/>
        </w:rPr>
        <w:t>РАД</w:t>
      </w:r>
      <w:r w:rsidR="00CD43A4" w:rsidRPr="00CC2181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="00572545" w:rsidRPr="00CC2181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C2181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C218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8055B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8055B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D3BAD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CC21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732D509" w14:textId="76E1D159" w:rsidR="0028055B" w:rsidRPr="00CC2181" w:rsidRDefault="00ED3BAD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</w:t>
      </w:r>
      <w:r w:rsidR="00CC2181" w:rsidRPr="00CC218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для Лотов 3, 5, 25 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составляет: в 1-ом периоде – 5 рабочих дней без изменения нач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11-ый периоды – 5 рабочих дней, величина снижения на периодах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2-го по 10-ый – 5% от нач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1-ом периоде; 11-й период – цена устанавливается равной цене отсечения. Минимальная цена (цена отсечения) на 11-ом периоде: Лот 3 – 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350 000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руб., Лот 5 – 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575 000 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руб., Лот 25 – </w:t>
      </w:r>
      <w:r w:rsidR="004C7D61"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637 500 </w:t>
      </w: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</w:p>
    <w:p w14:paraId="2DE08537" w14:textId="2C606635" w:rsidR="0028055B" w:rsidRDefault="0028055B" w:rsidP="002805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2181">
        <w:rPr>
          <w:rFonts w:ascii="Times New Roman" w:hAnsi="Times New Roman" w:cs="Times New Roman"/>
          <w:color w:val="000000" w:themeColor="text1"/>
          <w:sz w:val="20"/>
          <w:szCs w:val="20"/>
        </w:rPr>
        <w:t>Прием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заявок </w:t>
      </w:r>
      <w:r w:rsidR="00CC2181" w:rsidRPr="00CC218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для Лота 14 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составляет: в 1-ом периоде – 5 рабочих дней без изменения нач. цены, со 2-го по 1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5 рабочих дней, величина снижения на периодах: со 2-го по 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– 5% от нач. цены Лота, установленной на 1-ом периоде; 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-й период – цена устанавливается равной цене отсечения. Минимальная цена (цена отсечения) на 1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-ом периоде: Лот 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332605"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70 000 </w:t>
      </w:r>
      <w:r w:rsidRPr="00332605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</w:p>
    <w:p w14:paraId="7A403993" w14:textId="464658A5" w:rsidR="00E172B3" w:rsidRPr="00BA61AD" w:rsidRDefault="00CD43A4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61A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A61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53B6387" w14:textId="7FEB1DF7" w:rsidR="00ED3BAD" w:rsidRPr="0091529B" w:rsidRDefault="00ED3BAD" w:rsidP="00ED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529B">
        <w:rPr>
          <w:rFonts w:ascii="Times New Roman" w:hAnsi="Times New Roman" w:cs="Times New Roman"/>
          <w:sz w:val="20"/>
          <w:szCs w:val="20"/>
        </w:rPr>
        <w:t>Продаже на Торгах отдельными лотами подлежит следующее имущество (далее – Имущество, Лот(ы))</w:t>
      </w:r>
      <w:r w:rsidR="0091529B" w:rsidRPr="0091529B">
        <w:rPr>
          <w:rFonts w:ascii="Times New Roman" w:hAnsi="Times New Roman" w:cs="Times New Roman"/>
          <w:sz w:val="20"/>
          <w:szCs w:val="20"/>
        </w:rPr>
        <w:t>:</w:t>
      </w:r>
      <w:r w:rsidRPr="0091529B">
        <w:rPr>
          <w:rFonts w:ascii="Times New Roman" w:hAnsi="Times New Roman" w:cs="Times New Roman"/>
          <w:sz w:val="20"/>
          <w:szCs w:val="20"/>
        </w:rPr>
        <w:t xml:space="preserve"> </w:t>
      </w:r>
      <w:r w:rsidR="0091529B" w:rsidRPr="0091529B">
        <w:rPr>
          <w:rFonts w:ascii="Times New Roman" w:hAnsi="Times New Roman" w:cs="Times New Roman"/>
          <w:sz w:val="20"/>
          <w:szCs w:val="20"/>
        </w:rPr>
        <w:t xml:space="preserve">Лоты 3, 5, 25 </w:t>
      </w:r>
      <w:r w:rsidRPr="0091529B">
        <w:rPr>
          <w:rFonts w:ascii="Times New Roman" w:hAnsi="Times New Roman" w:cs="Times New Roman"/>
          <w:sz w:val="20"/>
          <w:szCs w:val="20"/>
        </w:rPr>
        <w:t>расположен</w:t>
      </w:r>
      <w:r w:rsidR="0091529B" w:rsidRPr="0091529B">
        <w:rPr>
          <w:rFonts w:ascii="Times New Roman" w:hAnsi="Times New Roman" w:cs="Times New Roman"/>
          <w:sz w:val="20"/>
          <w:szCs w:val="20"/>
        </w:rPr>
        <w:t>ы</w:t>
      </w:r>
      <w:r w:rsidRPr="0091529B">
        <w:rPr>
          <w:rFonts w:ascii="Times New Roman" w:hAnsi="Times New Roman" w:cs="Times New Roman"/>
          <w:sz w:val="20"/>
          <w:szCs w:val="20"/>
        </w:rPr>
        <w:t xml:space="preserve"> по адресу: Республика Хакасия, Ширинский р-н, с. Туим, ул. Кирова:</w:t>
      </w:r>
    </w:p>
    <w:p w14:paraId="1265FC13" w14:textId="15A90935" w:rsidR="00ED3BAD" w:rsidRPr="003567ED" w:rsidRDefault="00ED3BAD" w:rsidP="00ED3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1529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Лот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3: </w:t>
      </w:r>
      <w:r w:rsidRPr="003567E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Самосвал КрАЗ 65032-0000056-02, двигатель № 80362914; серийный/заводской номер/VIN/др.: Y7A650320A0812040; инв.№ 00000323, год выпуска 2010. 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Нач</w:t>
      </w:r>
      <w:r w:rsidR="004C7D61"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цена – </w:t>
      </w:r>
      <w:r w:rsidR="004C7D61"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700 000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 руб.</w:t>
      </w:r>
    </w:p>
    <w:p w14:paraId="6D842A0F" w14:textId="088B2385" w:rsidR="00ED3BAD" w:rsidRPr="003567ED" w:rsidRDefault="00ED3BAD" w:rsidP="00ED3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Лот 5:</w:t>
      </w:r>
      <w:r w:rsidRPr="003567ED">
        <w:rPr>
          <w:rFonts w:ascii="Times New Roman" w:hAnsi="Times New Roman" w:cs="Times New Roman"/>
          <w:sz w:val="20"/>
          <w:szCs w:val="20"/>
        </w:rPr>
        <w:t xml:space="preserve"> Самосвал КрАЗ 65032-0000056-02, двигатель № 80360241; серийный/заводской номер/VIN/др.: Y7A650320А0812025; инв.№ 00000321, год выпуска 2010. 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Нач</w:t>
      </w:r>
      <w:r w:rsidR="004C7D61"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цена – </w:t>
      </w:r>
      <w:r w:rsidR="004C7D61"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1 150 000 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руб. </w:t>
      </w:r>
    </w:p>
    <w:p w14:paraId="46F5A636" w14:textId="77777777" w:rsidR="0091529B" w:rsidRPr="0091529B" w:rsidRDefault="0091529B" w:rsidP="00915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529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Лот 14: </w:t>
      </w:r>
      <w:r w:rsidRPr="0091529B">
        <w:rPr>
          <w:rFonts w:ascii="Times New Roman" w:hAnsi="Times New Roman" w:cs="Times New Roman"/>
          <w:sz w:val="20"/>
          <w:szCs w:val="20"/>
        </w:rPr>
        <w:t xml:space="preserve">Автокран КС-55729-1В «Галичанин» на шасси КАМАЗ 6540; серийный /заводской номер/ VIN/др.: Z8C55729DB0000068; инв.№ 00000408, год выпуска 2011, </w:t>
      </w:r>
      <w:r w:rsidRPr="00915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91529B">
        <w:rPr>
          <w:rFonts w:ascii="Times New Roman" w:hAnsi="Times New Roman" w:cs="Times New Roman"/>
          <w:sz w:val="20"/>
          <w:szCs w:val="20"/>
        </w:rPr>
        <w:t>Красноярский край, Емельяновский р-н.</w:t>
      </w:r>
      <w:r w:rsidRPr="0091529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91529B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</w:t>
      </w:r>
      <w:r w:rsidRPr="0091529B">
        <w:rPr>
          <w:rFonts w:ascii="Times New Roman" w:hAnsi="Times New Roman" w:cs="Times New Roman"/>
          <w:b/>
          <w:sz w:val="20"/>
          <w:szCs w:val="20"/>
        </w:rPr>
        <w:t xml:space="preserve">126 000 </w:t>
      </w:r>
      <w:r w:rsidRPr="0091529B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5B202D17" w14:textId="70747474" w:rsidR="00ED3BAD" w:rsidRPr="003567ED" w:rsidRDefault="00ED3BAD" w:rsidP="00ED3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Лот 25: </w:t>
      </w:r>
      <w:r w:rsidRPr="003567ED">
        <w:rPr>
          <w:rFonts w:ascii="Times New Roman" w:eastAsia="Times New Roman" w:hAnsi="Times New Roman" w:cs="Times New Roman"/>
          <w:sz w:val="20"/>
          <w:szCs w:val="20"/>
          <w:lang w:eastAsia="ar-SA"/>
        </w:rPr>
        <w:t>Трактор гусеничный Агромаш-90ТГ 2007А</w:t>
      </w:r>
      <w:r w:rsidRPr="003567ED">
        <w:rPr>
          <w:rFonts w:ascii="Times New Roman" w:hAnsi="Times New Roman" w:cs="Times New Roman"/>
          <w:sz w:val="20"/>
          <w:szCs w:val="20"/>
        </w:rPr>
        <w:t xml:space="preserve">; серийный/заводской номер/VIN/др.: 000290 (754643); инв.№ 00000330, год выпуска 2010. </w:t>
      </w:r>
      <w:r w:rsidRPr="003567ED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4C7D61" w:rsidRPr="003567E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567ED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Pr="003567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–</w:t>
      </w:r>
      <w:r w:rsidRPr="00356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7D61" w:rsidRPr="003567ED">
        <w:rPr>
          <w:rFonts w:ascii="Times New Roman" w:hAnsi="Times New Roman" w:cs="Times New Roman"/>
          <w:b/>
          <w:bCs/>
          <w:sz w:val="20"/>
          <w:szCs w:val="20"/>
        </w:rPr>
        <w:t xml:space="preserve">1 275 000 </w:t>
      </w:r>
      <w:r w:rsidRPr="003567ED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671588CE" w14:textId="77777777" w:rsidR="0091529B" w:rsidRPr="003567ED" w:rsidRDefault="0091529B" w:rsidP="009152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567ED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Лотов:</w:t>
      </w:r>
      <w:r w:rsidRPr="003567ED">
        <w:rPr>
          <w:rFonts w:ascii="Times New Roman" w:hAnsi="Times New Roman" w:cs="Times New Roman"/>
          <w:bCs/>
          <w:sz w:val="20"/>
          <w:szCs w:val="20"/>
        </w:rPr>
        <w:t xml:space="preserve"> залог в пользу ВЭБ.РФ. </w:t>
      </w:r>
    </w:p>
    <w:p w14:paraId="7273FD03" w14:textId="1EA567C5" w:rsidR="0091529B" w:rsidRPr="0091529B" w:rsidRDefault="00ED3BAD" w:rsidP="0091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КУ по </w:t>
      </w:r>
      <w:r w:rsidRPr="0091529B">
        <w:rPr>
          <w:rFonts w:ascii="Times New Roman" w:hAnsi="Times New Roman" w:cs="Times New Roman"/>
          <w:bCs/>
          <w:sz w:val="20"/>
          <w:szCs w:val="20"/>
        </w:rPr>
        <w:t xml:space="preserve">тел. +7 (911) 927-45-47 (Александр), insolvency2019@yandex.ru, </w:t>
      </w:r>
      <w:r w:rsidRPr="00915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ОТ: </w:t>
      </w:r>
      <w:r w:rsidR="0091529B" w:rsidRPr="00915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+7(967)246-44-19 (мск+4 часа), эл. почта krsk@auction-house.ru</w:t>
      </w:r>
    </w:p>
    <w:p w14:paraId="2102A73D" w14:textId="5AF77A37" w:rsidR="008B3268" w:rsidRPr="00ED3BAD" w:rsidRDefault="00925822" w:rsidP="00D12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52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</w:t>
      </w:r>
      <w:r w:rsidRPr="00D122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- 10% от нач</w:t>
      </w:r>
      <w:r w:rsidR="00ED3BAD" w:rsidRPr="00D122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D122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r w:rsidR="00ED3BA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ED3BA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5364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r w:rsidR="00ED3BA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</w:t>
      </w:r>
      <w:r w:rsidR="00ED3BAD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D1228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D1228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ED3BAD" w:rsidRPr="00D12283">
        <w:rPr>
          <w:rFonts w:ascii="Times New Roman" w:hAnsi="Times New Roman" w:cs="Times New Roman"/>
          <w:sz w:val="20"/>
          <w:szCs w:val="20"/>
        </w:rPr>
        <w:t>КУ</w:t>
      </w:r>
      <w:r w:rsidR="00942B94" w:rsidRPr="00D1228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ED3BAD" w:rsidRPr="00D12283">
        <w:rPr>
          <w:rFonts w:ascii="Times New Roman" w:hAnsi="Times New Roman" w:cs="Times New Roman"/>
          <w:sz w:val="20"/>
          <w:szCs w:val="20"/>
        </w:rPr>
        <w:t>КУ</w:t>
      </w:r>
      <w:r w:rsidR="00942B94" w:rsidRPr="00D1228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ED3BAD" w:rsidRPr="00D12283">
        <w:rPr>
          <w:rFonts w:ascii="Times New Roman" w:hAnsi="Times New Roman" w:cs="Times New Roman"/>
          <w:sz w:val="20"/>
          <w:szCs w:val="20"/>
        </w:rPr>
        <w:t>КУ</w:t>
      </w:r>
      <w:r w:rsidR="00942B94" w:rsidRPr="00D12283">
        <w:rPr>
          <w:rFonts w:ascii="Times New Roman" w:hAnsi="Times New Roman" w:cs="Times New Roman"/>
          <w:sz w:val="20"/>
          <w:szCs w:val="20"/>
        </w:rPr>
        <w:t xml:space="preserve">. </w:t>
      </w:r>
      <w:r w:rsidR="00C5364D" w:rsidRPr="00D12283">
        <w:rPr>
          <w:rFonts w:ascii="Times New Roman" w:hAnsi="Times New Roman" w:cs="Times New Roman"/>
          <w:sz w:val="20"/>
          <w:szCs w:val="20"/>
        </w:rPr>
        <w:t>О</w:t>
      </w:r>
      <w:r w:rsidR="00ED3BAD" w:rsidRPr="00D12283">
        <w:rPr>
          <w:rFonts w:ascii="Times New Roman" w:hAnsi="Times New Roman" w:cs="Times New Roman"/>
          <w:sz w:val="20"/>
          <w:szCs w:val="20"/>
        </w:rPr>
        <w:t>Т</w:t>
      </w:r>
      <w:r w:rsidR="00C5364D" w:rsidRPr="00D12283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F25724" w:rsidRPr="00D12283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</w:t>
      </w:r>
      <w:r w:rsidR="00CD43A4" w:rsidRPr="00D12283">
        <w:rPr>
          <w:rFonts w:ascii="Times New Roman" w:hAnsi="Times New Roman" w:cs="Times New Roman"/>
          <w:sz w:val="20"/>
          <w:szCs w:val="20"/>
        </w:rPr>
        <w:lastRenderedPageBreak/>
        <w:t xml:space="preserve">участник, который первым представил в установленный срок заявку на участие в Торгах. Проект договора </w:t>
      </w:r>
      <w:r w:rsidRPr="00D1228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12283">
        <w:rPr>
          <w:rFonts w:ascii="Times New Roman" w:hAnsi="Times New Roman" w:cs="Times New Roman"/>
          <w:sz w:val="20"/>
          <w:szCs w:val="20"/>
        </w:rPr>
        <w:t>(далее</w:t>
      </w:r>
      <w:r w:rsidRPr="00D12283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D12283">
        <w:rPr>
          <w:rFonts w:ascii="Times New Roman" w:hAnsi="Times New Roman" w:cs="Times New Roman"/>
          <w:sz w:val="20"/>
          <w:szCs w:val="20"/>
        </w:rPr>
        <w:t>–</w:t>
      </w:r>
      <w:r w:rsidRPr="00D1228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D12283">
        <w:rPr>
          <w:rFonts w:ascii="Times New Roman" w:hAnsi="Times New Roman" w:cs="Times New Roman"/>
          <w:sz w:val="20"/>
          <w:szCs w:val="20"/>
        </w:rPr>
        <w:t>ДКП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D1228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D1228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 </w:t>
      </w:r>
      <w:r w:rsidRPr="00D12283">
        <w:rPr>
          <w:rFonts w:ascii="Times New Roman" w:hAnsi="Times New Roman" w:cs="Times New Roman"/>
          <w:sz w:val="20"/>
          <w:szCs w:val="20"/>
        </w:rPr>
        <w:t>ДКП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 от </w:t>
      </w:r>
      <w:r w:rsidR="00ED3BAD" w:rsidRPr="00D12283">
        <w:rPr>
          <w:rFonts w:ascii="Times New Roman" w:hAnsi="Times New Roman" w:cs="Times New Roman"/>
          <w:sz w:val="20"/>
          <w:szCs w:val="20"/>
        </w:rPr>
        <w:t>КУ</w:t>
      </w:r>
      <w:r w:rsidR="00CD43A4" w:rsidRPr="00D12283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D12283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р/с </w:t>
      </w:r>
      <w:r w:rsidR="00ED3BAD" w:rsidRPr="00D12283">
        <w:rPr>
          <w:rFonts w:ascii="Times New Roman" w:hAnsi="Times New Roman" w:cs="Times New Roman"/>
          <w:sz w:val="20"/>
          <w:szCs w:val="20"/>
        </w:rPr>
        <w:t>40702810722550000237 в Банке филиал ПАО «БАНК УРАЛСИБ» в г. Санкт-Петербург, БИК 044030706, к/с № 30101810800000000706.</w:t>
      </w:r>
    </w:p>
    <w:sectPr w:rsidR="008B3268" w:rsidRPr="00ED3BAD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4E16"/>
    <w:rsid w:val="000A5070"/>
    <w:rsid w:val="000A6752"/>
    <w:rsid w:val="000B7131"/>
    <w:rsid w:val="000E107D"/>
    <w:rsid w:val="000E21E8"/>
    <w:rsid w:val="000E7C91"/>
    <w:rsid w:val="000F00D6"/>
    <w:rsid w:val="001019D9"/>
    <w:rsid w:val="001067A7"/>
    <w:rsid w:val="001069DE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8055B"/>
    <w:rsid w:val="00294098"/>
    <w:rsid w:val="00294DA6"/>
    <w:rsid w:val="002A7CCB"/>
    <w:rsid w:val="002D318C"/>
    <w:rsid w:val="002F7AB6"/>
    <w:rsid w:val="003178BD"/>
    <w:rsid w:val="00332605"/>
    <w:rsid w:val="00335152"/>
    <w:rsid w:val="00347CD6"/>
    <w:rsid w:val="003567ED"/>
    <w:rsid w:val="003628D9"/>
    <w:rsid w:val="003873DE"/>
    <w:rsid w:val="00390A28"/>
    <w:rsid w:val="0039127B"/>
    <w:rsid w:val="00396D39"/>
    <w:rsid w:val="003C4BE6"/>
    <w:rsid w:val="003E76E8"/>
    <w:rsid w:val="00407DA4"/>
    <w:rsid w:val="00423839"/>
    <w:rsid w:val="00432F1F"/>
    <w:rsid w:val="00473B3F"/>
    <w:rsid w:val="004A1589"/>
    <w:rsid w:val="004A40BD"/>
    <w:rsid w:val="004B347B"/>
    <w:rsid w:val="004B6930"/>
    <w:rsid w:val="004C7D61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1529B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535F2"/>
    <w:rsid w:val="00A86160"/>
    <w:rsid w:val="00AB1BC8"/>
    <w:rsid w:val="00AF35D8"/>
    <w:rsid w:val="00B03583"/>
    <w:rsid w:val="00B05940"/>
    <w:rsid w:val="00B45866"/>
    <w:rsid w:val="00B47058"/>
    <w:rsid w:val="00B55CA3"/>
    <w:rsid w:val="00B60817"/>
    <w:rsid w:val="00B82C20"/>
    <w:rsid w:val="00BA4CD4"/>
    <w:rsid w:val="00BA61AD"/>
    <w:rsid w:val="00BC2CB1"/>
    <w:rsid w:val="00BE2DF8"/>
    <w:rsid w:val="00BF7AED"/>
    <w:rsid w:val="00C02ADC"/>
    <w:rsid w:val="00C15BFF"/>
    <w:rsid w:val="00C26179"/>
    <w:rsid w:val="00C27527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C2181"/>
    <w:rsid w:val="00CD032B"/>
    <w:rsid w:val="00CD43A4"/>
    <w:rsid w:val="00CD5215"/>
    <w:rsid w:val="00CD7698"/>
    <w:rsid w:val="00CD7BCD"/>
    <w:rsid w:val="00CE310F"/>
    <w:rsid w:val="00D12283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32DCB"/>
    <w:rsid w:val="00E33794"/>
    <w:rsid w:val="00E46DD7"/>
    <w:rsid w:val="00E5361D"/>
    <w:rsid w:val="00E6437B"/>
    <w:rsid w:val="00E645FC"/>
    <w:rsid w:val="00E672B1"/>
    <w:rsid w:val="00E92396"/>
    <w:rsid w:val="00E9295A"/>
    <w:rsid w:val="00EA0D38"/>
    <w:rsid w:val="00ED3BAD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95</cp:revision>
  <cp:lastPrinted>2022-11-25T07:43:00Z</cp:lastPrinted>
  <dcterms:created xsi:type="dcterms:W3CDTF">2023-10-04T11:26:00Z</dcterms:created>
  <dcterms:modified xsi:type="dcterms:W3CDTF">2025-02-11T08:17:00Z</dcterms:modified>
</cp:coreProperties>
</file>