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83AF" w14:textId="09DB948B" w:rsidR="00937163" w:rsidRPr="0077174D" w:rsidRDefault="0077174D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</w:t>
      </w:r>
      <w:hyperlink r:id="rId5" w:history="1">
        <w:r w:rsidRPr="0077174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kartavov@auction-house.ru</w:t>
        </w:r>
      </w:hyperlink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(далее-Организатор торгов, ОТ), действующее на основании договора поручения с Индивидуальным предпринимателем Главой КФХ Падалка Алексеем Константиновичем (дата рождения: 19.09.1970, место рождения: г. Кстово Горьковской обл., место жительства: 354392, г. Сочи, пгт. Красная поляна, ул. </w:t>
      </w:r>
      <w:proofErr w:type="spellStart"/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Ачишховская</w:t>
      </w:r>
      <w:proofErr w:type="spellEnd"/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66, ИНН 463001756250, СНИЛС 118-830-711 59), в лице конкурсного управляющего </w:t>
      </w:r>
      <w:proofErr w:type="spellStart"/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Глустенкова</w:t>
      </w:r>
      <w:proofErr w:type="spellEnd"/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Игоря Валентиновича (ИНН 632110986709, СНИЛС 042-659-218 58, рег. № 1108, адрес для корреспонденции: 445051, Самарская обл., г. Тольятти, Приморский б-р, д. 2, кв. 35, член Некоммерческого Партнёрства - Союза «Межрегиональная саморегулируемая организация профессиональных арбитражных управляющих «Альянс Управляющих» (ИНН 2312102570,  ОГРН 1032307154285)) (далее–Конкурсный управляющий), действующего на основании решения Арбитражного суда Краснодарского края от 31 октября 2022г. по делу №А32-8216/2020</w:t>
      </w:r>
      <w:r w:rsidR="00C3060B" w:rsidRPr="007717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7717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D3A220" w14:textId="6E5D258C" w:rsidR="006A1A29" w:rsidRPr="0077174D" w:rsidRDefault="00CD43A4" w:rsidP="00CB7A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351575" w:rsidRPr="0077174D">
        <w:rPr>
          <w:rFonts w:ascii="Times New Roman" w:hAnsi="Times New Roman" w:cs="Times New Roman"/>
          <w:b/>
          <w:sz w:val="24"/>
          <w:szCs w:val="24"/>
        </w:rPr>
        <w:t>24</w:t>
      </w:r>
      <w:r w:rsidRPr="0077174D">
        <w:rPr>
          <w:rFonts w:ascii="Times New Roman" w:hAnsi="Times New Roman" w:cs="Times New Roman"/>
          <w:b/>
          <w:sz w:val="24"/>
          <w:szCs w:val="24"/>
        </w:rPr>
        <w:t>.</w:t>
      </w:r>
      <w:r w:rsidR="001A0DDE" w:rsidRPr="0077174D">
        <w:rPr>
          <w:rFonts w:ascii="Times New Roman" w:hAnsi="Times New Roman" w:cs="Times New Roman"/>
          <w:b/>
          <w:sz w:val="24"/>
          <w:szCs w:val="24"/>
        </w:rPr>
        <w:t>0</w:t>
      </w:r>
      <w:r w:rsidR="0077174D">
        <w:rPr>
          <w:rFonts w:ascii="Times New Roman" w:hAnsi="Times New Roman" w:cs="Times New Roman"/>
          <w:b/>
          <w:sz w:val="24"/>
          <w:szCs w:val="24"/>
        </w:rPr>
        <w:t>2</w:t>
      </w:r>
      <w:r w:rsidRPr="0077174D">
        <w:rPr>
          <w:rFonts w:ascii="Times New Roman" w:hAnsi="Times New Roman" w:cs="Times New Roman"/>
          <w:b/>
          <w:sz w:val="24"/>
          <w:szCs w:val="24"/>
        </w:rPr>
        <w:t>.202</w:t>
      </w:r>
      <w:r w:rsidR="0077174D">
        <w:rPr>
          <w:rFonts w:ascii="Times New Roman" w:hAnsi="Times New Roman" w:cs="Times New Roman"/>
          <w:b/>
          <w:sz w:val="24"/>
          <w:szCs w:val="24"/>
        </w:rPr>
        <w:t>5</w:t>
      </w:r>
      <w:r w:rsidRPr="00771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77174D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77174D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77174D">
        <w:rPr>
          <w:rFonts w:ascii="Times New Roman" w:hAnsi="Times New Roman" w:cs="Times New Roman"/>
          <w:b/>
          <w:sz w:val="24"/>
          <w:szCs w:val="24"/>
        </w:rPr>
        <w:t>7</w:t>
      </w:r>
      <w:r w:rsidRPr="0077174D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771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74D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Pr="007717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7717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Pr="007717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351575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 w:rsid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-й периоды – </w:t>
      </w:r>
      <w:r w:rsidR="00951DB2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начальной цены Лота, установленной на первом периоде.</w:t>
      </w:r>
      <w:bookmarkStart w:id="0" w:name="_Hlk109398064"/>
      <w:bookmarkStart w:id="1" w:name="_Hlk109729101"/>
    </w:p>
    <w:bookmarkEnd w:id="0"/>
    <w:bookmarkEnd w:id="1"/>
    <w:p w14:paraId="448AF8C9" w14:textId="77777777" w:rsidR="00172269" w:rsidRDefault="00CD43A4" w:rsidP="00172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D2B6EC" w14:textId="759DDF43" w:rsidR="00172269" w:rsidRDefault="000D1300" w:rsidP="00172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(далее – Имущество, Лот): </w:t>
      </w:r>
    </w:p>
    <w:p w14:paraId="5DC8F84A" w14:textId="48E1C86C" w:rsidR="0077174D" w:rsidRPr="0077174D" w:rsidRDefault="0077174D" w:rsidP="0077174D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1: </w:t>
      </w:r>
      <w:r w:rsidRPr="007717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участок, кадастровый номер № 36:03:5300012:103, площадь 96 000+/-2711 кв.м., категория земель: земли сельскохозяйственного назначения, вид разрешенного использования: для сельскохозяйственного производства, адрес: Воронежская область, р-н Богучарский, участок расположен в 600 метрах на северо-запад озера Полова Сага.</w:t>
      </w:r>
    </w:p>
    <w:p w14:paraId="01EA1DEE" w14:textId="7458ED46" w:rsidR="0077174D" w:rsidRPr="0077174D" w:rsidRDefault="0077174D" w:rsidP="0077174D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Обременение (ограничение) Лота: Арест № 36:03:5300012:103-36/073/2018-21; Арест № 36:03:5300012:103-36/073/2019-23; Запрещение регистрации № 36:03:5300012:103-36/178/2019-24; Запрещение регистрации № 36:03:5300012:103-36/069/2020-25. Начальная цена продажи Лота 1 составляет 506 340,00 рублей.</w:t>
      </w:r>
      <w:r w:rsidR="008A4A3B" w:rsidRPr="008A4A3B">
        <w:t xml:space="preserve"> </w:t>
      </w:r>
      <w:r w:rsidR="008A4A3B" w:rsidRPr="008A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172269" w:rsidRPr="001722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354 438,00</w:t>
      </w:r>
      <w:r w:rsidR="008A4A3B" w:rsidRPr="008A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руб</w:t>
      </w:r>
      <w:r w:rsidR="008A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лей</w:t>
      </w:r>
      <w:r w:rsidR="008A4A3B" w:rsidRPr="008A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6271B25" w14:textId="19A4BB0F" w:rsidR="00D72078" w:rsidRPr="007930BF" w:rsidRDefault="0077174D" w:rsidP="0077174D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4A3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3:</w:t>
      </w:r>
      <w:r w:rsidRPr="007717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участок, кадастровый № 36:03:5300005:62, площадь 41 600+/-1785 кв.м., категория земель: земли сельскохозяйственного назначения; вид разрешенного использования: для сельскохозяйственного производства, адрес: Воронежская область, р-н Богучарский, участок расположен в юго-восточной части б. Березовый Яр.</w:t>
      </w:r>
      <w:r w:rsidR="007930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717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Обременение (ограничение) Лота: Арест № 36:03:5300005:62-36/073/2018-21; Арест № 36:03:5300005:62-36/073/2019-22; Арест № 36:03:5300005:62-36/073/2019-23; Запрещение регистрации № 36:03:5300005:62-36/178/2019-24; Запрещение регистрации № 36:03:5300005:62-36/069/2020-25. Начальная цена продажи Лота 3 составляет 238 590,00 рублей.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4A3B" w:rsidRPr="008A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172269" w:rsidRPr="001722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167 013,00</w:t>
      </w:r>
      <w:r w:rsidR="008A4A3B" w:rsidRPr="008A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рублей.</w:t>
      </w:r>
      <w:r w:rsidR="008A4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72078" w:rsidRPr="0077174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ОТ по тел. </w:t>
      </w:r>
      <w:r w:rsidR="0054388A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8(916) 600-02-13 </w:t>
      </w:r>
      <w:r w:rsidR="00D72078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и по </w:t>
      </w:r>
      <w:proofErr w:type="spellStart"/>
      <w:r w:rsidR="00D72078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email</w:t>
      </w:r>
      <w:proofErr w:type="spellEnd"/>
      <w:r w:rsidR="00D72078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: </w:t>
      </w:r>
      <w:r w:rsidR="0054388A" w:rsidRPr="0077174D">
        <w:rPr>
          <w:rFonts w:ascii="Times New Roman" w:hAnsi="Times New Roman" w:cs="Times New Roman"/>
          <w:b/>
          <w:bCs/>
          <w:sz w:val="24"/>
          <w:szCs w:val="24"/>
        </w:rPr>
        <w:t>kartavov@auction-house.ru</w:t>
      </w:r>
      <w:r w:rsidR="00051C0A"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</w:t>
      </w:r>
      <w:r w:rsidR="00D72078" w:rsidRPr="0077174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 рабочие дни с 10:00 до 17:00. Ознакомление с Имуществом производится по месту нахождения Имущества, доступ свободный.</w:t>
      </w:r>
    </w:p>
    <w:p w14:paraId="38FFAD34" w14:textId="77777777" w:rsidR="00CE6D9E" w:rsidRPr="0077174D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– 10 % от начальной цены Лота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717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7717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Pr="0077174D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Pr="007717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</w:t>
      </w:r>
      <w:r w:rsidRPr="007717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периоде проведения Торгов. 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77174D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77174D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17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65FE0DB3" w:rsidR="00CE6D9E" w:rsidRPr="0077174D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r w:rsidR="00172269" w:rsidRPr="002342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Реализация Лот</w:t>
      </w:r>
      <w:r w:rsidR="001722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ов</w:t>
      </w:r>
      <w:r w:rsidR="00172269" w:rsidRPr="002342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</w:t>
      </w:r>
      <w:r w:rsidR="00172269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214DCD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которой является К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</w:p>
    <w:p w14:paraId="02F5848C" w14:textId="77777777" w:rsidR="00CE6D9E" w:rsidRPr="0077174D" w:rsidRDefault="0096384E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7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КУ заключает ДКП с субъектом РФ или муниципальным образованием, </w:t>
      </w:r>
      <w:r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КУ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77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BCDDF2A" w14:textId="5E56F42A" w:rsidR="00BE363D" w:rsidRPr="008E73A3" w:rsidRDefault="00172269" w:rsidP="001768A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722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Оплата - в течение 30 дней со дня подписания Договора на спец. счет Должника: Специальный банковский счет Должника: р/с 40817810550164030504, в Филиале Центральный, ПАО «Совкомбанк», БИК 045004763, к/с 30101810150040000763.</w:t>
      </w:r>
    </w:p>
    <w:sectPr w:rsidR="00BE363D" w:rsidRPr="008E73A3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2269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6930"/>
    <w:rsid w:val="004C39CA"/>
    <w:rsid w:val="004D1B6E"/>
    <w:rsid w:val="004D66B7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E6CED"/>
    <w:rsid w:val="00700C5C"/>
    <w:rsid w:val="0070565A"/>
    <w:rsid w:val="0070700B"/>
    <w:rsid w:val="00740953"/>
    <w:rsid w:val="00765A76"/>
    <w:rsid w:val="00770E75"/>
    <w:rsid w:val="0077174D"/>
    <w:rsid w:val="00784BA8"/>
    <w:rsid w:val="00785231"/>
    <w:rsid w:val="007930BF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A4A3B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F35D8"/>
    <w:rsid w:val="00B24C5D"/>
    <w:rsid w:val="00B55CA3"/>
    <w:rsid w:val="00B706AE"/>
    <w:rsid w:val="00B76221"/>
    <w:rsid w:val="00BA0249"/>
    <w:rsid w:val="00BB05FD"/>
    <w:rsid w:val="00BC1A57"/>
    <w:rsid w:val="00BC261E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B7AA8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DC5997"/>
    <w:rsid w:val="00E23867"/>
    <w:rsid w:val="00E3263E"/>
    <w:rsid w:val="00E45E71"/>
    <w:rsid w:val="00E47E03"/>
    <w:rsid w:val="00E5640C"/>
    <w:rsid w:val="00E564A8"/>
    <w:rsid w:val="00E90FD4"/>
    <w:rsid w:val="00E95E01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156</cp:revision>
  <cp:lastPrinted>2024-01-18T07:59:00Z</cp:lastPrinted>
  <dcterms:created xsi:type="dcterms:W3CDTF">2021-10-05T07:42:00Z</dcterms:created>
  <dcterms:modified xsi:type="dcterms:W3CDTF">2025-02-06T15:30:00Z</dcterms:modified>
</cp:coreProperties>
</file>