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BF30F" w14:textId="2BE6559A" w:rsidR="003675F8" w:rsidRPr="000A0729" w:rsidRDefault="003675F8" w:rsidP="000A0729">
      <w:pPr>
        <w:shd w:val="clear" w:color="auto" w:fill="FFFFFF"/>
        <w:suppressAutoHyphens/>
        <w:spacing w:before="120" w:after="120" w:line="259" w:lineRule="auto"/>
        <w:jc w:val="center"/>
        <w:rPr>
          <w:b/>
          <w:bCs/>
          <w:spacing w:val="-12"/>
          <w:sz w:val="24"/>
          <w:szCs w:val="24"/>
        </w:rPr>
      </w:pPr>
      <w:r w:rsidRPr="000A0729">
        <w:rPr>
          <w:b/>
          <w:bCs/>
          <w:spacing w:val="-12"/>
          <w:sz w:val="24"/>
          <w:szCs w:val="24"/>
        </w:rPr>
        <w:t>ДОГОВОР КУПЛИ-ПРОДАЖИ</w:t>
      </w:r>
    </w:p>
    <w:p w14:paraId="7E285186" w14:textId="1BD654AD" w:rsidR="003675F8" w:rsidRPr="000A0729" w:rsidRDefault="003675F8" w:rsidP="000A0729">
      <w:pPr>
        <w:shd w:val="clear" w:color="auto" w:fill="FFFFFF"/>
        <w:suppressAutoHyphens/>
        <w:spacing w:before="120" w:after="120" w:line="259" w:lineRule="auto"/>
        <w:jc w:val="center"/>
        <w:rPr>
          <w:b/>
          <w:bCs/>
          <w:spacing w:val="-13"/>
          <w:sz w:val="24"/>
          <w:szCs w:val="24"/>
        </w:rPr>
      </w:pPr>
      <w:r w:rsidRPr="000A0729">
        <w:rPr>
          <w:b/>
          <w:bCs/>
          <w:spacing w:val="-12"/>
          <w:sz w:val="24"/>
          <w:szCs w:val="24"/>
        </w:rPr>
        <w:t xml:space="preserve">ДОЛИ В УСТАВНОМ </w:t>
      </w:r>
      <w:r w:rsidRPr="000A0729">
        <w:rPr>
          <w:b/>
          <w:bCs/>
          <w:spacing w:val="-13"/>
          <w:sz w:val="24"/>
          <w:szCs w:val="24"/>
        </w:rPr>
        <w:t>КАПИТАЛЕ</w:t>
      </w:r>
    </w:p>
    <w:p w14:paraId="6BCC8208" w14:textId="6C718158" w:rsidR="003675F8" w:rsidRPr="000A0729" w:rsidRDefault="003675F8" w:rsidP="000A0729">
      <w:pPr>
        <w:suppressAutoHyphens/>
        <w:spacing w:before="120" w:after="120" w:line="259" w:lineRule="auto"/>
        <w:jc w:val="center"/>
        <w:rPr>
          <w:b/>
          <w:sz w:val="24"/>
          <w:szCs w:val="24"/>
        </w:rPr>
      </w:pPr>
      <w:r w:rsidRPr="000A0729">
        <w:rPr>
          <w:b/>
          <w:sz w:val="24"/>
          <w:szCs w:val="24"/>
        </w:rPr>
        <w:t>общества с ограниченной ответственностью «СИНТЕК»</w:t>
      </w:r>
    </w:p>
    <w:p w14:paraId="4A43C6A6" w14:textId="406DE734" w:rsidR="00EB09E5" w:rsidRPr="000A0729" w:rsidRDefault="00EB09E5" w:rsidP="000A0729">
      <w:pPr>
        <w:suppressAutoHyphens/>
        <w:spacing w:before="120" w:after="120" w:line="259" w:lineRule="auto"/>
        <w:jc w:val="center"/>
        <w:rPr>
          <w:b/>
          <w:sz w:val="24"/>
          <w:szCs w:val="24"/>
        </w:rPr>
      </w:pPr>
      <w:r w:rsidRPr="000A0729">
        <w:rPr>
          <w:b/>
          <w:sz w:val="24"/>
          <w:szCs w:val="24"/>
        </w:rPr>
        <w:t>(ФОРМА)</w:t>
      </w:r>
    </w:p>
    <w:p w14:paraId="2378150C" w14:textId="68933B06" w:rsidR="003675F8" w:rsidRPr="000A0729" w:rsidRDefault="003675F8" w:rsidP="000A0729">
      <w:pPr>
        <w:shd w:val="clear" w:color="auto" w:fill="FFFFFF"/>
        <w:suppressAutoHyphens/>
        <w:spacing w:before="120" w:after="120" w:line="259" w:lineRule="auto"/>
        <w:jc w:val="center"/>
        <w:rPr>
          <w:sz w:val="24"/>
          <w:szCs w:val="24"/>
        </w:rPr>
      </w:pPr>
      <w:r w:rsidRPr="000A0729">
        <w:rPr>
          <w:b/>
          <w:bCs/>
          <w:spacing w:val="-1"/>
          <w:sz w:val="24"/>
          <w:szCs w:val="24"/>
        </w:rPr>
        <w:t>город Москва, ___________</w:t>
      </w:r>
      <w:r w:rsidR="00991A85" w:rsidRPr="000A0729">
        <w:rPr>
          <w:b/>
          <w:bCs/>
          <w:spacing w:val="-1"/>
          <w:sz w:val="24"/>
          <w:szCs w:val="24"/>
        </w:rPr>
        <w:t>________</w:t>
      </w:r>
      <w:r w:rsidRPr="000A0729">
        <w:rPr>
          <w:b/>
          <w:bCs/>
          <w:spacing w:val="-1"/>
          <w:sz w:val="24"/>
          <w:szCs w:val="24"/>
        </w:rPr>
        <w:t>____________ две тысячи ____________ года</w:t>
      </w:r>
    </w:p>
    <w:p w14:paraId="15FEE4A5" w14:textId="77777777" w:rsidR="003675F8" w:rsidRPr="000A0729" w:rsidRDefault="003675F8" w:rsidP="000A0729">
      <w:pPr>
        <w:shd w:val="clear" w:color="auto" w:fill="FFFFFF"/>
        <w:suppressAutoHyphens/>
        <w:spacing w:before="120" w:after="120" w:line="259" w:lineRule="auto"/>
        <w:ind w:left="714" w:hanging="714"/>
        <w:rPr>
          <w:b/>
          <w:sz w:val="24"/>
          <w:szCs w:val="24"/>
        </w:rPr>
      </w:pPr>
    </w:p>
    <w:p w14:paraId="247E4CAB" w14:textId="2B666DFE" w:rsidR="00917700" w:rsidRPr="00CD3B78" w:rsidRDefault="00917700" w:rsidP="000A0729">
      <w:pPr>
        <w:shd w:val="clear" w:color="auto" w:fill="FFFFFF"/>
        <w:suppressAutoHyphens/>
        <w:spacing w:before="120" w:after="120" w:line="259" w:lineRule="auto"/>
        <w:rPr>
          <w:sz w:val="24"/>
          <w:szCs w:val="24"/>
        </w:rPr>
      </w:pPr>
      <w:r w:rsidRPr="000A0729">
        <w:rPr>
          <w:sz w:val="24"/>
          <w:szCs w:val="24"/>
        </w:rPr>
        <w:t>Мы,</w:t>
      </w:r>
      <w:r w:rsidRPr="000A0729">
        <w:rPr>
          <w:b/>
          <w:bCs/>
          <w:sz w:val="24"/>
          <w:szCs w:val="24"/>
        </w:rPr>
        <w:t xml:space="preserve"> ______________________________ «__________________________»</w:t>
      </w:r>
      <w:r w:rsidRPr="000A0729">
        <w:rPr>
          <w:sz w:val="24"/>
          <w:szCs w:val="24"/>
        </w:rPr>
        <w:t xml:space="preserve">, идентификационный номер налогоплательщика (ИНН юридического лица): ____________, основной государственный регистрационный номер (ОГРН): ____________, лист записи Единого государственного реестра юридических лиц о государственной регистрации юридического лица (ГРН): ____________, дата государственной регистрации: __ ________ ____ года, наименование регистрирующего органа: _______________________________, код причины постановки на учет (КПП): ________, адрес юридического лица: ______________, юридическое лицо действует на основании устава, в лице </w:t>
      </w:r>
      <w:r w:rsidRPr="000A0729">
        <w:rPr>
          <w:b/>
          <w:bCs/>
          <w:sz w:val="24"/>
          <w:szCs w:val="24"/>
        </w:rPr>
        <w:t>_______________________</w:t>
      </w:r>
      <w:r w:rsidRPr="000A0729">
        <w:rPr>
          <w:sz w:val="24"/>
          <w:szCs w:val="24"/>
        </w:rPr>
        <w:t>, __ _____ ____ года рождения, место рождения: _________________________, паспорт гражданина Российской Федерации __ __ ______, выдан ________________________ __ ________ ____ года, код подразделения ___-___, зарегистрированный по адресу: ____________________________, действующего на основании _______________________</w:t>
      </w:r>
      <w:r w:rsidR="00F723EA">
        <w:rPr>
          <w:sz w:val="24"/>
          <w:szCs w:val="24"/>
        </w:rPr>
        <w:t>, именуемое в дальнейшем «</w:t>
      </w:r>
      <w:r w:rsidR="00F723EA" w:rsidRPr="00E10B84">
        <w:rPr>
          <w:b/>
          <w:bCs/>
          <w:sz w:val="24"/>
          <w:szCs w:val="24"/>
        </w:rPr>
        <w:t>Продавец-1</w:t>
      </w:r>
      <w:r w:rsidR="00F723EA">
        <w:rPr>
          <w:sz w:val="24"/>
          <w:szCs w:val="24"/>
        </w:rPr>
        <w:t>»</w:t>
      </w:r>
      <w:r w:rsidRPr="000A0729">
        <w:rPr>
          <w:sz w:val="24"/>
          <w:szCs w:val="24"/>
        </w:rPr>
        <w:t xml:space="preserve">, </w:t>
      </w:r>
      <w:r w:rsidR="00CD3B78">
        <w:rPr>
          <w:sz w:val="24"/>
          <w:szCs w:val="24"/>
        </w:rPr>
        <w:t>и</w:t>
      </w:r>
    </w:p>
    <w:p w14:paraId="33EDF1E7" w14:textId="28B36CB6" w:rsidR="003675F8" w:rsidRPr="000A0729" w:rsidRDefault="00917700" w:rsidP="000A0729">
      <w:pPr>
        <w:shd w:val="clear" w:color="auto" w:fill="FFFFFF"/>
        <w:suppressAutoHyphens/>
        <w:spacing w:before="120" w:after="120" w:line="259" w:lineRule="auto"/>
        <w:rPr>
          <w:sz w:val="24"/>
          <w:szCs w:val="24"/>
        </w:rPr>
      </w:pPr>
      <w:bookmarkStart w:id="0" w:name="_Hlk181447663"/>
      <w:r w:rsidRPr="000A0729">
        <w:rPr>
          <w:b/>
          <w:bCs/>
          <w:sz w:val="24"/>
          <w:szCs w:val="24"/>
        </w:rPr>
        <w:t>__________________________________________</w:t>
      </w:r>
      <w:r w:rsidRPr="000A0729">
        <w:rPr>
          <w:sz w:val="24"/>
          <w:szCs w:val="24"/>
        </w:rPr>
        <w:t>, __ _____ ____ года рождения, место рождения: ___________________________, паспорт гражданина Российской Федерации __ __ ______, выдан ______________________________________________ __ ________ ____ года, код подразделения ___-___</w:t>
      </w:r>
      <w:bookmarkEnd w:id="0"/>
      <w:r w:rsidRPr="000A0729">
        <w:rPr>
          <w:sz w:val="24"/>
          <w:szCs w:val="24"/>
        </w:rPr>
        <w:t>, зарегистрированная по адресу: __________________________, именуем</w:t>
      </w:r>
      <w:r w:rsidR="00F723EA">
        <w:rPr>
          <w:sz w:val="24"/>
          <w:szCs w:val="24"/>
        </w:rPr>
        <w:t>ая</w:t>
      </w:r>
      <w:r w:rsidRPr="000A0729">
        <w:rPr>
          <w:sz w:val="24"/>
          <w:szCs w:val="24"/>
        </w:rPr>
        <w:t xml:space="preserve"> в дальнейшем «</w:t>
      </w:r>
      <w:r w:rsidRPr="00AD48CE">
        <w:rPr>
          <w:b/>
          <w:sz w:val="24"/>
        </w:rPr>
        <w:t>Продавец</w:t>
      </w:r>
      <w:r w:rsidR="00F723EA" w:rsidRPr="00E10B84">
        <w:rPr>
          <w:b/>
          <w:bCs/>
          <w:sz w:val="24"/>
          <w:szCs w:val="24"/>
        </w:rPr>
        <w:t>-2</w:t>
      </w:r>
      <w:r w:rsidRPr="000A0729">
        <w:rPr>
          <w:sz w:val="24"/>
          <w:szCs w:val="24"/>
        </w:rPr>
        <w:t>»</w:t>
      </w:r>
      <w:r w:rsidR="003675F8" w:rsidRPr="000A0729">
        <w:rPr>
          <w:sz w:val="24"/>
          <w:szCs w:val="24"/>
        </w:rPr>
        <w:t xml:space="preserve">, с одной стороны, и </w:t>
      </w:r>
    </w:p>
    <w:p w14:paraId="41FE7CE0" w14:textId="7E5C0185" w:rsidR="00917700" w:rsidRPr="000A0729" w:rsidRDefault="00F723EA" w:rsidP="000A0729">
      <w:pPr>
        <w:shd w:val="clear" w:color="auto" w:fill="FFFFFF"/>
        <w:suppressAutoHyphens/>
        <w:spacing w:before="120" w:after="120" w:line="259" w:lineRule="auto"/>
        <w:rPr>
          <w:sz w:val="24"/>
          <w:szCs w:val="24"/>
        </w:rPr>
      </w:pPr>
      <w:r w:rsidRPr="00F723EA">
        <w:rPr>
          <w:sz w:val="24"/>
          <w:szCs w:val="24"/>
        </w:rPr>
        <w:t>(для юридического лица)</w:t>
      </w:r>
      <w:r>
        <w:rPr>
          <w:b/>
          <w:bCs/>
          <w:sz w:val="24"/>
          <w:szCs w:val="24"/>
        </w:rPr>
        <w:t xml:space="preserve"> </w:t>
      </w:r>
      <w:r w:rsidR="00917700" w:rsidRPr="000A0729">
        <w:rPr>
          <w:b/>
          <w:bCs/>
          <w:sz w:val="24"/>
          <w:szCs w:val="24"/>
        </w:rPr>
        <w:t>______________________________ «__________________________»</w:t>
      </w:r>
      <w:r w:rsidR="00917700" w:rsidRPr="000A0729">
        <w:rPr>
          <w:sz w:val="24"/>
          <w:szCs w:val="24"/>
        </w:rPr>
        <w:t xml:space="preserve">, идентификационный номер налогоплательщика (ИНН юридического лица): ____________, основной государственный регистрационный номер (ОГРН): ____________, лист записи Единого государственного реестра юридических лиц о государственной регистрации юридического лица (ГРН): ____________, дата государственной регистрации: __ ________ ____ года, наименование регистрирующего органа: _______________________________, код причины постановки на учет (КПП): ________, адрес юридического лица: ______________, юридическое лицо действует на основании устава, в лице </w:t>
      </w:r>
      <w:r w:rsidR="00917700" w:rsidRPr="000A0729">
        <w:rPr>
          <w:b/>
          <w:bCs/>
          <w:sz w:val="24"/>
          <w:szCs w:val="24"/>
        </w:rPr>
        <w:t>_______________________</w:t>
      </w:r>
      <w:r w:rsidR="00917700" w:rsidRPr="000A0729">
        <w:rPr>
          <w:sz w:val="24"/>
          <w:szCs w:val="24"/>
        </w:rPr>
        <w:t xml:space="preserve">, __ _____ ____ года рождения, место рождения: _________________________, паспорт гражданина Российской Федерации __ __ ______, выдан ________________________ __ ________ ____ года, код подразделения ___-___, </w:t>
      </w:r>
      <w:proofErr w:type="spellStart"/>
      <w:r w:rsidR="00917700" w:rsidRPr="000A0729">
        <w:rPr>
          <w:sz w:val="24"/>
          <w:szCs w:val="24"/>
        </w:rPr>
        <w:t>зарегистрированн</w:t>
      </w:r>
      <w:proofErr w:type="spellEnd"/>
      <w:r w:rsidR="00917700" w:rsidRPr="000A0729">
        <w:rPr>
          <w:sz w:val="24"/>
          <w:szCs w:val="24"/>
        </w:rPr>
        <w:t xml:space="preserve">__ по адресу: ____________________________, </w:t>
      </w:r>
      <w:proofErr w:type="spellStart"/>
      <w:r w:rsidR="00917700" w:rsidRPr="000A0729">
        <w:rPr>
          <w:sz w:val="24"/>
          <w:szCs w:val="24"/>
        </w:rPr>
        <w:t>действующ</w:t>
      </w:r>
      <w:proofErr w:type="spellEnd"/>
      <w:r w:rsidR="00917700" w:rsidRPr="000A0729">
        <w:rPr>
          <w:sz w:val="24"/>
          <w:szCs w:val="24"/>
        </w:rPr>
        <w:t xml:space="preserve">__ на основании _______________________, </w:t>
      </w:r>
    </w:p>
    <w:p w14:paraId="5B0972A4" w14:textId="77777777" w:rsidR="00917700" w:rsidRPr="000A0729" w:rsidRDefault="00917700" w:rsidP="000A0729">
      <w:pPr>
        <w:shd w:val="clear" w:color="auto" w:fill="FFFFFF"/>
        <w:suppressAutoHyphens/>
        <w:spacing w:before="120" w:after="120" w:line="259" w:lineRule="auto"/>
        <w:rPr>
          <w:b/>
          <w:bCs/>
          <w:sz w:val="24"/>
          <w:szCs w:val="24"/>
          <w:highlight w:val="lightGray"/>
        </w:rPr>
      </w:pPr>
      <w:r w:rsidRPr="000A0729">
        <w:rPr>
          <w:sz w:val="24"/>
          <w:szCs w:val="24"/>
        </w:rPr>
        <w:t>//</w:t>
      </w:r>
    </w:p>
    <w:p w14:paraId="4A65EFDA" w14:textId="7D2222A9" w:rsidR="003675F8" w:rsidRPr="000A0729" w:rsidRDefault="00F723EA" w:rsidP="000A0729">
      <w:pPr>
        <w:shd w:val="clear" w:color="auto" w:fill="FFFFFF"/>
        <w:suppressAutoHyphens/>
        <w:spacing w:before="120" w:after="120" w:line="259" w:lineRule="auto"/>
        <w:rPr>
          <w:sz w:val="24"/>
          <w:szCs w:val="24"/>
        </w:rPr>
      </w:pPr>
      <w:r w:rsidRPr="00F723EA">
        <w:rPr>
          <w:sz w:val="24"/>
          <w:szCs w:val="24"/>
        </w:rPr>
        <w:t xml:space="preserve">(для </w:t>
      </w:r>
      <w:r>
        <w:rPr>
          <w:sz w:val="24"/>
          <w:szCs w:val="24"/>
        </w:rPr>
        <w:t>физического</w:t>
      </w:r>
      <w:r w:rsidRPr="00F723EA">
        <w:rPr>
          <w:sz w:val="24"/>
          <w:szCs w:val="24"/>
        </w:rPr>
        <w:t xml:space="preserve"> лица)</w:t>
      </w:r>
      <w:r>
        <w:rPr>
          <w:sz w:val="24"/>
          <w:szCs w:val="24"/>
        </w:rPr>
        <w:t xml:space="preserve"> </w:t>
      </w:r>
      <w:r w:rsidR="00917700" w:rsidRPr="000A0729">
        <w:rPr>
          <w:b/>
          <w:bCs/>
          <w:sz w:val="24"/>
          <w:szCs w:val="24"/>
        </w:rPr>
        <w:t>__________________________________________</w:t>
      </w:r>
      <w:r w:rsidR="00917700" w:rsidRPr="000A0729">
        <w:rPr>
          <w:sz w:val="24"/>
          <w:szCs w:val="24"/>
        </w:rPr>
        <w:t xml:space="preserve">, __ _____ ____ года рождения, место рождения: ___________________________, паспорт гражданина </w:t>
      </w:r>
      <w:r w:rsidR="00917700" w:rsidRPr="000A0729">
        <w:rPr>
          <w:sz w:val="24"/>
          <w:szCs w:val="24"/>
        </w:rPr>
        <w:lastRenderedPageBreak/>
        <w:t xml:space="preserve">Российской Федерации __ __ ______, выдан ______________________________________________ __ ________ ____ года, код подразделения ___-___, </w:t>
      </w:r>
      <w:proofErr w:type="spellStart"/>
      <w:r w:rsidR="00917700" w:rsidRPr="000A0729">
        <w:rPr>
          <w:sz w:val="24"/>
          <w:szCs w:val="24"/>
        </w:rPr>
        <w:t>зарегистрированн</w:t>
      </w:r>
      <w:proofErr w:type="spellEnd"/>
      <w:r w:rsidR="00917700" w:rsidRPr="000A0729">
        <w:rPr>
          <w:sz w:val="24"/>
          <w:szCs w:val="24"/>
        </w:rPr>
        <w:t>__ по адресу: __________________________, именуем__ в дальнейшем «</w:t>
      </w:r>
      <w:r w:rsidR="00917700" w:rsidRPr="00AD48CE">
        <w:rPr>
          <w:b/>
          <w:sz w:val="24"/>
        </w:rPr>
        <w:t>Покупатель</w:t>
      </w:r>
      <w:r w:rsidR="00917700" w:rsidRPr="000A0729">
        <w:rPr>
          <w:sz w:val="24"/>
          <w:szCs w:val="24"/>
        </w:rPr>
        <w:t>»</w:t>
      </w:r>
      <w:r w:rsidR="003675F8" w:rsidRPr="000A0729">
        <w:rPr>
          <w:sz w:val="24"/>
          <w:szCs w:val="24"/>
        </w:rPr>
        <w:t>, с другой стороны,</w:t>
      </w:r>
    </w:p>
    <w:p w14:paraId="43AF5C3B" w14:textId="065E4EEC" w:rsidR="003675F8" w:rsidRPr="000A0729" w:rsidRDefault="003675F8" w:rsidP="000A0729">
      <w:pPr>
        <w:shd w:val="clear" w:color="auto" w:fill="FFFFFF"/>
        <w:suppressAutoHyphens/>
        <w:spacing w:before="120" w:after="120" w:line="259" w:lineRule="auto"/>
        <w:rPr>
          <w:sz w:val="24"/>
          <w:szCs w:val="24"/>
        </w:rPr>
      </w:pPr>
      <w:r w:rsidRPr="000A0729">
        <w:rPr>
          <w:sz w:val="24"/>
          <w:szCs w:val="24"/>
        </w:rPr>
        <w:t>совместно именуемые «</w:t>
      </w:r>
      <w:r w:rsidRPr="000A0729">
        <w:rPr>
          <w:b/>
          <w:sz w:val="24"/>
          <w:szCs w:val="24"/>
        </w:rPr>
        <w:t>Стороны</w:t>
      </w:r>
      <w:r w:rsidRPr="000A0729">
        <w:rPr>
          <w:sz w:val="24"/>
          <w:szCs w:val="24"/>
        </w:rPr>
        <w:t>»</w:t>
      </w:r>
      <w:r w:rsidR="00FA02FE" w:rsidRPr="000A0729">
        <w:rPr>
          <w:sz w:val="24"/>
          <w:szCs w:val="24"/>
        </w:rPr>
        <w:t xml:space="preserve">, а </w:t>
      </w:r>
      <w:r w:rsidRPr="000A0729">
        <w:rPr>
          <w:sz w:val="24"/>
          <w:szCs w:val="24"/>
        </w:rPr>
        <w:t>по отдельности – «</w:t>
      </w:r>
      <w:r w:rsidRPr="000A0729">
        <w:rPr>
          <w:b/>
          <w:sz w:val="24"/>
          <w:szCs w:val="24"/>
        </w:rPr>
        <w:t>Сторона</w:t>
      </w:r>
      <w:r w:rsidRPr="000A0729">
        <w:rPr>
          <w:sz w:val="24"/>
          <w:szCs w:val="24"/>
        </w:rPr>
        <w:t xml:space="preserve">», заключили настоящий договор купли-продажи доли в уставном капитале общества с ограниченной ответственностью </w:t>
      </w:r>
      <w:r w:rsidR="00527ED7" w:rsidRPr="000A0729">
        <w:rPr>
          <w:sz w:val="24"/>
          <w:szCs w:val="24"/>
        </w:rPr>
        <w:t xml:space="preserve">«СИНТЕК» </w:t>
      </w:r>
      <w:r w:rsidRPr="000A0729">
        <w:rPr>
          <w:sz w:val="24"/>
          <w:szCs w:val="24"/>
        </w:rPr>
        <w:t>(далее – «</w:t>
      </w:r>
      <w:r w:rsidRPr="00AD48CE">
        <w:rPr>
          <w:b/>
          <w:sz w:val="24"/>
        </w:rPr>
        <w:t>Договор</w:t>
      </w:r>
      <w:r w:rsidRPr="000A0729">
        <w:rPr>
          <w:sz w:val="24"/>
          <w:szCs w:val="24"/>
        </w:rPr>
        <w:t>») о нижеследующем:</w:t>
      </w:r>
    </w:p>
    <w:p w14:paraId="699D7AD1" w14:textId="77777777" w:rsidR="003675F8" w:rsidRPr="000A0729" w:rsidRDefault="003675F8" w:rsidP="000A0729">
      <w:pPr>
        <w:pStyle w:val="a7"/>
        <w:numPr>
          <w:ilvl w:val="0"/>
          <w:numId w:val="1"/>
        </w:numPr>
        <w:suppressAutoHyphens/>
        <w:autoSpaceDE/>
        <w:autoSpaceDN/>
        <w:adjustRightInd/>
        <w:spacing w:before="120" w:after="120" w:line="259" w:lineRule="auto"/>
        <w:ind w:left="0" w:firstLine="0"/>
        <w:contextualSpacing w:val="0"/>
        <w:jc w:val="center"/>
        <w:rPr>
          <w:b/>
          <w:sz w:val="24"/>
          <w:szCs w:val="24"/>
        </w:rPr>
      </w:pPr>
      <w:r w:rsidRPr="000A0729">
        <w:rPr>
          <w:b/>
          <w:sz w:val="24"/>
          <w:szCs w:val="24"/>
        </w:rPr>
        <w:t>ПРЕДМЕТ ДОГОВОРА</w:t>
      </w:r>
    </w:p>
    <w:p w14:paraId="597D8721" w14:textId="7C8CD2DC" w:rsidR="003675F8" w:rsidRPr="000A0729" w:rsidRDefault="003675F8" w:rsidP="000A0729">
      <w:pPr>
        <w:widowControl/>
        <w:numPr>
          <w:ilvl w:val="1"/>
          <w:numId w:val="1"/>
        </w:numPr>
        <w:shd w:val="clear" w:color="auto" w:fill="FFFFFF"/>
        <w:tabs>
          <w:tab w:val="left" w:pos="851"/>
          <w:tab w:val="left" w:pos="993"/>
        </w:tabs>
        <w:suppressAutoHyphens/>
        <w:spacing w:before="120" w:after="120" w:line="259" w:lineRule="auto"/>
        <w:ind w:left="714" w:hanging="714"/>
        <w:rPr>
          <w:sz w:val="24"/>
          <w:szCs w:val="24"/>
        </w:rPr>
      </w:pPr>
      <w:r w:rsidRPr="000A0729">
        <w:rPr>
          <w:sz w:val="24"/>
          <w:szCs w:val="24"/>
        </w:rPr>
        <w:t xml:space="preserve">В соответствии с законодательством Российской Федерации и </w:t>
      </w:r>
      <w:r w:rsidR="00527ED7" w:rsidRPr="000A0729">
        <w:rPr>
          <w:sz w:val="24"/>
          <w:szCs w:val="24"/>
        </w:rPr>
        <w:t>у</w:t>
      </w:r>
      <w:r w:rsidRPr="000A0729">
        <w:rPr>
          <w:sz w:val="24"/>
          <w:szCs w:val="24"/>
        </w:rPr>
        <w:t>ставом Общества с ограниченной ответственностью «СИНТЕК», сведения о котором содержатся в разделе 2 Договора (далее – «</w:t>
      </w:r>
      <w:r w:rsidRPr="000A0729">
        <w:rPr>
          <w:b/>
          <w:sz w:val="24"/>
          <w:szCs w:val="24"/>
        </w:rPr>
        <w:t>Общество</w:t>
      </w:r>
      <w:r w:rsidRPr="000A0729">
        <w:rPr>
          <w:sz w:val="24"/>
          <w:szCs w:val="24"/>
        </w:rPr>
        <w:t>») Продавц</w:t>
      </w:r>
      <w:r w:rsidR="00CD3B78">
        <w:rPr>
          <w:sz w:val="24"/>
          <w:szCs w:val="24"/>
        </w:rPr>
        <w:t>ы</w:t>
      </w:r>
      <w:r w:rsidRPr="000A0729">
        <w:rPr>
          <w:sz w:val="24"/>
          <w:szCs w:val="24"/>
        </w:rPr>
        <w:t xml:space="preserve"> прода</w:t>
      </w:r>
      <w:r w:rsidR="00CD3B78">
        <w:rPr>
          <w:sz w:val="24"/>
          <w:szCs w:val="24"/>
        </w:rPr>
        <w:t>ю</w:t>
      </w:r>
      <w:r w:rsidRPr="000A0729">
        <w:rPr>
          <w:sz w:val="24"/>
          <w:szCs w:val="24"/>
        </w:rPr>
        <w:t>т Покупателю принадлежащ</w:t>
      </w:r>
      <w:r w:rsidR="00CD3B78">
        <w:rPr>
          <w:sz w:val="24"/>
          <w:szCs w:val="24"/>
        </w:rPr>
        <w:t>ую</w:t>
      </w:r>
      <w:r w:rsidRPr="000A0729">
        <w:rPr>
          <w:sz w:val="24"/>
          <w:szCs w:val="24"/>
        </w:rPr>
        <w:t xml:space="preserve"> </w:t>
      </w:r>
      <w:r w:rsidR="00CD3B78">
        <w:rPr>
          <w:sz w:val="24"/>
          <w:szCs w:val="24"/>
        </w:rPr>
        <w:t>им</w:t>
      </w:r>
      <w:r w:rsidRPr="000A0729">
        <w:rPr>
          <w:sz w:val="24"/>
          <w:szCs w:val="24"/>
        </w:rPr>
        <w:t xml:space="preserve"> долю в размере </w:t>
      </w:r>
      <w:r w:rsidRPr="000A0729">
        <w:rPr>
          <w:color w:val="000000" w:themeColor="text1"/>
          <w:sz w:val="24"/>
          <w:szCs w:val="24"/>
        </w:rPr>
        <w:t xml:space="preserve">составляющей </w:t>
      </w:r>
      <w:r w:rsidR="00527ED7" w:rsidRPr="000A0729">
        <w:rPr>
          <w:color w:val="000000" w:themeColor="text1"/>
          <w:sz w:val="24"/>
          <w:szCs w:val="24"/>
        </w:rPr>
        <w:t>_</w:t>
      </w:r>
      <w:r w:rsidR="00CD3B78">
        <w:rPr>
          <w:color w:val="000000" w:themeColor="text1"/>
          <w:sz w:val="24"/>
          <w:szCs w:val="24"/>
        </w:rPr>
        <w:t>_</w:t>
      </w:r>
      <w:r w:rsidR="00527ED7" w:rsidRPr="000A0729">
        <w:rPr>
          <w:color w:val="000000" w:themeColor="text1"/>
          <w:sz w:val="24"/>
          <w:szCs w:val="24"/>
        </w:rPr>
        <w:t>_</w:t>
      </w:r>
      <w:r w:rsidRPr="000A0729">
        <w:rPr>
          <w:color w:val="000000" w:themeColor="text1"/>
          <w:sz w:val="24"/>
          <w:szCs w:val="24"/>
        </w:rPr>
        <w:t>,</w:t>
      </w:r>
      <w:r w:rsidR="00527ED7" w:rsidRPr="000A0729">
        <w:rPr>
          <w:color w:val="000000" w:themeColor="text1"/>
          <w:sz w:val="24"/>
          <w:szCs w:val="24"/>
        </w:rPr>
        <w:t>__</w:t>
      </w:r>
      <w:r w:rsidRPr="000A0729">
        <w:rPr>
          <w:color w:val="000000" w:themeColor="text1"/>
          <w:sz w:val="24"/>
          <w:szCs w:val="24"/>
        </w:rPr>
        <w:t xml:space="preserve"> % уставного капитала Общества номинальной стоимостью </w:t>
      </w:r>
      <w:r w:rsidR="00527ED7" w:rsidRPr="000A0729">
        <w:rPr>
          <w:color w:val="000000" w:themeColor="text1"/>
          <w:sz w:val="24"/>
          <w:szCs w:val="24"/>
        </w:rPr>
        <w:t>___</w:t>
      </w:r>
      <w:r w:rsidRPr="000A0729">
        <w:rPr>
          <w:color w:val="000000" w:themeColor="text1"/>
          <w:sz w:val="24"/>
          <w:szCs w:val="24"/>
        </w:rPr>
        <w:t xml:space="preserve"> </w:t>
      </w:r>
      <w:r w:rsidR="00527ED7" w:rsidRPr="000A0729">
        <w:rPr>
          <w:color w:val="000000" w:themeColor="text1"/>
          <w:sz w:val="24"/>
          <w:szCs w:val="24"/>
        </w:rPr>
        <w:t>___</w:t>
      </w:r>
      <w:r w:rsidRPr="000A0729">
        <w:rPr>
          <w:color w:val="000000" w:themeColor="text1"/>
          <w:sz w:val="24"/>
          <w:szCs w:val="24"/>
        </w:rPr>
        <w:t xml:space="preserve"> (</w:t>
      </w:r>
      <w:r w:rsidR="00527ED7" w:rsidRPr="000A0729">
        <w:rPr>
          <w:color w:val="000000" w:themeColor="text1"/>
          <w:sz w:val="24"/>
          <w:szCs w:val="24"/>
        </w:rPr>
        <w:t>________________________</w:t>
      </w:r>
      <w:r w:rsidRPr="000A0729">
        <w:rPr>
          <w:color w:val="000000" w:themeColor="text1"/>
          <w:sz w:val="24"/>
          <w:szCs w:val="24"/>
        </w:rPr>
        <w:t xml:space="preserve">) рублей 00 копеек </w:t>
      </w:r>
      <w:r w:rsidRPr="000A0729">
        <w:rPr>
          <w:sz w:val="24"/>
          <w:szCs w:val="24"/>
        </w:rPr>
        <w:t>(далее – «</w:t>
      </w:r>
      <w:r w:rsidRPr="000A0729">
        <w:rPr>
          <w:b/>
          <w:sz w:val="24"/>
          <w:szCs w:val="24"/>
        </w:rPr>
        <w:t>Доля</w:t>
      </w:r>
      <w:r w:rsidRPr="000A0729">
        <w:rPr>
          <w:sz w:val="24"/>
          <w:szCs w:val="24"/>
        </w:rPr>
        <w:t>»), а Покупатель оплачивает Цену Доли и принимает Долю на условиях и в порядке, предусмотренных Договором.</w:t>
      </w:r>
      <w:r w:rsidRPr="000A0729">
        <w:rPr>
          <w:color w:val="000000"/>
          <w:sz w:val="24"/>
          <w:szCs w:val="24"/>
        </w:rPr>
        <w:t xml:space="preserve"> </w:t>
      </w:r>
    </w:p>
    <w:p w14:paraId="3FB5E9B6" w14:textId="1B6E258A" w:rsidR="003675F8" w:rsidRPr="000A0729" w:rsidRDefault="003675F8" w:rsidP="000A0729">
      <w:pPr>
        <w:shd w:val="clear" w:color="auto" w:fill="FFFFFF"/>
        <w:suppressAutoHyphens/>
        <w:spacing w:before="120" w:after="120" w:line="259" w:lineRule="auto"/>
        <w:ind w:left="714"/>
        <w:rPr>
          <w:sz w:val="24"/>
          <w:szCs w:val="24"/>
        </w:rPr>
      </w:pPr>
      <w:r w:rsidRPr="000A0729">
        <w:rPr>
          <w:sz w:val="24"/>
          <w:szCs w:val="24"/>
        </w:rPr>
        <w:t>Доля приобретен</w:t>
      </w:r>
      <w:r w:rsidR="00527ED7" w:rsidRPr="000A0729">
        <w:rPr>
          <w:sz w:val="24"/>
          <w:szCs w:val="24"/>
        </w:rPr>
        <w:t>а</w:t>
      </w:r>
      <w:r w:rsidRPr="000A0729">
        <w:rPr>
          <w:sz w:val="24"/>
          <w:szCs w:val="24"/>
        </w:rPr>
        <w:t xml:space="preserve"> Покупателем в ходе торговой процедуры – </w:t>
      </w:r>
      <w:r w:rsidR="00E26D27">
        <w:rPr>
          <w:sz w:val="24"/>
          <w:szCs w:val="24"/>
        </w:rPr>
        <w:t>голландский аукцион</w:t>
      </w:r>
      <w:r w:rsidRPr="000A0729">
        <w:rPr>
          <w:sz w:val="24"/>
          <w:szCs w:val="24"/>
        </w:rPr>
        <w:t>, организованной Акционерным обществом «Российский аукционный дом» (ИНН 783840413, ОГРН 109784723335, адрес: 190000, г. Санкт-Петербург, пер. Гривцова, д. 5, лит. В) (далее – Организатор торгов), дата проведения торгов ________________ (далее – «</w:t>
      </w:r>
      <w:r w:rsidR="00E26D27">
        <w:rPr>
          <w:b/>
          <w:sz w:val="24"/>
          <w:szCs w:val="24"/>
        </w:rPr>
        <w:t>Голландский</w:t>
      </w:r>
      <w:r w:rsidRPr="000A0729">
        <w:rPr>
          <w:b/>
          <w:sz w:val="24"/>
          <w:szCs w:val="24"/>
        </w:rPr>
        <w:t xml:space="preserve"> аукцион</w:t>
      </w:r>
      <w:r w:rsidRPr="000A0729">
        <w:rPr>
          <w:sz w:val="24"/>
          <w:szCs w:val="24"/>
        </w:rPr>
        <w:t>»).</w:t>
      </w:r>
    </w:p>
    <w:p w14:paraId="40D3B419" w14:textId="6BA2CF9C" w:rsidR="003675F8" w:rsidRPr="000A0729" w:rsidRDefault="00FA02FE" w:rsidP="000A0729">
      <w:pPr>
        <w:widowControl/>
        <w:numPr>
          <w:ilvl w:val="1"/>
          <w:numId w:val="1"/>
        </w:numPr>
        <w:shd w:val="clear" w:color="auto" w:fill="FFFFFF"/>
        <w:tabs>
          <w:tab w:val="left" w:pos="993"/>
        </w:tabs>
        <w:suppressAutoHyphens/>
        <w:spacing w:before="120" w:after="120" w:line="259" w:lineRule="auto"/>
        <w:ind w:left="714" w:hanging="714"/>
        <w:rPr>
          <w:sz w:val="24"/>
          <w:szCs w:val="24"/>
        </w:rPr>
      </w:pPr>
      <w:r w:rsidRPr="000A0729">
        <w:rPr>
          <w:sz w:val="24"/>
          <w:szCs w:val="24"/>
        </w:rPr>
        <w:t>Полномочие на распоряжение Долей в уставном капитале Общества принадлежит Продавц</w:t>
      </w:r>
      <w:r w:rsidR="00CD3B78">
        <w:rPr>
          <w:sz w:val="24"/>
          <w:szCs w:val="24"/>
        </w:rPr>
        <w:t>ам</w:t>
      </w:r>
      <w:r w:rsidRPr="000A0729">
        <w:rPr>
          <w:sz w:val="24"/>
          <w:szCs w:val="24"/>
        </w:rPr>
        <w:t xml:space="preserve"> на основании ___________________________________, что подтверждается </w:t>
      </w:r>
      <w:r w:rsidR="003675F8" w:rsidRPr="000A0729">
        <w:rPr>
          <w:sz w:val="24"/>
          <w:szCs w:val="24"/>
        </w:rPr>
        <w:t xml:space="preserve"> выпиской из Единого государственного реестра юридических лиц (ЕГРЮЛ) _____, полученной ____________ нотариусом города Москвы в электронной форме ___ 20_____ года.</w:t>
      </w:r>
    </w:p>
    <w:p w14:paraId="646B00D6" w14:textId="77777777" w:rsidR="003675F8" w:rsidRPr="000A0729" w:rsidRDefault="003675F8" w:rsidP="000A0729">
      <w:pPr>
        <w:widowControl/>
        <w:numPr>
          <w:ilvl w:val="0"/>
          <w:numId w:val="1"/>
        </w:numPr>
        <w:shd w:val="clear" w:color="auto" w:fill="FFFFFF"/>
        <w:suppressAutoHyphens/>
        <w:spacing w:before="120" w:after="120" w:line="259" w:lineRule="auto"/>
        <w:ind w:left="0" w:firstLine="0"/>
        <w:jc w:val="center"/>
        <w:rPr>
          <w:b/>
          <w:sz w:val="24"/>
          <w:szCs w:val="24"/>
        </w:rPr>
      </w:pPr>
      <w:r w:rsidRPr="000A0729">
        <w:rPr>
          <w:b/>
          <w:sz w:val="24"/>
          <w:szCs w:val="24"/>
        </w:rPr>
        <w:t>СВЕДЕНИЯ ОБ ОБЩЕСТВЕ</w:t>
      </w:r>
    </w:p>
    <w:p w14:paraId="780BFEC2" w14:textId="15FAB2A3"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Полное наименование: </w:t>
      </w:r>
      <w:r w:rsidR="00527ED7" w:rsidRPr="000A0729">
        <w:rPr>
          <w:sz w:val="24"/>
          <w:szCs w:val="24"/>
        </w:rPr>
        <w:t>о</w:t>
      </w:r>
      <w:r w:rsidRPr="000A0729">
        <w:rPr>
          <w:sz w:val="24"/>
          <w:szCs w:val="24"/>
        </w:rPr>
        <w:t xml:space="preserve">бщество с ограниченной ответственностью «СИНТЕК». </w:t>
      </w:r>
    </w:p>
    <w:p w14:paraId="7F3963B1"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Сокращенное наименование: ООО «СИНТЕК».</w:t>
      </w:r>
    </w:p>
    <w:p w14:paraId="57B26A05"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Место нахождения: 634034, Томская область, </w:t>
      </w:r>
      <w:proofErr w:type="spellStart"/>
      <w:r w:rsidRPr="000A0729">
        <w:rPr>
          <w:sz w:val="24"/>
          <w:szCs w:val="24"/>
        </w:rPr>
        <w:t>г.о</w:t>
      </w:r>
      <w:proofErr w:type="spellEnd"/>
      <w:r w:rsidRPr="000A0729">
        <w:rPr>
          <w:sz w:val="24"/>
          <w:szCs w:val="24"/>
        </w:rPr>
        <w:t xml:space="preserve">. город Томск, г. Томск, ул. Красноармейская, д. 101а, стр. 3, </w:t>
      </w:r>
      <w:proofErr w:type="spellStart"/>
      <w:r w:rsidRPr="000A0729">
        <w:rPr>
          <w:sz w:val="24"/>
          <w:szCs w:val="24"/>
        </w:rPr>
        <w:t>каб</w:t>
      </w:r>
      <w:proofErr w:type="spellEnd"/>
      <w:r w:rsidRPr="000A0729">
        <w:rPr>
          <w:sz w:val="24"/>
          <w:szCs w:val="24"/>
        </w:rPr>
        <w:t>. 1032.</w:t>
      </w:r>
    </w:p>
    <w:p w14:paraId="729A313B"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Юридический адрес: 634034, Томская область, </w:t>
      </w:r>
      <w:proofErr w:type="spellStart"/>
      <w:r w:rsidRPr="000A0729">
        <w:rPr>
          <w:sz w:val="24"/>
          <w:szCs w:val="24"/>
        </w:rPr>
        <w:t>г.о</w:t>
      </w:r>
      <w:proofErr w:type="spellEnd"/>
      <w:r w:rsidRPr="000A0729">
        <w:rPr>
          <w:sz w:val="24"/>
          <w:szCs w:val="24"/>
        </w:rPr>
        <w:t xml:space="preserve">. город Томск, г. Томск, ул. Красноармейская, д. 101а, стр. 3, </w:t>
      </w:r>
      <w:proofErr w:type="spellStart"/>
      <w:r w:rsidRPr="000A0729">
        <w:rPr>
          <w:sz w:val="24"/>
          <w:szCs w:val="24"/>
        </w:rPr>
        <w:t>каб</w:t>
      </w:r>
      <w:proofErr w:type="spellEnd"/>
      <w:r w:rsidRPr="000A0729">
        <w:rPr>
          <w:sz w:val="24"/>
          <w:szCs w:val="24"/>
        </w:rPr>
        <w:t>. 1032.</w:t>
      </w:r>
    </w:p>
    <w:p w14:paraId="205FA876" w14:textId="14B114F2"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Сведения о регистрации: зарегистрировано 29.05.2018 Межрайонной инспекцией Федеральной налоговой службы №7 по Томской области за ОГРН 1187031059599, ИНН 7017445875, КПП 701701001.</w:t>
      </w:r>
    </w:p>
    <w:p w14:paraId="10CE6C72"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Размер уставного капитала составляет 285 640 (Двести восемьдесят пять тысяч шестьсот сорок) рублей 00 копеек.</w:t>
      </w:r>
    </w:p>
    <w:p w14:paraId="5A230005" w14:textId="77777777" w:rsidR="003675F8" w:rsidRPr="000A0729" w:rsidRDefault="003675F8"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Сведения об основном виде деятельности: 71.12.3 Работы </w:t>
      </w:r>
      <w:proofErr w:type="gramStart"/>
      <w:r w:rsidRPr="000A0729">
        <w:rPr>
          <w:sz w:val="24"/>
          <w:szCs w:val="24"/>
        </w:rPr>
        <w:t>геолого-разведочные</w:t>
      </w:r>
      <w:proofErr w:type="gramEnd"/>
      <w:r w:rsidRPr="000A0729">
        <w:rPr>
          <w:sz w:val="24"/>
          <w:szCs w:val="24"/>
        </w:rPr>
        <w:t>, геофизические и геохимические в области изучения недр и воспроизводства минерально-сырьевой базы.</w:t>
      </w:r>
    </w:p>
    <w:p w14:paraId="6D10858F" w14:textId="656280C0" w:rsidR="000A0729" w:rsidRPr="000A0729" w:rsidRDefault="000A0729" w:rsidP="000A0729">
      <w:pPr>
        <w:widowControl/>
        <w:numPr>
          <w:ilvl w:val="1"/>
          <w:numId w:val="1"/>
        </w:numPr>
        <w:shd w:val="clear" w:color="auto" w:fill="FFFFFF"/>
        <w:tabs>
          <w:tab w:val="left" w:pos="1134"/>
        </w:tabs>
        <w:suppressAutoHyphens/>
        <w:spacing w:before="120" w:after="120" w:line="259" w:lineRule="auto"/>
        <w:ind w:left="714" w:hanging="714"/>
        <w:rPr>
          <w:sz w:val="24"/>
          <w:szCs w:val="24"/>
        </w:rPr>
      </w:pPr>
      <w:r w:rsidRPr="000A0729">
        <w:rPr>
          <w:sz w:val="24"/>
          <w:szCs w:val="24"/>
        </w:rPr>
        <w:t>Дополнительные сведения об Обществе:</w:t>
      </w:r>
    </w:p>
    <w:p w14:paraId="0BC498E9" w14:textId="687DAAB1" w:rsidR="003675F8" w:rsidRPr="000A0729" w:rsidRDefault="003675F8" w:rsidP="000A0729">
      <w:pPr>
        <w:pStyle w:val="a7"/>
        <w:numPr>
          <w:ilvl w:val="2"/>
          <w:numId w:val="1"/>
        </w:numPr>
        <w:shd w:val="clear" w:color="auto" w:fill="FFFFFF"/>
        <w:tabs>
          <w:tab w:val="left" w:pos="1134"/>
        </w:tabs>
        <w:suppressAutoHyphens/>
        <w:spacing w:before="120" w:after="120" w:line="259" w:lineRule="auto"/>
        <w:ind w:left="714" w:hanging="714"/>
        <w:contextualSpacing w:val="0"/>
        <w:jc w:val="both"/>
        <w:rPr>
          <w:sz w:val="24"/>
          <w:szCs w:val="24"/>
        </w:rPr>
      </w:pPr>
      <w:r w:rsidRPr="000A0729">
        <w:rPr>
          <w:sz w:val="24"/>
          <w:szCs w:val="24"/>
        </w:rPr>
        <w:t>Обществу выданы следующие лицензии:</w:t>
      </w:r>
    </w:p>
    <w:p w14:paraId="102AD500" w14:textId="552A3CF5" w:rsidR="003675F8" w:rsidRPr="000A0729" w:rsidRDefault="000A0729" w:rsidP="000A0729">
      <w:pPr>
        <w:pStyle w:val="a7"/>
        <w:numPr>
          <w:ilvl w:val="0"/>
          <w:numId w:val="9"/>
        </w:numPr>
        <w:shd w:val="clear" w:color="auto" w:fill="FFFFFF"/>
        <w:tabs>
          <w:tab w:val="left" w:pos="1134"/>
        </w:tabs>
        <w:suppressAutoHyphens/>
        <w:spacing w:before="120" w:after="120" w:line="259" w:lineRule="auto"/>
        <w:ind w:left="1071" w:hanging="357"/>
        <w:contextualSpacing w:val="0"/>
        <w:jc w:val="both"/>
        <w:rPr>
          <w:sz w:val="24"/>
          <w:szCs w:val="24"/>
        </w:rPr>
      </w:pPr>
      <w:r w:rsidRPr="000A0729">
        <w:rPr>
          <w:sz w:val="24"/>
          <w:szCs w:val="24"/>
        </w:rPr>
        <w:lastRenderedPageBreak/>
        <w:t>л</w:t>
      </w:r>
      <w:r w:rsidR="003675F8" w:rsidRPr="000A0729">
        <w:rPr>
          <w:sz w:val="24"/>
          <w:szCs w:val="24"/>
        </w:rPr>
        <w:t xml:space="preserve">ицензия ТОМ 16496 НП от 24.12.2018 (зарегистрирована 24.12.2018 сроком действия до 15.12.2021) на пользование недрами </w:t>
      </w:r>
      <w:proofErr w:type="spellStart"/>
      <w:r w:rsidR="003675F8" w:rsidRPr="000A0729">
        <w:rPr>
          <w:sz w:val="24"/>
          <w:szCs w:val="24"/>
        </w:rPr>
        <w:t>Усть-Пуглалымского</w:t>
      </w:r>
      <w:proofErr w:type="spellEnd"/>
      <w:r w:rsidR="003675F8" w:rsidRPr="000A0729">
        <w:rPr>
          <w:sz w:val="24"/>
          <w:szCs w:val="24"/>
        </w:rPr>
        <w:t xml:space="preserve"> участка недр с целевым назначением «Геологическое изучение, включающее поиск и оценку месторождений полезных ископаемых» участка недр, расположенного в Каргасокском районе Томской области. </w:t>
      </w:r>
    </w:p>
    <w:p w14:paraId="563A16DF" w14:textId="665FAF1C" w:rsidR="003675F8" w:rsidRPr="000A0729" w:rsidRDefault="003675F8" w:rsidP="000A0729">
      <w:pPr>
        <w:widowControl/>
        <w:shd w:val="clear" w:color="auto" w:fill="FFFFFF"/>
        <w:tabs>
          <w:tab w:val="left" w:pos="1134"/>
        </w:tabs>
        <w:suppressAutoHyphens/>
        <w:spacing w:before="120" w:after="120" w:line="259" w:lineRule="auto"/>
        <w:ind w:left="1072"/>
        <w:rPr>
          <w:spacing w:val="-4"/>
          <w:sz w:val="24"/>
          <w:szCs w:val="24"/>
        </w:rPr>
      </w:pPr>
      <w:r w:rsidRPr="000A0729">
        <w:rPr>
          <w:spacing w:val="-4"/>
          <w:sz w:val="24"/>
          <w:szCs w:val="24"/>
        </w:rPr>
        <w:t>Срок действия лицензии ТОМ 16496 НП от 24.12.2018 продл</w:t>
      </w:r>
      <w:r w:rsidR="00527ED7" w:rsidRPr="000A0729">
        <w:rPr>
          <w:spacing w:val="-4"/>
          <w:sz w:val="24"/>
          <w:szCs w:val="24"/>
        </w:rPr>
        <w:t>е</w:t>
      </w:r>
      <w:r w:rsidRPr="000A0729">
        <w:rPr>
          <w:spacing w:val="-4"/>
          <w:sz w:val="24"/>
          <w:szCs w:val="24"/>
        </w:rPr>
        <w:t>н до 31.12.2026 (</w:t>
      </w:r>
      <w:r w:rsidR="00527ED7" w:rsidRPr="000A0729">
        <w:rPr>
          <w:spacing w:val="-4"/>
          <w:sz w:val="24"/>
          <w:szCs w:val="24"/>
        </w:rPr>
        <w:t>п</w:t>
      </w:r>
      <w:r w:rsidRPr="000A0729">
        <w:rPr>
          <w:spacing w:val="-4"/>
          <w:sz w:val="24"/>
          <w:szCs w:val="24"/>
        </w:rPr>
        <w:t>ротокол заседания комиссии Федерального агентства по недропользованию от 28.06.2022 № ОК- 3-57/31-и).</w:t>
      </w:r>
    </w:p>
    <w:p w14:paraId="0D8C59DB" w14:textId="5FE639D1" w:rsidR="003675F8" w:rsidRPr="000A0729" w:rsidRDefault="000A0729" w:rsidP="000A0729">
      <w:pPr>
        <w:pStyle w:val="a7"/>
        <w:numPr>
          <w:ilvl w:val="0"/>
          <w:numId w:val="9"/>
        </w:numPr>
        <w:shd w:val="clear" w:color="auto" w:fill="FFFFFF"/>
        <w:tabs>
          <w:tab w:val="left" w:pos="1134"/>
        </w:tabs>
        <w:suppressAutoHyphens/>
        <w:spacing w:before="120" w:after="120" w:line="259" w:lineRule="auto"/>
        <w:ind w:left="1071" w:hanging="357"/>
        <w:contextualSpacing w:val="0"/>
        <w:jc w:val="both"/>
        <w:rPr>
          <w:sz w:val="24"/>
          <w:szCs w:val="24"/>
        </w:rPr>
      </w:pPr>
      <w:r w:rsidRPr="000A0729">
        <w:rPr>
          <w:sz w:val="24"/>
          <w:szCs w:val="24"/>
        </w:rPr>
        <w:t>л</w:t>
      </w:r>
      <w:r w:rsidR="003675F8" w:rsidRPr="000A0729">
        <w:rPr>
          <w:sz w:val="24"/>
          <w:szCs w:val="24"/>
        </w:rPr>
        <w:t>ицензия ТОМ 02427 НЭ от 25.10.2021 (зарегистрирована 25.10.2021 сроком действия до 27.09.2041) с целевым назначением «Разведка и добыча полезных ископаемых» на Северо-</w:t>
      </w:r>
      <w:proofErr w:type="spellStart"/>
      <w:r w:rsidR="003675F8" w:rsidRPr="000A0729">
        <w:rPr>
          <w:sz w:val="24"/>
          <w:szCs w:val="24"/>
        </w:rPr>
        <w:t>Мыльджинском</w:t>
      </w:r>
      <w:proofErr w:type="spellEnd"/>
      <w:r w:rsidR="003675F8" w:rsidRPr="000A0729">
        <w:rPr>
          <w:sz w:val="24"/>
          <w:szCs w:val="24"/>
        </w:rPr>
        <w:t xml:space="preserve"> месторождении в Каргасокском районе Томской области.</w:t>
      </w:r>
    </w:p>
    <w:p w14:paraId="2A92FEA8" w14:textId="75710944" w:rsidR="000A0729" w:rsidRPr="000A0729" w:rsidRDefault="000A0729" w:rsidP="000A0729">
      <w:pPr>
        <w:pStyle w:val="a7"/>
        <w:numPr>
          <w:ilvl w:val="2"/>
          <w:numId w:val="1"/>
        </w:numPr>
        <w:shd w:val="clear" w:color="auto" w:fill="FFFFFF"/>
        <w:tabs>
          <w:tab w:val="left" w:pos="1134"/>
        </w:tabs>
        <w:suppressAutoHyphens/>
        <w:spacing w:before="120" w:after="120" w:line="259" w:lineRule="auto"/>
        <w:ind w:left="714" w:hanging="714"/>
        <w:contextualSpacing w:val="0"/>
        <w:jc w:val="both"/>
        <w:rPr>
          <w:sz w:val="24"/>
          <w:szCs w:val="24"/>
        </w:rPr>
      </w:pPr>
      <w:r w:rsidRPr="000A0729">
        <w:rPr>
          <w:sz w:val="24"/>
          <w:szCs w:val="24"/>
        </w:rPr>
        <w:t>Общество является единственным участником общества с ограниченной ответственностью «ФОРТТЕК» (ООО «ФОРТТЕК») (ИНН 7000014447, ОГРН 1247000001676) (доля в уставном капитале – 100 % (сто процентов)).</w:t>
      </w:r>
    </w:p>
    <w:p w14:paraId="27B2791F" w14:textId="0D7F3F47" w:rsidR="005B6B85" w:rsidRPr="000A0729" w:rsidRDefault="005B6B85" w:rsidP="000A0729">
      <w:pPr>
        <w:shd w:val="clear" w:color="auto" w:fill="FFFFFF"/>
        <w:tabs>
          <w:tab w:val="left" w:pos="1134"/>
        </w:tabs>
        <w:suppressAutoHyphens/>
        <w:spacing w:before="120" w:after="120" w:line="259" w:lineRule="auto"/>
        <w:ind w:left="714"/>
        <w:rPr>
          <w:sz w:val="24"/>
          <w:szCs w:val="24"/>
        </w:rPr>
      </w:pPr>
      <w:r w:rsidRPr="000A0729">
        <w:rPr>
          <w:sz w:val="24"/>
          <w:szCs w:val="24"/>
        </w:rPr>
        <w:t>//</w:t>
      </w:r>
    </w:p>
    <w:p w14:paraId="7D0FB8D4" w14:textId="5DEC5E8A" w:rsidR="005B6B85" w:rsidRPr="000A0729" w:rsidRDefault="005B6B85" w:rsidP="000A0729">
      <w:p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2.8. </w:t>
      </w:r>
      <w:r w:rsidR="000A0729">
        <w:rPr>
          <w:sz w:val="24"/>
          <w:szCs w:val="24"/>
        </w:rPr>
        <w:t xml:space="preserve">     </w:t>
      </w:r>
      <w:r w:rsidRPr="000A0729">
        <w:rPr>
          <w:sz w:val="24"/>
          <w:szCs w:val="24"/>
        </w:rPr>
        <w:t>Дополнительные сведения об Обществе:</w:t>
      </w:r>
    </w:p>
    <w:p w14:paraId="31E8F8C2" w14:textId="6BE8A25B" w:rsidR="005B6B85" w:rsidRPr="000A0729" w:rsidRDefault="005B6B85" w:rsidP="000A0729">
      <w:pPr>
        <w:shd w:val="clear" w:color="auto" w:fill="FFFFFF"/>
        <w:tabs>
          <w:tab w:val="left" w:pos="1134"/>
        </w:tabs>
        <w:suppressAutoHyphens/>
        <w:spacing w:before="120" w:after="120" w:line="259" w:lineRule="auto"/>
        <w:ind w:left="714" w:hanging="714"/>
        <w:rPr>
          <w:sz w:val="24"/>
          <w:szCs w:val="24"/>
        </w:rPr>
      </w:pPr>
      <w:r w:rsidRPr="000A0729">
        <w:rPr>
          <w:sz w:val="24"/>
          <w:szCs w:val="24"/>
        </w:rPr>
        <w:t xml:space="preserve">2.8.1. Обществу выдана лицензия ТОМ 16496 НП от 24.12.2018 (зарегистрирована 24.12.2018 сроком действия до 15.12.2021) на пользование недрами </w:t>
      </w:r>
      <w:proofErr w:type="spellStart"/>
      <w:r w:rsidRPr="000A0729">
        <w:rPr>
          <w:sz w:val="24"/>
          <w:szCs w:val="24"/>
        </w:rPr>
        <w:t>Усть-Пуглалымского</w:t>
      </w:r>
      <w:proofErr w:type="spellEnd"/>
      <w:r w:rsidRPr="000A0729">
        <w:rPr>
          <w:sz w:val="24"/>
          <w:szCs w:val="24"/>
        </w:rPr>
        <w:t xml:space="preserve"> участка недр с целевым назначением «Геологическое изучение, включающее поиск и оценку месторождений полезных ископаемых» участка недр, расположенного в Каргасокском районе Томской области. </w:t>
      </w:r>
    </w:p>
    <w:p w14:paraId="73FB8557" w14:textId="519C08E3" w:rsidR="005B6B85" w:rsidRPr="000A0729" w:rsidRDefault="005B6B85" w:rsidP="000A0729">
      <w:pPr>
        <w:shd w:val="clear" w:color="auto" w:fill="FFFFFF"/>
        <w:tabs>
          <w:tab w:val="left" w:pos="1134"/>
        </w:tabs>
        <w:suppressAutoHyphens/>
        <w:spacing w:before="120" w:after="120" w:line="259" w:lineRule="auto"/>
        <w:ind w:left="714"/>
        <w:rPr>
          <w:spacing w:val="-4"/>
          <w:sz w:val="24"/>
          <w:szCs w:val="24"/>
        </w:rPr>
      </w:pPr>
      <w:r w:rsidRPr="000A0729">
        <w:rPr>
          <w:spacing w:val="-4"/>
          <w:sz w:val="24"/>
          <w:szCs w:val="24"/>
        </w:rPr>
        <w:t>Срок действия лицензии ТОМ 16496 НП от 24.12.2018 продлен до 31.12.2026 (протокол заседания комиссии Федерального агентства по недропользованию от 28.06.2022 № ОК- 3-57/31-и).</w:t>
      </w:r>
    </w:p>
    <w:p w14:paraId="3AD35794" w14:textId="489B986E" w:rsidR="005B6B85" w:rsidRPr="000A0729" w:rsidRDefault="005B6B85" w:rsidP="000A0729">
      <w:pPr>
        <w:shd w:val="clear" w:color="auto" w:fill="FFFFFF"/>
        <w:tabs>
          <w:tab w:val="left" w:pos="567"/>
        </w:tabs>
        <w:suppressAutoHyphens/>
        <w:spacing w:before="120" w:after="120" w:line="259" w:lineRule="auto"/>
        <w:ind w:left="714" w:hanging="714"/>
        <w:rPr>
          <w:sz w:val="24"/>
          <w:szCs w:val="24"/>
        </w:rPr>
      </w:pPr>
      <w:r w:rsidRPr="000A0729">
        <w:rPr>
          <w:spacing w:val="-4"/>
          <w:sz w:val="24"/>
          <w:szCs w:val="24"/>
        </w:rPr>
        <w:t>2.</w:t>
      </w:r>
      <w:r w:rsidRPr="000A0729">
        <w:rPr>
          <w:sz w:val="24"/>
          <w:szCs w:val="24"/>
        </w:rPr>
        <w:t>8.2. Общество является единственным участником общества с ограниченной ответственностью «ФОРТТЕК» (ООО «ФОРТТЕК») (ИНН 7000014447, ОГРН 1247000001676) (доля в уставном капитале – 100 % (сто процентов)).</w:t>
      </w:r>
    </w:p>
    <w:p w14:paraId="1AB0EDAE" w14:textId="641ECCF9" w:rsidR="005B6B85" w:rsidRPr="000A0729" w:rsidRDefault="005B6B85" w:rsidP="000A0729">
      <w:pPr>
        <w:shd w:val="clear" w:color="auto" w:fill="FFFFFF"/>
        <w:tabs>
          <w:tab w:val="left" w:pos="1134"/>
        </w:tabs>
        <w:suppressAutoHyphens/>
        <w:spacing w:before="120" w:after="120" w:line="259" w:lineRule="auto"/>
        <w:ind w:left="714"/>
        <w:rPr>
          <w:sz w:val="24"/>
          <w:szCs w:val="24"/>
        </w:rPr>
      </w:pPr>
      <w:r w:rsidRPr="000A0729">
        <w:rPr>
          <w:sz w:val="24"/>
          <w:szCs w:val="24"/>
        </w:rPr>
        <w:t>ООО «ФОРТТЕК» выдана лицензия ___ _____ __ от _</w:t>
      </w:r>
      <w:proofErr w:type="gramStart"/>
      <w:r w:rsidRPr="000A0729">
        <w:rPr>
          <w:sz w:val="24"/>
          <w:szCs w:val="24"/>
        </w:rPr>
        <w:t>_._</w:t>
      </w:r>
      <w:proofErr w:type="gramEnd"/>
      <w:r w:rsidRPr="000A0729">
        <w:rPr>
          <w:sz w:val="24"/>
          <w:szCs w:val="24"/>
        </w:rPr>
        <w:t>_.____ (зарегистрирована __.__.____ сроком действия до __.__.____) с целевым назначением «Разведка и добыча полезных ископаемых» на Северо-</w:t>
      </w:r>
      <w:proofErr w:type="spellStart"/>
      <w:r w:rsidRPr="000A0729">
        <w:rPr>
          <w:sz w:val="24"/>
          <w:szCs w:val="24"/>
        </w:rPr>
        <w:t>Мыльджинском</w:t>
      </w:r>
      <w:proofErr w:type="spellEnd"/>
      <w:r w:rsidRPr="000A0729">
        <w:rPr>
          <w:sz w:val="24"/>
          <w:szCs w:val="24"/>
        </w:rPr>
        <w:t xml:space="preserve"> месторождении в Каргасокском районе Томской области.</w:t>
      </w:r>
    </w:p>
    <w:p w14:paraId="061C2D42" w14:textId="77777777" w:rsidR="003675F8" w:rsidRPr="000A0729" w:rsidRDefault="003675F8" w:rsidP="000A0729">
      <w:pPr>
        <w:widowControl/>
        <w:numPr>
          <w:ilvl w:val="0"/>
          <w:numId w:val="1"/>
        </w:numPr>
        <w:shd w:val="clear" w:color="auto" w:fill="FFFFFF"/>
        <w:suppressAutoHyphens/>
        <w:spacing w:before="120" w:after="120" w:line="259" w:lineRule="auto"/>
        <w:ind w:left="0" w:firstLine="0"/>
        <w:jc w:val="center"/>
        <w:rPr>
          <w:b/>
          <w:sz w:val="24"/>
          <w:szCs w:val="24"/>
        </w:rPr>
      </w:pPr>
      <w:r w:rsidRPr="000A0729">
        <w:rPr>
          <w:b/>
          <w:sz w:val="24"/>
          <w:szCs w:val="24"/>
        </w:rPr>
        <w:t>ЦЕНА ДОЛИ И ПОРЯДОК РАСЧЕТОВ</w:t>
      </w:r>
    </w:p>
    <w:p w14:paraId="2AE049B0" w14:textId="60038184" w:rsidR="00F40866" w:rsidRPr="000A0729" w:rsidRDefault="00EB09E5" w:rsidP="000A0729">
      <w:pPr>
        <w:widowControl/>
        <w:numPr>
          <w:ilvl w:val="1"/>
          <w:numId w:val="1"/>
        </w:numPr>
        <w:shd w:val="clear" w:color="auto" w:fill="FFFFFF"/>
        <w:tabs>
          <w:tab w:val="left" w:pos="0"/>
          <w:tab w:val="left" w:pos="1134"/>
        </w:tabs>
        <w:autoSpaceDE w:val="0"/>
        <w:autoSpaceDN w:val="0"/>
        <w:adjustRightInd w:val="0"/>
        <w:spacing w:before="120" w:after="120" w:line="259" w:lineRule="auto"/>
        <w:ind w:left="714" w:hanging="714"/>
        <w:rPr>
          <w:color w:val="000000"/>
          <w:sz w:val="24"/>
          <w:szCs w:val="24"/>
        </w:rPr>
      </w:pPr>
      <w:r w:rsidRPr="000A0729">
        <w:rPr>
          <w:color w:val="000000"/>
          <w:sz w:val="24"/>
          <w:szCs w:val="24"/>
        </w:rPr>
        <w:t>Цена Доли, подлежащая уплате Покупателем Продавц</w:t>
      </w:r>
      <w:r w:rsidR="00CD3B78">
        <w:rPr>
          <w:color w:val="000000"/>
          <w:sz w:val="24"/>
          <w:szCs w:val="24"/>
        </w:rPr>
        <w:t>ам</w:t>
      </w:r>
      <w:r w:rsidRPr="000A0729">
        <w:rPr>
          <w:color w:val="000000"/>
          <w:sz w:val="24"/>
          <w:szCs w:val="24"/>
        </w:rPr>
        <w:t>, составляет _____________ (___________________) рублей ___ копейки (далее – «Цена Доли») согласно Протоколу о результатах торгов от __ __________ 20___ года.</w:t>
      </w:r>
      <w:r w:rsidR="003675F8" w:rsidRPr="000A0729">
        <w:rPr>
          <w:color w:val="000000"/>
          <w:sz w:val="24"/>
          <w:szCs w:val="24"/>
        </w:rPr>
        <w:t xml:space="preserve"> </w:t>
      </w:r>
    </w:p>
    <w:p w14:paraId="754F7494" w14:textId="34F8A5E4" w:rsidR="00EB09E5" w:rsidRPr="000A0729" w:rsidRDefault="00EB09E5" w:rsidP="000A0729">
      <w:pPr>
        <w:widowControl/>
        <w:numPr>
          <w:ilvl w:val="1"/>
          <w:numId w:val="1"/>
        </w:numPr>
        <w:shd w:val="clear" w:color="auto" w:fill="FFFFFF"/>
        <w:tabs>
          <w:tab w:val="left" w:pos="0"/>
          <w:tab w:val="left" w:pos="1134"/>
        </w:tabs>
        <w:autoSpaceDE w:val="0"/>
        <w:autoSpaceDN w:val="0"/>
        <w:adjustRightInd w:val="0"/>
        <w:spacing w:before="120" w:after="120" w:line="259" w:lineRule="auto"/>
        <w:ind w:left="714" w:hanging="714"/>
        <w:rPr>
          <w:color w:val="000000"/>
          <w:sz w:val="24"/>
          <w:szCs w:val="24"/>
        </w:rPr>
      </w:pPr>
      <w:r w:rsidRPr="000A0729">
        <w:rPr>
          <w:color w:val="000000"/>
          <w:sz w:val="24"/>
          <w:szCs w:val="24"/>
        </w:rPr>
        <w:t>Стороны устанавливают следующий порядок оплаты стоимости Доли:</w:t>
      </w:r>
    </w:p>
    <w:p w14:paraId="2EDFD5F4" w14:textId="018C89E3" w:rsidR="00EB09E5" w:rsidRPr="000A0729" w:rsidRDefault="00EB09E5" w:rsidP="002811BE">
      <w:pPr>
        <w:pStyle w:val="a7"/>
        <w:numPr>
          <w:ilvl w:val="2"/>
          <w:numId w:val="1"/>
        </w:numPr>
        <w:tabs>
          <w:tab w:val="left" w:pos="0"/>
          <w:tab w:val="left" w:pos="1134"/>
        </w:tabs>
        <w:spacing w:before="120" w:after="120" w:line="259" w:lineRule="auto"/>
        <w:ind w:left="714" w:hanging="714"/>
        <w:contextualSpacing w:val="0"/>
        <w:jc w:val="both"/>
        <w:rPr>
          <w:color w:val="000000"/>
          <w:sz w:val="24"/>
          <w:szCs w:val="24"/>
        </w:rPr>
      </w:pPr>
      <w:r w:rsidRPr="000A0729">
        <w:rPr>
          <w:color w:val="000000"/>
          <w:sz w:val="24"/>
          <w:szCs w:val="24"/>
        </w:rPr>
        <w:t xml:space="preserve">Задаток в размере __________ (__________) рублей 00 копеек, перечисленный Покупателем на расчетный счет </w:t>
      </w:r>
      <w:r w:rsidR="00CD3B78">
        <w:rPr>
          <w:color w:val="000000"/>
          <w:sz w:val="24"/>
          <w:szCs w:val="24"/>
        </w:rPr>
        <w:t>Организатора торгов</w:t>
      </w:r>
      <w:r w:rsidRPr="000A0729">
        <w:rPr>
          <w:color w:val="000000"/>
          <w:sz w:val="24"/>
          <w:szCs w:val="24"/>
        </w:rPr>
        <w:t xml:space="preserve"> для участия в аукционе по платежному поручению от «__» _________ 20 __ года № ________, </w:t>
      </w:r>
      <w:r w:rsidR="002811BE" w:rsidRPr="002811BE">
        <w:rPr>
          <w:color w:val="000000"/>
          <w:sz w:val="24"/>
          <w:szCs w:val="24"/>
        </w:rPr>
        <w:t xml:space="preserve">засчитывается в счет исполнения Покупателем обязательства по оплате </w:t>
      </w:r>
      <w:r w:rsidR="002811BE">
        <w:rPr>
          <w:color w:val="000000"/>
          <w:sz w:val="24"/>
          <w:szCs w:val="24"/>
        </w:rPr>
        <w:t>Цены Доли</w:t>
      </w:r>
      <w:r w:rsidRPr="000A0729">
        <w:rPr>
          <w:color w:val="000000"/>
          <w:sz w:val="24"/>
          <w:szCs w:val="24"/>
        </w:rPr>
        <w:t>.</w:t>
      </w:r>
    </w:p>
    <w:p w14:paraId="2D72F3DE" w14:textId="07927048" w:rsidR="003675F8" w:rsidRPr="00AD48CE" w:rsidRDefault="00E26D27" w:rsidP="00AD48CE">
      <w:pPr>
        <w:pStyle w:val="a7"/>
        <w:numPr>
          <w:ilvl w:val="2"/>
          <w:numId w:val="1"/>
        </w:numPr>
        <w:shd w:val="clear" w:color="auto" w:fill="FFFFFF"/>
        <w:tabs>
          <w:tab w:val="left" w:pos="0"/>
          <w:tab w:val="left" w:pos="1134"/>
        </w:tabs>
        <w:spacing w:before="120" w:after="120" w:line="259" w:lineRule="auto"/>
        <w:ind w:left="714" w:hanging="714"/>
        <w:contextualSpacing w:val="0"/>
        <w:jc w:val="both"/>
        <w:rPr>
          <w:sz w:val="24"/>
        </w:rPr>
      </w:pPr>
      <w:r>
        <w:rPr>
          <w:color w:val="000000"/>
          <w:sz w:val="24"/>
          <w:szCs w:val="24"/>
        </w:rPr>
        <w:t xml:space="preserve">Оставшиеся денежные средства по Договору в счет оплаты цены Доли, с учетом ранее перечисленного задатка (п. 3.2.1.), перечисляются Покупателем на расчетный </w:t>
      </w:r>
      <w:r>
        <w:rPr>
          <w:color w:val="000000"/>
          <w:sz w:val="24"/>
          <w:szCs w:val="24"/>
        </w:rPr>
        <w:lastRenderedPageBreak/>
        <w:t xml:space="preserve">счет Организатора торгов в течение 5 (пяти) рабочих дней с даты заключения Договора. </w:t>
      </w:r>
    </w:p>
    <w:p w14:paraId="50B50759" w14:textId="0E69B714" w:rsidR="000A0729" w:rsidRDefault="003675F8" w:rsidP="000A0729">
      <w:pPr>
        <w:pStyle w:val="a7"/>
        <w:numPr>
          <w:ilvl w:val="1"/>
          <w:numId w:val="1"/>
        </w:numPr>
        <w:shd w:val="clear" w:color="auto" w:fill="FFFFFF"/>
        <w:tabs>
          <w:tab w:val="left" w:pos="0"/>
          <w:tab w:val="left" w:pos="993"/>
        </w:tabs>
        <w:spacing w:before="120" w:after="120" w:line="259" w:lineRule="auto"/>
        <w:ind w:left="714" w:hanging="714"/>
        <w:contextualSpacing w:val="0"/>
        <w:jc w:val="both"/>
        <w:rPr>
          <w:color w:val="000000"/>
          <w:sz w:val="24"/>
          <w:szCs w:val="24"/>
        </w:rPr>
      </w:pPr>
      <w:r w:rsidRPr="000A0729">
        <w:rPr>
          <w:color w:val="000000"/>
          <w:sz w:val="24"/>
          <w:szCs w:val="24"/>
        </w:rPr>
        <w:t xml:space="preserve">Обязанность Покупателя по оплате Цены Доли считается исполненной с момента зачисления, денежных средств в размере, указанном в п. 3.1 Договора на счет </w:t>
      </w:r>
      <w:r w:rsidR="00E26D27">
        <w:rPr>
          <w:color w:val="000000"/>
          <w:sz w:val="24"/>
          <w:szCs w:val="24"/>
        </w:rPr>
        <w:t>Организатора торгов (р/с _________________, к/с ________________, БИК _______)</w:t>
      </w:r>
      <w:r w:rsidRPr="000A0729">
        <w:rPr>
          <w:color w:val="000000"/>
          <w:sz w:val="24"/>
          <w:szCs w:val="24"/>
        </w:rPr>
        <w:t xml:space="preserve">.    </w:t>
      </w:r>
    </w:p>
    <w:p w14:paraId="74767BA3" w14:textId="60D4B647" w:rsidR="001A6C15" w:rsidRDefault="003675F8" w:rsidP="001A6C15">
      <w:pPr>
        <w:pStyle w:val="a7"/>
        <w:numPr>
          <w:ilvl w:val="1"/>
          <w:numId w:val="1"/>
        </w:numPr>
        <w:shd w:val="clear" w:color="auto" w:fill="FFFFFF"/>
        <w:tabs>
          <w:tab w:val="left" w:pos="0"/>
          <w:tab w:val="left" w:pos="993"/>
        </w:tabs>
        <w:spacing w:before="120" w:after="120" w:line="259" w:lineRule="auto"/>
        <w:ind w:left="714" w:hanging="714"/>
        <w:contextualSpacing w:val="0"/>
        <w:jc w:val="both"/>
        <w:rPr>
          <w:color w:val="000000"/>
          <w:spacing w:val="-4"/>
          <w:sz w:val="24"/>
          <w:szCs w:val="24"/>
        </w:rPr>
      </w:pPr>
      <w:r w:rsidRPr="00CD3B78">
        <w:rPr>
          <w:color w:val="000000"/>
          <w:spacing w:val="-4"/>
          <w:sz w:val="24"/>
          <w:szCs w:val="24"/>
        </w:rPr>
        <w:t xml:space="preserve">Стороны установили, что до момента поступления </w:t>
      </w:r>
      <w:r w:rsidR="002811BE" w:rsidRPr="00CD3B78">
        <w:rPr>
          <w:color w:val="000000"/>
          <w:spacing w:val="-4"/>
          <w:sz w:val="24"/>
          <w:szCs w:val="24"/>
        </w:rPr>
        <w:t xml:space="preserve">Цены Доли в полном объеме </w:t>
      </w:r>
      <w:r w:rsidRPr="00CD3B78">
        <w:rPr>
          <w:color w:val="000000"/>
          <w:spacing w:val="-4"/>
          <w:sz w:val="24"/>
          <w:szCs w:val="24"/>
        </w:rPr>
        <w:t xml:space="preserve">на счет </w:t>
      </w:r>
      <w:r w:rsidR="002811BE">
        <w:rPr>
          <w:color w:val="000000"/>
          <w:spacing w:val="-4"/>
          <w:sz w:val="24"/>
          <w:szCs w:val="24"/>
        </w:rPr>
        <w:t>Организатора торгов</w:t>
      </w:r>
      <w:r w:rsidRPr="00CD3B78">
        <w:rPr>
          <w:color w:val="000000"/>
          <w:spacing w:val="-4"/>
          <w:sz w:val="24"/>
          <w:szCs w:val="24"/>
        </w:rPr>
        <w:t xml:space="preserve">, Доля </w:t>
      </w:r>
      <w:r w:rsidR="00704718" w:rsidRPr="00CD3B78">
        <w:rPr>
          <w:color w:val="000000"/>
          <w:spacing w:val="-4"/>
          <w:sz w:val="24"/>
          <w:szCs w:val="24"/>
        </w:rPr>
        <w:t>н</w:t>
      </w:r>
      <w:r w:rsidRPr="00CD3B78">
        <w:rPr>
          <w:color w:val="000000"/>
          <w:spacing w:val="-4"/>
          <w:sz w:val="24"/>
          <w:szCs w:val="24"/>
        </w:rPr>
        <w:t>аходится в залоге у Продавц</w:t>
      </w:r>
      <w:r w:rsidR="00CD3B78" w:rsidRPr="00CD3B78">
        <w:rPr>
          <w:color w:val="000000"/>
          <w:spacing w:val="-4"/>
          <w:sz w:val="24"/>
          <w:szCs w:val="24"/>
        </w:rPr>
        <w:t>ов</w:t>
      </w:r>
      <w:r w:rsidRPr="00CD3B78">
        <w:rPr>
          <w:color w:val="000000"/>
          <w:spacing w:val="-4"/>
          <w:sz w:val="24"/>
          <w:szCs w:val="24"/>
        </w:rPr>
        <w:t>, в соответствии со ст. 488 ГК РФ.</w:t>
      </w:r>
    </w:p>
    <w:p w14:paraId="4F6AB02C" w14:textId="7FB0EB3E" w:rsidR="002811BE" w:rsidRPr="00CD3B78" w:rsidRDefault="002811BE" w:rsidP="002811BE">
      <w:pPr>
        <w:pStyle w:val="a7"/>
        <w:shd w:val="clear" w:color="auto" w:fill="FFFFFF"/>
        <w:tabs>
          <w:tab w:val="left" w:pos="0"/>
          <w:tab w:val="left" w:pos="993"/>
        </w:tabs>
        <w:spacing w:before="120" w:after="120" w:line="259" w:lineRule="auto"/>
        <w:ind w:left="714"/>
        <w:contextualSpacing w:val="0"/>
        <w:jc w:val="both"/>
        <w:rPr>
          <w:color w:val="000000"/>
          <w:spacing w:val="-4"/>
          <w:sz w:val="24"/>
          <w:szCs w:val="24"/>
        </w:rPr>
      </w:pPr>
      <w:r>
        <w:rPr>
          <w:color w:val="000000"/>
          <w:spacing w:val="-4"/>
          <w:sz w:val="24"/>
          <w:szCs w:val="24"/>
        </w:rPr>
        <w:t xml:space="preserve">Во избежание сомнений Стороны договорились, что если на момент подачи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(ЕГРЮЛ), нотариус будет располагать сведениями о поступлении на счет Организатора торгов денежных средств от Покупателя в счет оплаты Цены Доли (поступит соответствующее уведомление Организатора торгов с приложением </w:t>
      </w:r>
      <w:r w:rsidRPr="002811BE">
        <w:rPr>
          <w:color w:val="000000"/>
          <w:spacing w:val="-4"/>
          <w:sz w:val="24"/>
          <w:szCs w:val="24"/>
        </w:rPr>
        <w:t>простой копии платежного поручения, подтверждающего перечисление Покупателем денежных средств  по Договору купли-продажи в полном объеме</w:t>
      </w:r>
      <w:r>
        <w:rPr>
          <w:color w:val="000000"/>
          <w:spacing w:val="-4"/>
          <w:sz w:val="24"/>
          <w:szCs w:val="24"/>
        </w:rPr>
        <w:t>), Доля не будет находиться в залоге у Продавцов, в соответствии со ст. 488 ГК РФ.</w:t>
      </w:r>
    </w:p>
    <w:p w14:paraId="79AEFB17" w14:textId="234DB852" w:rsidR="001D5B7E" w:rsidRPr="001A6C15" w:rsidRDefault="001D5B7E" w:rsidP="001A6C15">
      <w:pPr>
        <w:pStyle w:val="a7"/>
        <w:numPr>
          <w:ilvl w:val="1"/>
          <w:numId w:val="1"/>
        </w:numPr>
        <w:shd w:val="clear" w:color="auto" w:fill="FFFFFF"/>
        <w:tabs>
          <w:tab w:val="left" w:pos="0"/>
          <w:tab w:val="left" w:pos="993"/>
        </w:tabs>
        <w:spacing w:before="120" w:after="120" w:line="259" w:lineRule="auto"/>
        <w:ind w:left="714" w:hanging="714"/>
        <w:contextualSpacing w:val="0"/>
        <w:jc w:val="both"/>
        <w:rPr>
          <w:color w:val="000000"/>
          <w:sz w:val="24"/>
          <w:szCs w:val="24"/>
        </w:rPr>
      </w:pPr>
      <w:r w:rsidRPr="001A6C15">
        <w:rPr>
          <w:color w:val="000000"/>
          <w:sz w:val="24"/>
          <w:szCs w:val="24"/>
        </w:rPr>
        <w:t xml:space="preserve">Стороны установили, что </w:t>
      </w:r>
      <w:r w:rsidR="006F587B" w:rsidRPr="006F587B">
        <w:rPr>
          <w:color w:val="000000"/>
          <w:sz w:val="24"/>
          <w:szCs w:val="24"/>
        </w:rPr>
        <w:t xml:space="preserve">в случае возникновения залога на Долю в соответствии с </w:t>
      </w:r>
      <w:proofErr w:type="spellStart"/>
      <w:r w:rsidR="006F587B" w:rsidRPr="006F587B">
        <w:rPr>
          <w:color w:val="000000"/>
          <w:sz w:val="24"/>
          <w:szCs w:val="24"/>
        </w:rPr>
        <w:t>абз</w:t>
      </w:r>
      <w:proofErr w:type="spellEnd"/>
      <w:r w:rsidR="006F587B" w:rsidRPr="006F587B">
        <w:rPr>
          <w:color w:val="000000"/>
          <w:sz w:val="24"/>
          <w:szCs w:val="24"/>
        </w:rPr>
        <w:t xml:space="preserve">. 1 п. 3.4 Договора, </w:t>
      </w:r>
      <w:r w:rsidR="001A6C15" w:rsidRPr="001A6C15">
        <w:rPr>
          <w:color w:val="000000"/>
          <w:sz w:val="24"/>
          <w:szCs w:val="24"/>
        </w:rPr>
        <w:t>Продавц</w:t>
      </w:r>
      <w:r w:rsidR="00CD3B78">
        <w:rPr>
          <w:color w:val="000000"/>
          <w:sz w:val="24"/>
          <w:szCs w:val="24"/>
        </w:rPr>
        <w:t>ы</w:t>
      </w:r>
      <w:r w:rsidR="001A6C15" w:rsidRPr="001A6C15">
        <w:rPr>
          <w:color w:val="000000"/>
          <w:sz w:val="24"/>
          <w:szCs w:val="24"/>
        </w:rPr>
        <w:t xml:space="preserve"> обязан</w:t>
      </w:r>
      <w:r w:rsidR="00CD3B78">
        <w:rPr>
          <w:color w:val="000000"/>
          <w:sz w:val="24"/>
          <w:szCs w:val="24"/>
        </w:rPr>
        <w:t>ы</w:t>
      </w:r>
      <w:r w:rsidR="001A6C15" w:rsidRPr="001A6C15">
        <w:rPr>
          <w:color w:val="000000"/>
          <w:sz w:val="24"/>
          <w:szCs w:val="24"/>
        </w:rPr>
        <w:t xml:space="preserve"> пред</w:t>
      </w:r>
      <w:r w:rsidR="00CD3B78">
        <w:rPr>
          <w:color w:val="000000"/>
          <w:sz w:val="24"/>
          <w:szCs w:val="24"/>
        </w:rPr>
        <w:t>о</w:t>
      </w:r>
      <w:r w:rsidR="001A6C15" w:rsidRPr="001A6C15">
        <w:rPr>
          <w:color w:val="000000"/>
          <w:sz w:val="24"/>
          <w:szCs w:val="24"/>
        </w:rPr>
        <w:t>ставить документы и осуществить все действия, необходимые для исключения записи об обременении Доли в виде залога в силу п. 5 ст. 488 ГК РФ, из Един</w:t>
      </w:r>
      <w:r w:rsidR="001A6C15">
        <w:rPr>
          <w:color w:val="000000"/>
          <w:sz w:val="24"/>
          <w:szCs w:val="24"/>
        </w:rPr>
        <w:t>ого</w:t>
      </w:r>
      <w:r w:rsidR="001A6C15" w:rsidRPr="001A6C15">
        <w:rPr>
          <w:color w:val="000000"/>
          <w:sz w:val="24"/>
          <w:szCs w:val="24"/>
        </w:rPr>
        <w:t xml:space="preserve"> государственн</w:t>
      </w:r>
      <w:r w:rsidR="001A6C15">
        <w:rPr>
          <w:color w:val="000000"/>
          <w:sz w:val="24"/>
          <w:szCs w:val="24"/>
        </w:rPr>
        <w:t>ого</w:t>
      </w:r>
      <w:r w:rsidR="001A6C15" w:rsidRPr="001A6C15">
        <w:rPr>
          <w:color w:val="000000"/>
          <w:sz w:val="24"/>
          <w:szCs w:val="24"/>
        </w:rPr>
        <w:t xml:space="preserve"> реестр</w:t>
      </w:r>
      <w:r w:rsidR="001A6C15">
        <w:rPr>
          <w:color w:val="000000"/>
          <w:sz w:val="24"/>
          <w:szCs w:val="24"/>
        </w:rPr>
        <w:t>а</w:t>
      </w:r>
      <w:r w:rsidR="001A6C15" w:rsidRPr="001A6C15">
        <w:rPr>
          <w:color w:val="000000"/>
          <w:sz w:val="24"/>
          <w:szCs w:val="24"/>
        </w:rPr>
        <w:t xml:space="preserve"> юридических лиц (ЕГРЮЛ) в течение 10 (десяти) рабочих дней со дня получения от Организатора торгов уведомления о поступлении денежных средств от Покупателя в счет оплаты цены Доли в полном объеме.</w:t>
      </w:r>
    </w:p>
    <w:p w14:paraId="150D8BCE" w14:textId="7397B630" w:rsidR="001A6C15" w:rsidRPr="001A6C15" w:rsidRDefault="001A6C15" w:rsidP="001A6C15">
      <w:pPr>
        <w:pStyle w:val="a7"/>
        <w:shd w:val="clear" w:color="auto" w:fill="FFFFFF"/>
        <w:tabs>
          <w:tab w:val="left" w:pos="0"/>
          <w:tab w:val="left" w:pos="993"/>
        </w:tabs>
        <w:spacing w:before="120" w:after="120" w:line="259" w:lineRule="auto"/>
        <w:ind w:left="714"/>
        <w:contextualSpacing w:val="0"/>
        <w:jc w:val="both"/>
        <w:rPr>
          <w:color w:val="000000"/>
          <w:sz w:val="24"/>
          <w:szCs w:val="24"/>
        </w:rPr>
      </w:pPr>
      <w:r w:rsidRPr="001A6C15">
        <w:rPr>
          <w:color w:val="000000"/>
          <w:sz w:val="24"/>
          <w:szCs w:val="24"/>
        </w:rPr>
        <w:t xml:space="preserve">Во избежание сомнений Стороны договорились, что увеличение срока на исключение записи об обременении </w:t>
      </w:r>
      <w:r>
        <w:rPr>
          <w:color w:val="000000"/>
          <w:sz w:val="24"/>
          <w:szCs w:val="24"/>
        </w:rPr>
        <w:t>Доли</w:t>
      </w:r>
      <w:r w:rsidRPr="001A6C15">
        <w:rPr>
          <w:color w:val="000000"/>
          <w:sz w:val="24"/>
          <w:szCs w:val="24"/>
        </w:rPr>
        <w:t xml:space="preserve"> </w:t>
      </w:r>
      <w:r>
        <w:rPr>
          <w:color w:val="000000"/>
          <w:sz w:val="24"/>
          <w:szCs w:val="24"/>
        </w:rPr>
        <w:t xml:space="preserve">в виде залога </w:t>
      </w:r>
      <w:r w:rsidRPr="001A6C15">
        <w:rPr>
          <w:color w:val="000000"/>
          <w:sz w:val="24"/>
          <w:szCs w:val="24"/>
        </w:rPr>
        <w:t>из Единого государственного реестра юридических лиц (ЕГРЮЛ), по причинам, независящим от Продавц</w:t>
      </w:r>
      <w:r w:rsidR="00CD3B78">
        <w:rPr>
          <w:color w:val="000000"/>
          <w:sz w:val="24"/>
          <w:szCs w:val="24"/>
        </w:rPr>
        <w:t>ов</w:t>
      </w:r>
      <w:r w:rsidRPr="001A6C15">
        <w:rPr>
          <w:color w:val="000000"/>
          <w:sz w:val="24"/>
          <w:szCs w:val="24"/>
        </w:rPr>
        <w:t>, не является нарушением соответствующего обязательства.</w:t>
      </w:r>
    </w:p>
    <w:p w14:paraId="5954532C" w14:textId="54106B88" w:rsidR="001A6C15" w:rsidRPr="000A0729" w:rsidRDefault="001A6C15" w:rsidP="001A6C15">
      <w:pPr>
        <w:pStyle w:val="a7"/>
        <w:shd w:val="clear" w:color="auto" w:fill="FFFFFF"/>
        <w:tabs>
          <w:tab w:val="left" w:pos="0"/>
          <w:tab w:val="left" w:pos="993"/>
        </w:tabs>
        <w:spacing w:before="120" w:after="120" w:line="259" w:lineRule="auto"/>
        <w:ind w:left="714"/>
        <w:contextualSpacing w:val="0"/>
        <w:jc w:val="both"/>
        <w:rPr>
          <w:color w:val="000000"/>
          <w:sz w:val="24"/>
          <w:szCs w:val="24"/>
        </w:rPr>
      </w:pPr>
      <w:r w:rsidRPr="001A6C15">
        <w:rPr>
          <w:color w:val="000000"/>
          <w:sz w:val="24"/>
          <w:szCs w:val="24"/>
        </w:rPr>
        <w:t>В случае увеличени</w:t>
      </w:r>
      <w:r w:rsidR="006F587B">
        <w:rPr>
          <w:color w:val="000000"/>
          <w:sz w:val="24"/>
          <w:szCs w:val="24"/>
        </w:rPr>
        <w:t>я</w:t>
      </w:r>
      <w:r w:rsidRPr="001A6C15">
        <w:rPr>
          <w:color w:val="000000"/>
          <w:sz w:val="24"/>
          <w:szCs w:val="24"/>
        </w:rPr>
        <w:t xml:space="preserve"> срока по причинам, независящим от Продавц</w:t>
      </w:r>
      <w:r w:rsidR="00CD3B78">
        <w:rPr>
          <w:color w:val="000000"/>
          <w:sz w:val="24"/>
          <w:szCs w:val="24"/>
        </w:rPr>
        <w:t>ов</w:t>
      </w:r>
      <w:r w:rsidRPr="001A6C15">
        <w:rPr>
          <w:color w:val="000000"/>
          <w:sz w:val="24"/>
          <w:szCs w:val="24"/>
        </w:rPr>
        <w:t>, обязательство считается исполненным Продавц</w:t>
      </w:r>
      <w:r w:rsidR="00CD3B78">
        <w:rPr>
          <w:color w:val="000000"/>
          <w:sz w:val="24"/>
          <w:szCs w:val="24"/>
        </w:rPr>
        <w:t>ом</w:t>
      </w:r>
      <w:r w:rsidRPr="001A6C15">
        <w:rPr>
          <w:color w:val="000000"/>
          <w:sz w:val="24"/>
          <w:szCs w:val="24"/>
        </w:rPr>
        <w:t xml:space="preserve"> с даты предоставления необходимого комплекта документов в орган, осуществляющий государственную регистрацию, при условии добросовестного исполнения Продавц</w:t>
      </w:r>
      <w:r>
        <w:rPr>
          <w:color w:val="000000"/>
          <w:sz w:val="24"/>
          <w:szCs w:val="24"/>
        </w:rPr>
        <w:t>ом</w:t>
      </w:r>
      <w:r w:rsidRPr="001A6C15">
        <w:rPr>
          <w:color w:val="000000"/>
          <w:sz w:val="24"/>
          <w:szCs w:val="24"/>
        </w:rPr>
        <w:t xml:space="preserve"> всех необходимых действий для осуществления государственной регистрации.</w:t>
      </w:r>
    </w:p>
    <w:p w14:paraId="2CDF9E7B" w14:textId="77777777" w:rsidR="003675F8" w:rsidRPr="000A0729" w:rsidRDefault="003675F8" w:rsidP="000A0729">
      <w:pPr>
        <w:widowControl/>
        <w:numPr>
          <w:ilvl w:val="0"/>
          <w:numId w:val="1"/>
        </w:numPr>
        <w:shd w:val="clear" w:color="auto" w:fill="FFFFFF"/>
        <w:suppressAutoHyphens/>
        <w:spacing w:before="120" w:line="259" w:lineRule="auto"/>
        <w:ind w:left="0" w:firstLine="0"/>
        <w:jc w:val="center"/>
        <w:rPr>
          <w:b/>
          <w:sz w:val="24"/>
          <w:szCs w:val="24"/>
        </w:rPr>
      </w:pPr>
      <w:r w:rsidRPr="000A0729">
        <w:rPr>
          <w:b/>
          <w:sz w:val="24"/>
          <w:szCs w:val="24"/>
        </w:rPr>
        <w:t>ПЕРЕХОД ДОЛИ.</w:t>
      </w:r>
    </w:p>
    <w:p w14:paraId="19CF9739" w14:textId="3932BBEA" w:rsidR="003675F8" w:rsidRPr="000A0729" w:rsidRDefault="003675F8" w:rsidP="000A0729">
      <w:pPr>
        <w:suppressAutoHyphens/>
        <w:spacing w:after="120" w:line="259" w:lineRule="auto"/>
        <w:jc w:val="center"/>
        <w:rPr>
          <w:b/>
          <w:sz w:val="24"/>
          <w:szCs w:val="24"/>
        </w:rPr>
      </w:pPr>
      <w:r w:rsidRPr="000A0729">
        <w:rPr>
          <w:b/>
          <w:sz w:val="24"/>
          <w:szCs w:val="24"/>
        </w:rPr>
        <w:t xml:space="preserve">ПЕРЕДАЧА ПРАВ И ОБЯЗАННОСТЕЙ УЧАСТНИКА ОБЩЕСТВА. </w:t>
      </w:r>
      <w:r w:rsidR="00704718" w:rsidRPr="000A0729">
        <w:rPr>
          <w:b/>
          <w:sz w:val="24"/>
          <w:szCs w:val="24"/>
        </w:rPr>
        <w:t>ЗАВЕРЕНИЯ ОБ ОБСТОЯТЕЛЬСТВАХ</w:t>
      </w:r>
      <w:r w:rsidRPr="000A0729">
        <w:rPr>
          <w:b/>
          <w:sz w:val="24"/>
          <w:szCs w:val="24"/>
        </w:rPr>
        <w:t>.</w:t>
      </w:r>
    </w:p>
    <w:p w14:paraId="4BE92492" w14:textId="05BE58E9"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Доля переходит к Покупателю с момента внесения соответствующей записи в Единый государственный реестр юридических лиц (ЕГРЮЛ).</w:t>
      </w:r>
    </w:p>
    <w:p w14:paraId="4A2CDE17"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Одновременно к Покупателю переходят все права и обязанности участника Общества, возникшие до заключения Договора, за исключением дополнительных прав и обязанностей Продавцов, если такие имеются.</w:t>
      </w:r>
    </w:p>
    <w:p w14:paraId="3650E528" w14:textId="405461A8"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Доля оплачен</w:t>
      </w:r>
      <w:r w:rsidR="00C7011A" w:rsidRPr="000A0729">
        <w:rPr>
          <w:sz w:val="24"/>
          <w:szCs w:val="24"/>
        </w:rPr>
        <w:t>а</w:t>
      </w:r>
      <w:r w:rsidRPr="000A0729">
        <w:rPr>
          <w:sz w:val="24"/>
          <w:szCs w:val="24"/>
        </w:rPr>
        <w:t xml:space="preserve"> полностью и не существует никаких обязательств по оплате Доли. </w:t>
      </w:r>
    </w:p>
    <w:p w14:paraId="58741056" w14:textId="5768AFA4"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Отчуждение Доли не запрещено </w:t>
      </w:r>
      <w:r w:rsidR="00A47863" w:rsidRPr="000A0729">
        <w:rPr>
          <w:sz w:val="24"/>
          <w:szCs w:val="24"/>
        </w:rPr>
        <w:t>у</w:t>
      </w:r>
      <w:r w:rsidRPr="000A0729">
        <w:rPr>
          <w:sz w:val="24"/>
          <w:szCs w:val="24"/>
        </w:rPr>
        <w:t xml:space="preserve">ставом Общества. </w:t>
      </w:r>
    </w:p>
    <w:p w14:paraId="77A3A727" w14:textId="76DD7CB6"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lastRenderedPageBreak/>
        <w:t>Продав</w:t>
      </w:r>
      <w:r w:rsidR="00A47863" w:rsidRPr="000A0729">
        <w:rPr>
          <w:sz w:val="24"/>
          <w:szCs w:val="24"/>
        </w:rPr>
        <w:t>ц</w:t>
      </w:r>
      <w:r w:rsidR="00CD3B78">
        <w:rPr>
          <w:sz w:val="24"/>
          <w:szCs w:val="24"/>
        </w:rPr>
        <w:t>ы</w:t>
      </w:r>
      <w:r w:rsidRPr="000A0729">
        <w:rPr>
          <w:sz w:val="24"/>
          <w:szCs w:val="24"/>
        </w:rPr>
        <w:t xml:space="preserve"> заявля</w:t>
      </w:r>
      <w:r w:rsidR="00CD3B78">
        <w:rPr>
          <w:sz w:val="24"/>
          <w:szCs w:val="24"/>
        </w:rPr>
        <w:t>ю</w:t>
      </w:r>
      <w:r w:rsidRPr="000A0729">
        <w:rPr>
          <w:sz w:val="24"/>
          <w:szCs w:val="24"/>
        </w:rPr>
        <w:t>т, что на момент заключения Договора не име</w:t>
      </w:r>
      <w:r w:rsidR="00CD3B78">
        <w:rPr>
          <w:sz w:val="24"/>
          <w:szCs w:val="24"/>
        </w:rPr>
        <w:t>ю</w:t>
      </w:r>
      <w:r w:rsidRPr="000A0729">
        <w:rPr>
          <w:sz w:val="24"/>
          <w:szCs w:val="24"/>
        </w:rPr>
        <w:t xml:space="preserve">т дополнительных прав и обязанностей участника Общества, предоставленных </w:t>
      </w:r>
      <w:r w:rsidR="00A47863" w:rsidRPr="000A0729">
        <w:rPr>
          <w:sz w:val="24"/>
          <w:szCs w:val="24"/>
        </w:rPr>
        <w:t>ему</w:t>
      </w:r>
      <w:r w:rsidRPr="000A0729">
        <w:rPr>
          <w:sz w:val="24"/>
          <w:szCs w:val="24"/>
        </w:rPr>
        <w:t xml:space="preserve"> </w:t>
      </w:r>
      <w:r w:rsidR="00A47863" w:rsidRPr="000A0729">
        <w:rPr>
          <w:sz w:val="24"/>
          <w:szCs w:val="24"/>
        </w:rPr>
        <w:t>у</w:t>
      </w:r>
      <w:r w:rsidRPr="000A0729">
        <w:rPr>
          <w:sz w:val="24"/>
          <w:szCs w:val="24"/>
        </w:rPr>
        <w:t>ставом Общества или решением общего собрания участников Общества.</w:t>
      </w:r>
    </w:p>
    <w:p w14:paraId="3DDF37DC" w14:textId="413C3EDE" w:rsidR="005452A8" w:rsidRPr="000A0729" w:rsidRDefault="005452A8" w:rsidP="000A0729">
      <w:pPr>
        <w:widowControl/>
        <w:numPr>
          <w:ilvl w:val="1"/>
          <w:numId w:val="1"/>
        </w:numPr>
        <w:suppressAutoHyphens/>
        <w:spacing w:before="120" w:after="120" w:line="259" w:lineRule="auto"/>
        <w:ind w:left="714" w:hanging="714"/>
        <w:rPr>
          <w:sz w:val="24"/>
          <w:szCs w:val="24"/>
        </w:rPr>
      </w:pPr>
      <w:r w:rsidRPr="000A0729">
        <w:rPr>
          <w:sz w:val="24"/>
          <w:szCs w:val="24"/>
        </w:rPr>
        <w:t>Покупатель надлежащим образом оценил информацию о финансово-хозяйственном состоянии Общества и принимает Долю с учетом того состояния, в каком Общество находится на дату заключения Договора.</w:t>
      </w:r>
    </w:p>
    <w:p w14:paraId="17C9C577" w14:textId="4B794859"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В соответствии с законодательством Российской Федерации продажа Доли не влечет за собой приостановку деятельности Общества.</w:t>
      </w:r>
    </w:p>
    <w:p w14:paraId="52AFE7D5" w14:textId="0788364D" w:rsidR="00704718" w:rsidRPr="000A0729" w:rsidRDefault="00704718" w:rsidP="000A0729">
      <w:pPr>
        <w:widowControl/>
        <w:numPr>
          <w:ilvl w:val="1"/>
          <w:numId w:val="1"/>
        </w:numPr>
        <w:suppressAutoHyphens/>
        <w:spacing w:before="120" w:after="120" w:line="259" w:lineRule="auto"/>
        <w:ind w:left="714" w:hanging="714"/>
        <w:rPr>
          <w:sz w:val="24"/>
          <w:szCs w:val="24"/>
        </w:rPr>
      </w:pPr>
      <w:r w:rsidRPr="000A0729">
        <w:rPr>
          <w:sz w:val="24"/>
          <w:szCs w:val="24"/>
        </w:rPr>
        <w:t>При заключении Договора каждая из Сторон дает другой Стороне следующие заверения об обстоятельствах (далее – «Заверения»):</w:t>
      </w:r>
    </w:p>
    <w:p w14:paraId="058F2EC9" w14:textId="5EDC06D2"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Сторона является должным образом зарегистрированным лицом, осуществляющим свою деятельность на законных основаниях в соответствии с применимым законодательством.</w:t>
      </w:r>
    </w:p>
    <w:p w14:paraId="32A92B51" w14:textId="4674AFF5" w:rsidR="003675F8" w:rsidRPr="000A0729" w:rsidRDefault="005452A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Сторона имеет все права и полномочия на заключение и исполнение Договора и предусмотренных в нем сделок и действий; Сторона (или ее представитель), подписывающая (подписывающий) Договор, обладает для этого необходимыми полномочиями</w:t>
      </w:r>
      <w:r w:rsidR="003675F8" w:rsidRPr="000A0729">
        <w:rPr>
          <w:sz w:val="24"/>
          <w:szCs w:val="24"/>
        </w:rPr>
        <w:t>.</w:t>
      </w:r>
    </w:p>
    <w:p w14:paraId="7349E660" w14:textId="2FA18FFC"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(для контрагента – юридического лица) Сторона не находится в процессе ликвидации; органами управления Стороны либо каким-либо судом не принято решение о ликвидации Стороны.</w:t>
      </w:r>
    </w:p>
    <w:p w14:paraId="66DF5BF5" w14:textId="72D5DAC9" w:rsidR="000E6F0A" w:rsidRPr="000A0729" w:rsidRDefault="000E6F0A"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 xml:space="preserve">Сторона не является несостоятельной и не отвечает признакам банкротства или неплатежеспособности; в отношении Стороны не были начаты процедуры несостоятельности или банкротства либо поданы соответствующие заявления; </w:t>
      </w:r>
      <w:r w:rsidR="00704718" w:rsidRPr="000A0729">
        <w:rPr>
          <w:sz w:val="24"/>
          <w:szCs w:val="24"/>
        </w:rPr>
        <w:t>в отношении Стороны не были начаты процедуры финансового оздоровления, санации, внешнего управления либо иные аналогичные процедуры</w:t>
      </w:r>
      <w:r w:rsidRPr="000A0729">
        <w:rPr>
          <w:sz w:val="24"/>
          <w:szCs w:val="24"/>
        </w:rPr>
        <w:t>.</w:t>
      </w:r>
    </w:p>
    <w:p w14:paraId="0F372BDC" w14:textId="5F201FD9"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(для контрагента – юридического лица) Сторона получила корпоративные одобрения, необходимые для получения полномочий на заключение и исполнение обязательств по Договору.</w:t>
      </w:r>
    </w:p>
    <w:p w14:paraId="2D41935C" w14:textId="4ECD6E54"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(для контрагента – физического лица) [Сторона заверяет об отсутствии супруга, согласие которого в соответствии с требованиями статьи 35 Семейного кодекса Российской Федерации было бы необходимо для заключения Договора.] / [Сторона получила согласия супруга на заключение и исполнение обязательств по Договору.] [Сторона имеет права и полномочия на владение своим имуществом, полностью дееспособн</w:t>
      </w:r>
      <w:r w:rsidR="00FF6BF9">
        <w:rPr>
          <w:sz w:val="24"/>
          <w:szCs w:val="24"/>
        </w:rPr>
        <w:t>а</w:t>
      </w:r>
      <w:r w:rsidRPr="000A0729">
        <w:rPr>
          <w:sz w:val="24"/>
          <w:szCs w:val="24"/>
        </w:rPr>
        <w:t xml:space="preserve"> и не ограничен</w:t>
      </w:r>
      <w:r w:rsidR="00FF6BF9">
        <w:rPr>
          <w:sz w:val="24"/>
          <w:szCs w:val="24"/>
        </w:rPr>
        <w:t>а</w:t>
      </w:r>
      <w:r w:rsidRPr="000A0729">
        <w:rPr>
          <w:sz w:val="24"/>
          <w:szCs w:val="24"/>
        </w:rPr>
        <w:t xml:space="preserve"> каким-либо образом и по любому основанию в осуществлении своих прав и обязанностей. Сторона имеет гражданство [Российской Федерации / ___________ и не имеет гражданства иного государства.]</w:t>
      </w:r>
    </w:p>
    <w:p w14:paraId="47BEEED6" w14:textId="73FEE5BF"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Договор и все предусмотренные им обязательства Стороны являются действительными, законными и подлежащими исполнению (в том числе принудительному на основании судебного решения в случае неисполнения в добровольном порядке)</w:t>
      </w:r>
      <w:r w:rsidR="00D031D1">
        <w:rPr>
          <w:sz w:val="24"/>
          <w:szCs w:val="24"/>
        </w:rPr>
        <w:t>.</w:t>
      </w:r>
    </w:p>
    <w:p w14:paraId="02DD6D59" w14:textId="7248F57E"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Договор не является кабальной сделкой и не заключен в связи со стечением тяжелых обстоятельств</w:t>
      </w:r>
      <w:r w:rsidR="00D031D1">
        <w:rPr>
          <w:sz w:val="24"/>
          <w:szCs w:val="24"/>
        </w:rPr>
        <w:t>.</w:t>
      </w:r>
    </w:p>
    <w:p w14:paraId="4043830D" w14:textId="09266E88" w:rsidR="00704718" w:rsidRPr="000A0729" w:rsidRDefault="00704718" w:rsidP="000A0729">
      <w:pPr>
        <w:pStyle w:val="a7"/>
        <w:numPr>
          <w:ilvl w:val="2"/>
          <w:numId w:val="1"/>
        </w:numPr>
        <w:suppressAutoHyphens/>
        <w:spacing w:before="120" w:after="120" w:line="259" w:lineRule="auto"/>
        <w:ind w:left="714" w:hanging="714"/>
        <w:contextualSpacing w:val="0"/>
        <w:jc w:val="both"/>
        <w:rPr>
          <w:sz w:val="24"/>
          <w:szCs w:val="24"/>
        </w:rPr>
      </w:pPr>
      <w:r w:rsidRPr="000A0729">
        <w:rPr>
          <w:sz w:val="24"/>
          <w:szCs w:val="24"/>
        </w:rPr>
        <w:t>Сторона действует в своих интересах и не является комиссионером, агентом, или иным посредником, действующим за счет и (или) в интересах третьих лиц.</w:t>
      </w:r>
    </w:p>
    <w:p w14:paraId="288E82E1" w14:textId="0D5951B2" w:rsidR="00504E25"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lastRenderedPageBreak/>
        <w:t xml:space="preserve">Заключение или исполнение Договора или любого из документов, </w:t>
      </w:r>
      <w:r w:rsidR="00504E25" w:rsidRPr="000A0729">
        <w:rPr>
          <w:sz w:val="24"/>
          <w:szCs w:val="24"/>
        </w:rPr>
        <w:t>которые, согласно Договору,</w:t>
      </w:r>
      <w:r w:rsidRPr="000A0729">
        <w:rPr>
          <w:sz w:val="24"/>
          <w:szCs w:val="24"/>
        </w:rPr>
        <w:t xml:space="preserve"> должны быть подписаны Покупателем</w:t>
      </w:r>
      <w:r w:rsidR="00504E25" w:rsidRPr="000A0729">
        <w:rPr>
          <w:sz w:val="24"/>
          <w:szCs w:val="24"/>
        </w:rPr>
        <w:t>:</w:t>
      </w:r>
    </w:p>
    <w:p w14:paraId="40642CC4" w14:textId="77777777" w:rsidR="00504E25"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будет противоречить никаким договорам или договоренностям</w:t>
      </w:r>
      <w:r w:rsidR="00504E25" w:rsidRPr="000A0729">
        <w:rPr>
          <w:sz w:val="24"/>
          <w:szCs w:val="24"/>
        </w:rPr>
        <w:t>;</w:t>
      </w:r>
    </w:p>
    <w:p w14:paraId="255D358F" w14:textId="77777777" w:rsidR="00504E25"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вызовет нарушения никаких договоров или договоренностей</w:t>
      </w:r>
      <w:r w:rsidR="00504E25" w:rsidRPr="000A0729">
        <w:rPr>
          <w:sz w:val="24"/>
          <w:szCs w:val="24"/>
        </w:rPr>
        <w:t>;</w:t>
      </w:r>
    </w:p>
    <w:p w14:paraId="0ABBD3D7" w14:textId="77777777" w:rsidR="00504E25"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приведет к наступлению события неисполнения обязательств по договорам или договоренностям</w:t>
      </w:r>
      <w:r w:rsidR="00504E25" w:rsidRPr="000A0729">
        <w:rPr>
          <w:sz w:val="24"/>
          <w:szCs w:val="24"/>
        </w:rPr>
        <w:t>;</w:t>
      </w:r>
    </w:p>
    <w:p w14:paraId="1733DDAB" w14:textId="77777777" w:rsidR="00504E25"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предоставит никаким лицам возможность для расторжения каких-либо договоров или договоренностей</w:t>
      </w:r>
      <w:r w:rsidR="00504E25" w:rsidRPr="000A0729">
        <w:rPr>
          <w:sz w:val="24"/>
          <w:szCs w:val="24"/>
        </w:rPr>
        <w:t>;</w:t>
      </w:r>
    </w:p>
    <w:p w14:paraId="0F2C1546" w14:textId="6B87C6AA" w:rsidR="00504E25" w:rsidRPr="000A0729" w:rsidRDefault="00504E25"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противоречит мерам защиты финансового рынка Российской Федерации – мерам, вводимым уполномоченными органами Российской Федерации, в связи с недружественными и противоречащими международному праву действиями Соединенных Штатов Америки и примкнувших к ним иностранных государств и международных организаций, связанными с введением ограничительных мер в отношении граждан Российской Федерации и российских юридических лиц, в целях защиты национальных интересов Российской Федерации;</w:t>
      </w:r>
    </w:p>
    <w:p w14:paraId="1EEF8809" w14:textId="52DD4C50" w:rsidR="003675F8" w:rsidRPr="000A0729" w:rsidRDefault="003675F8" w:rsidP="000A0729">
      <w:pPr>
        <w:pStyle w:val="a7"/>
        <w:numPr>
          <w:ilvl w:val="0"/>
          <w:numId w:val="11"/>
        </w:numPr>
        <w:suppressAutoHyphens/>
        <w:spacing w:before="120" w:after="120" w:line="259" w:lineRule="auto"/>
        <w:ind w:left="1071" w:hanging="357"/>
        <w:contextualSpacing w:val="0"/>
        <w:jc w:val="both"/>
        <w:rPr>
          <w:sz w:val="24"/>
          <w:szCs w:val="24"/>
        </w:rPr>
      </w:pPr>
      <w:r w:rsidRPr="000A0729">
        <w:rPr>
          <w:sz w:val="24"/>
          <w:szCs w:val="24"/>
        </w:rPr>
        <w:t>не освободит никаких лиц от обязательств по любым договорам или договоренностям, одной из сторон которых является Покупатель.</w:t>
      </w:r>
    </w:p>
    <w:p w14:paraId="6642914A"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Заключение или исполнение Договора не противоречит и не будет противоречить судебным решениям и/или решениям органов государственной власти, принятым до заключения Договора и имеющим отношение к Покупателю.</w:t>
      </w:r>
    </w:p>
    <w:p w14:paraId="22CCC3CA"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В производстве не находятся иски и не предполагаются иски или разбирательства (и не поступило каких-либо угроз в отношении подачи исков или разбирательств) в отношении Покупателя и его имущества, в результате которых, как можно обоснованно полагать, может быть принято постановление или определение, которое поставит под сомнение действительность Договора либо действий, которые были или должны быть совершены в соответствии с ним, ограничит, запретит или иным образом сделает незаконным совершение сделки, предусмотренной Договором.</w:t>
      </w:r>
    </w:p>
    <w:p w14:paraId="247FD22F" w14:textId="77777777" w:rsidR="003675F8" w:rsidRPr="000A0729" w:rsidRDefault="003675F8" w:rsidP="000A0729">
      <w:pPr>
        <w:widowControl/>
        <w:numPr>
          <w:ilvl w:val="1"/>
          <w:numId w:val="1"/>
        </w:numPr>
        <w:shd w:val="clear" w:color="auto" w:fill="FFFFFF"/>
        <w:suppressAutoHyphens/>
        <w:spacing w:before="120" w:after="120" w:line="259" w:lineRule="auto"/>
        <w:ind w:left="714" w:hanging="714"/>
        <w:rPr>
          <w:sz w:val="24"/>
          <w:szCs w:val="24"/>
        </w:rPr>
      </w:pPr>
      <w:r w:rsidRPr="000A0729">
        <w:rPr>
          <w:sz w:val="24"/>
          <w:szCs w:val="24"/>
        </w:rPr>
        <w:t>Все заверения и гарантии, предоставленные Покупателем Продавцам по Договору, являются полными, достоверными и не вводящими в заблуждение.  Предоставленные заверения не содержат ложных утверждений о существенных фактах и указывают на все существенные факты необходимые для того, чтобы сделанные в Договоре заверения не могли ввести Продавцов в заблуждение (в свете обстоятельств, при которых такие заверения были сделаны), и Продавцам была раскрыта вся существенная информация, которая известна Покупателю в отношении Покупателя.</w:t>
      </w:r>
    </w:p>
    <w:p w14:paraId="7488184D" w14:textId="02ABEA63" w:rsidR="000E6F0A" w:rsidRPr="000A0729" w:rsidRDefault="000E6F0A"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Стороны пришли к соглашению, что заверения, гарантии, предоставленные Сторонами в </w:t>
      </w:r>
      <w:r w:rsidR="00CD3B78">
        <w:rPr>
          <w:sz w:val="24"/>
          <w:szCs w:val="24"/>
        </w:rPr>
        <w:t>разделе</w:t>
      </w:r>
      <w:r w:rsidRPr="000A0729">
        <w:rPr>
          <w:sz w:val="24"/>
          <w:szCs w:val="24"/>
        </w:rPr>
        <w:t xml:space="preserve"> 4 Договора, являются заверениями об обстоятельствах в смысле статьи 431.2 Гражданского кодекса Российской Федерации. Стороны подтверждают, что заверения, гарантии, предоставленные Сторонами в разделе </w:t>
      </w:r>
      <w:r w:rsidR="00704718" w:rsidRPr="000A0729">
        <w:rPr>
          <w:sz w:val="24"/>
          <w:szCs w:val="24"/>
        </w:rPr>
        <w:t>4</w:t>
      </w:r>
      <w:r w:rsidRPr="000A0729">
        <w:rPr>
          <w:sz w:val="24"/>
          <w:szCs w:val="24"/>
        </w:rPr>
        <w:t xml:space="preserve"> </w:t>
      </w:r>
      <w:r w:rsidR="00704718" w:rsidRPr="000A0729">
        <w:rPr>
          <w:sz w:val="24"/>
          <w:szCs w:val="24"/>
        </w:rPr>
        <w:t>Д</w:t>
      </w:r>
      <w:r w:rsidRPr="000A0729">
        <w:rPr>
          <w:sz w:val="24"/>
          <w:szCs w:val="24"/>
        </w:rPr>
        <w:t xml:space="preserve">оговора являются достоверными, полными на дату заключения Договора и будут являться достоверными, полными на дату, в которую произойдет переход прав на Долю к Покупателю. Стороны при заключении Договора полагаются на указанные </w:t>
      </w:r>
      <w:r w:rsidRPr="000A0729">
        <w:rPr>
          <w:sz w:val="24"/>
          <w:szCs w:val="24"/>
        </w:rPr>
        <w:lastRenderedPageBreak/>
        <w:t>заверения и гарантии, и каждое из указанных заверений и гарантий в отдельности имеет существенное значение для Стороны.</w:t>
      </w:r>
    </w:p>
    <w:p w14:paraId="6FA1E12E" w14:textId="77777777" w:rsidR="003675F8" w:rsidRPr="000A0729" w:rsidRDefault="003675F8" w:rsidP="000A0729">
      <w:pPr>
        <w:widowControl/>
        <w:numPr>
          <w:ilvl w:val="0"/>
          <w:numId w:val="1"/>
        </w:numPr>
        <w:shd w:val="clear" w:color="auto" w:fill="FFFFFF"/>
        <w:suppressAutoHyphens/>
        <w:spacing w:before="120" w:after="120" w:line="259" w:lineRule="auto"/>
        <w:ind w:left="0" w:firstLine="0"/>
        <w:jc w:val="center"/>
        <w:rPr>
          <w:b/>
          <w:sz w:val="24"/>
          <w:szCs w:val="24"/>
        </w:rPr>
      </w:pPr>
      <w:r w:rsidRPr="000A0729">
        <w:rPr>
          <w:b/>
          <w:sz w:val="24"/>
          <w:szCs w:val="24"/>
        </w:rPr>
        <w:t>ПРОЧИЕ УСЛОВИЯ И ЗАКЛЮЧИТЕЛЬНЫЕ ПОЛОЖЕНИЯ</w:t>
      </w:r>
    </w:p>
    <w:p w14:paraId="304899BF" w14:textId="3A0E7890" w:rsidR="003675F8"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Обязанность по передаче Обществу копии заявления о внесении соответствующих изменений в </w:t>
      </w:r>
      <w:r w:rsidR="00EC5346" w:rsidRPr="000A0729">
        <w:rPr>
          <w:sz w:val="24"/>
          <w:szCs w:val="24"/>
        </w:rPr>
        <w:t>Единый государственный реестр юридических лиц (ЕГРЮЛ)</w:t>
      </w:r>
      <w:r w:rsidRPr="000A0729">
        <w:rPr>
          <w:sz w:val="24"/>
          <w:szCs w:val="24"/>
        </w:rPr>
        <w:t xml:space="preserve">, как предусмотрено п. 15 ст. 21 Федерального закона «Об обществах с ограниченной ответственностью», исполняется </w:t>
      </w:r>
      <w:r w:rsidR="001D5B7E">
        <w:rPr>
          <w:sz w:val="24"/>
          <w:szCs w:val="24"/>
        </w:rPr>
        <w:t>Покупателем</w:t>
      </w:r>
      <w:r w:rsidRPr="000A0729">
        <w:rPr>
          <w:sz w:val="24"/>
          <w:szCs w:val="24"/>
        </w:rPr>
        <w:t>.</w:t>
      </w:r>
    </w:p>
    <w:p w14:paraId="7CF3C03E" w14:textId="1A995C4A" w:rsidR="001A6C15" w:rsidRPr="000A0729" w:rsidRDefault="001A6C15" w:rsidP="000A0729">
      <w:pPr>
        <w:widowControl/>
        <w:numPr>
          <w:ilvl w:val="1"/>
          <w:numId w:val="1"/>
        </w:numPr>
        <w:suppressAutoHyphens/>
        <w:spacing w:before="120" w:after="120" w:line="259" w:lineRule="auto"/>
        <w:ind w:left="714" w:hanging="714"/>
        <w:rPr>
          <w:sz w:val="24"/>
          <w:szCs w:val="24"/>
        </w:rPr>
      </w:pPr>
      <w:r w:rsidRPr="001A6C15">
        <w:rPr>
          <w:sz w:val="24"/>
          <w:szCs w:val="24"/>
        </w:rPr>
        <w:t xml:space="preserve">Покупатель при нарушении Продавцом сроков представления документов и осуществления всех действий, необходимых для исключения записи об обременении </w:t>
      </w:r>
      <w:r>
        <w:rPr>
          <w:sz w:val="24"/>
          <w:szCs w:val="24"/>
        </w:rPr>
        <w:t>Доли</w:t>
      </w:r>
      <w:r w:rsidRPr="001A6C15">
        <w:rPr>
          <w:sz w:val="24"/>
          <w:szCs w:val="24"/>
        </w:rPr>
        <w:t xml:space="preserve"> в виде залога в силу п. 5 ст. 488 </w:t>
      </w:r>
      <w:r>
        <w:rPr>
          <w:sz w:val="24"/>
          <w:szCs w:val="24"/>
        </w:rPr>
        <w:t>ГК РФ</w:t>
      </w:r>
      <w:r w:rsidRPr="001A6C15">
        <w:rPr>
          <w:sz w:val="24"/>
          <w:szCs w:val="24"/>
        </w:rPr>
        <w:t xml:space="preserve">, предусмотренных п. </w:t>
      </w:r>
      <w:r>
        <w:rPr>
          <w:sz w:val="24"/>
          <w:szCs w:val="24"/>
        </w:rPr>
        <w:t>3.5.</w:t>
      </w:r>
      <w:r w:rsidRPr="001A6C15">
        <w:rPr>
          <w:sz w:val="24"/>
          <w:szCs w:val="24"/>
        </w:rPr>
        <w:t xml:space="preserve"> Договора, вправе потребовать от П</w:t>
      </w:r>
      <w:r>
        <w:rPr>
          <w:sz w:val="24"/>
          <w:szCs w:val="24"/>
        </w:rPr>
        <w:t xml:space="preserve">родавца </w:t>
      </w:r>
      <w:r w:rsidRPr="001A6C15">
        <w:rPr>
          <w:sz w:val="24"/>
          <w:szCs w:val="24"/>
        </w:rPr>
        <w:t>уплаты пен</w:t>
      </w:r>
      <w:r>
        <w:rPr>
          <w:sz w:val="24"/>
          <w:szCs w:val="24"/>
        </w:rPr>
        <w:t>и</w:t>
      </w:r>
      <w:r w:rsidRPr="001A6C15">
        <w:rPr>
          <w:sz w:val="24"/>
          <w:szCs w:val="24"/>
        </w:rPr>
        <w:t xml:space="preserve"> в размере 1/130 от ставки рефинансирования Центрального банка Российской Федерации, действующей на день фактического исполнения обязательств, от </w:t>
      </w:r>
      <w:r>
        <w:rPr>
          <w:sz w:val="24"/>
          <w:szCs w:val="24"/>
        </w:rPr>
        <w:t>цены Доли</w:t>
      </w:r>
      <w:r w:rsidRPr="001A6C15">
        <w:rPr>
          <w:sz w:val="24"/>
          <w:szCs w:val="24"/>
        </w:rPr>
        <w:t>, за каждый день просрочки начиная с первого дня, следующего за днем наступления установленного срока исполнения обязательства, по день фактического исполнения обязательства.</w:t>
      </w:r>
    </w:p>
    <w:p w14:paraId="3CA3BEED" w14:textId="06F065C9" w:rsidR="001D5B7E" w:rsidRDefault="001D5B7E" w:rsidP="000A0729">
      <w:pPr>
        <w:widowControl/>
        <w:numPr>
          <w:ilvl w:val="1"/>
          <w:numId w:val="1"/>
        </w:numPr>
        <w:suppressAutoHyphens/>
        <w:spacing w:before="120" w:after="120" w:line="259" w:lineRule="auto"/>
        <w:ind w:left="714" w:hanging="714"/>
        <w:rPr>
          <w:sz w:val="24"/>
          <w:szCs w:val="24"/>
        </w:rPr>
      </w:pPr>
      <w:r w:rsidRPr="001D5B7E">
        <w:rPr>
          <w:sz w:val="24"/>
          <w:szCs w:val="24"/>
        </w:rPr>
        <w:t>Продавец вправе отказаться от Договора в одностороннем</w:t>
      </w:r>
      <w:r>
        <w:rPr>
          <w:sz w:val="24"/>
          <w:szCs w:val="24"/>
        </w:rPr>
        <w:t xml:space="preserve"> </w:t>
      </w:r>
      <w:r w:rsidRPr="001D5B7E">
        <w:rPr>
          <w:sz w:val="24"/>
          <w:szCs w:val="24"/>
        </w:rPr>
        <w:t xml:space="preserve">порядке, если Покупатель не исполнит обязанность по оплате </w:t>
      </w:r>
      <w:r>
        <w:rPr>
          <w:sz w:val="24"/>
          <w:szCs w:val="24"/>
        </w:rPr>
        <w:t>цены</w:t>
      </w:r>
      <w:r w:rsidRPr="001D5B7E">
        <w:rPr>
          <w:sz w:val="24"/>
          <w:szCs w:val="24"/>
        </w:rPr>
        <w:t xml:space="preserve"> Доли в срок, установленный п. 3.</w:t>
      </w:r>
      <w:r>
        <w:rPr>
          <w:sz w:val="24"/>
          <w:szCs w:val="24"/>
        </w:rPr>
        <w:t>2</w:t>
      </w:r>
      <w:r w:rsidRPr="001D5B7E">
        <w:rPr>
          <w:sz w:val="24"/>
          <w:szCs w:val="24"/>
        </w:rPr>
        <w:t xml:space="preserve">. Договора. </w:t>
      </w:r>
      <w:r w:rsidR="006F587B" w:rsidRPr="006F587B">
        <w:rPr>
          <w:sz w:val="24"/>
          <w:szCs w:val="24"/>
        </w:rPr>
        <w:t xml:space="preserve">Отказ от договора в одностороннем порядке должен быть нотариально удостоверен. </w:t>
      </w:r>
      <w:r w:rsidRPr="001D5B7E">
        <w:rPr>
          <w:sz w:val="24"/>
          <w:szCs w:val="24"/>
        </w:rPr>
        <w:t>В случае расторжения Договора в одностороннем порядке, Договор считается расторгнутым с даты направления Продавцом соответствующего уведомления Покупателю по юридическому адресу</w:t>
      </w:r>
      <w:r>
        <w:rPr>
          <w:sz w:val="24"/>
          <w:szCs w:val="24"/>
        </w:rPr>
        <w:t xml:space="preserve"> / адресу регистрации</w:t>
      </w:r>
      <w:r w:rsidRPr="001D5B7E">
        <w:rPr>
          <w:sz w:val="24"/>
          <w:szCs w:val="24"/>
        </w:rPr>
        <w:t xml:space="preserve"> Покупателя</w:t>
      </w:r>
      <w:r w:rsidR="006F587B">
        <w:rPr>
          <w:sz w:val="24"/>
          <w:szCs w:val="24"/>
        </w:rPr>
        <w:t>,</w:t>
      </w:r>
      <w:r w:rsidR="006F587B" w:rsidRPr="006F587B">
        <w:t xml:space="preserve"> </w:t>
      </w:r>
      <w:r w:rsidR="006F587B" w:rsidRPr="006F587B">
        <w:rPr>
          <w:sz w:val="24"/>
          <w:szCs w:val="24"/>
        </w:rPr>
        <w:t xml:space="preserve">а также нотариусу, удостоверившему </w:t>
      </w:r>
      <w:r w:rsidR="006F587B">
        <w:rPr>
          <w:sz w:val="24"/>
          <w:szCs w:val="24"/>
        </w:rPr>
        <w:t>Д</w:t>
      </w:r>
      <w:r w:rsidR="006F587B" w:rsidRPr="006F587B">
        <w:rPr>
          <w:sz w:val="24"/>
          <w:szCs w:val="24"/>
        </w:rPr>
        <w:t>оговор, по адресу нотариальной конторы.</w:t>
      </w:r>
      <w:r w:rsidRPr="001D5B7E">
        <w:rPr>
          <w:sz w:val="24"/>
          <w:szCs w:val="24"/>
        </w:rPr>
        <w:t xml:space="preserve"> В случае расторжения Договора до того, как </w:t>
      </w:r>
      <w:r w:rsidR="00CD3B78">
        <w:rPr>
          <w:sz w:val="24"/>
          <w:szCs w:val="24"/>
        </w:rPr>
        <w:t>н</w:t>
      </w:r>
      <w:r w:rsidRPr="001D5B7E">
        <w:rPr>
          <w:sz w:val="24"/>
          <w:szCs w:val="24"/>
        </w:rPr>
        <w:t xml:space="preserve">отариус подаст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(ЕГРЮЛ), </w:t>
      </w:r>
      <w:r>
        <w:rPr>
          <w:sz w:val="24"/>
          <w:szCs w:val="24"/>
        </w:rPr>
        <w:t>н</w:t>
      </w:r>
      <w:r w:rsidRPr="001D5B7E">
        <w:rPr>
          <w:sz w:val="24"/>
          <w:szCs w:val="24"/>
        </w:rPr>
        <w:t>отариус по требованию Продавца освобождается от исполнения обязанности, предусмотренной п. 14 ст. 21 Федеральным законом от 08.02.1998 № 14-ФЗ «Об обществах с ограниченной ответственностью».</w:t>
      </w:r>
    </w:p>
    <w:p w14:paraId="6C3F0DEC" w14:textId="5E6F9CC1"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Договор содержит весь объем соглашений между Сторонами в отношении предмета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Договора. Во всем, что не предусмотрено Договором, Стороны руководствуются законодательством Российской Федерации. Продав</w:t>
      </w:r>
      <w:r w:rsidR="00A47863" w:rsidRPr="000A0729">
        <w:rPr>
          <w:sz w:val="24"/>
          <w:szCs w:val="24"/>
        </w:rPr>
        <w:t>ц</w:t>
      </w:r>
      <w:r w:rsidR="00CD3B78">
        <w:rPr>
          <w:sz w:val="24"/>
          <w:szCs w:val="24"/>
        </w:rPr>
        <w:t>ы</w:t>
      </w:r>
      <w:r w:rsidRPr="000A0729">
        <w:rPr>
          <w:sz w:val="24"/>
          <w:szCs w:val="24"/>
        </w:rPr>
        <w:t xml:space="preserve"> и Покупатель обязуются совершить все действия и предоставить все документы и сведения, необходимые в соответствии с законодательством РФ для перехода Доли.</w:t>
      </w:r>
    </w:p>
    <w:p w14:paraId="4A061942"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Договор вступает в силу с момента его нотариального удостоверения и действует до полного выполнения Сторонами всех обязательств. </w:t>
      </w:r>
    </w:p>
    <w:p w14:paraId="6703E2FF" w14:textId="1D5D262F"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Содержание статей </w:t>
      </w:r>
      <w:r w:rsidR="00EC5346" w:rsidRPr="000A0729">
        <w:rPr>
          <w:sz w:val="24"/>
          <w:szCs w:val="24"/>
        </w:rPr>
        <w:t>166, 167-170, 180, 431.2</w:t>
      </w:r>
      <w:r w:rsidRPr="000A0729">
        <w:rPr>
          <w:sz w:val="24"/>
          <w:szCs w:val="24"/>
        </w:rPr>
        <w:t xml:space="preserve"> Гражданского кодекса Российской Федерации, статей 6, 8, 9, 14, 21, 45, 46 Федерального закона «Об обществах с ограниченной ответственностью», </w:t>
      </w:r>
      <w:r w:rsidR="00EC5346" w:rsidRPr="000A0729">
        <w:rPr>
          <w:sz w:val="24"/>
          <w:szCs w:val="24"/>
        </w:rPr>
        <w:t xml:space="preserve">статьи 23 Федерального закона «О государственной регистрации юридических лиц и индивидуальных предпринимателей», </w:t>
      </w:r>
      <w:r w:rsidRPr="000A0729">
        <w:rPr>
          <w:sz w:val="24"/>
          <w:szCs w:val="24"/>
        </w:rPr>
        <w:t xml:space="preserve">статьи 16 Основ законодательства Российской Федерации «О нотариате» и статьи 28 Федерального закона «О защите конкуренции» нотариусом Сторонам разъяснено. </w:t>
      </w:r>
    </w:p>
    <w:p w14:paraId="1B2851AA"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lastRenderedPageBreak/>
        <w:t>Расходы по нотариальному удостоверению Договора, передаче документов Обществу, несет Покупатель.</w:t>
      </w:r>
    </w:p>
    <w:p w14:paraId="74D1B85A"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Договор подчиняется и толкуется в соответствии с законодательством Российской Федерации. </w:t>
      </w:r>
    </w:p>
    <w:p w14:paraId="2C9A4D7B" w14:textId="77777777"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Все изменения, дополнения и приложения к Договору действительны лишь при условии, если они совершены в письменной форме и подписаны уполномоченными на это представителями Сторон и удостоверены нотариально. Все изменения, дополнения и приложения к Договору являются его неотъемлемой частью. </w:t>
      </w:r>
    </w:p>
    <w:p w14:paraId="369B3A08" w14:textId="0FE924B2"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 xml:space="preserve">Все споры, разногласия или требования, возникающие из Договора или в связи с ним, в том числе касающиеся его возникновения, изменения, нарушения, исполнения, прекращения, недействительности или </w:t>
      </w:r>
      <w:proofErr w:type="spellStart"/>
      <w:r w:rsidRPr="000A0729">
        <w:rPr>
          <w:sz w:val="24"/>
          <w:szCs w:val="24"/>
        </w:rPr>
        <w:t>незаключенности</w:t>
      </w:r>
      <w:proofErr w:type="spellEnd"/>
      <w:r w:rsidRPr="000A0729">
        <w:rPr>
          <w:sz w:val="24"/>
          <w:szCs w:val="24"/>
        </w:rPr>
        <w:t>, передаются на разрешение суда в соответствии с законодательством Российской Федерации</w:t>
      </w:r>
      <w:r w:rsidR="001E222A" w:rsidRPr="000A0729">
        <w:rPr>
          <w:sz w:val="24"/>
          <w:szCs w:val="24"/>
        </w:rPr>
        <w:t xml:space="preserve"> в </w:t>
      </w:r>
      <w:r w:rsidR="009B0A24" w:rsidRPr="000A0729">
        <w:rPr>
          <w:sz w:val="24"/>
          <w:szCs w:val="24"/>
        </w:rPr>
        <w:t>[</w:t>
      </w:r>
      <w:r w:rsidR="001E222A" w:rsidRPr="000A0729">
        <w:rPr>
          <w:sz w:val="24"/>
          <w:szCs w:val="24"/>
        </w:rPr>
        <w:t>Арбитражный суд города Москвы</w:t>
      </w:r>
      <w:r w:rsidR="009B0A24" w:rsidRPr="000A0729">
        <w:rPr>
          <w:sz w:val="24"/>
          <w:szCs w:val="24"/>
        </w:rPr>
        <w:t>] /</w:t>
      </w:r>
      <w:r w:rsidR="001E222A" w:rsidRPr="000A0729">
        <w:rPr>
          <w:sz w:val="24"/>
          <w:szCs w:val="24"/>
        </w:rPr>
        <w:t xml:space="preserve"> </w:t>
      </w:r>
      <w:r w:rsidR="009B0A24" w:rsidRPr="000A0729">
        <w:rPr>
          <w:sz w:val="24"/>
          <w:szCs w:val="24"/>
        </w:rPr>
        <w:t>[в р</w:t>
      </w:r>
      <w:r w:rsidR="001E222A" w:rsidRPr="000A0729">
        <w:rPr>
          <w:sz w:val="24"/>
          <w:szCs w:val="24"/>
        </w:rPr>
        <w:t xml:space="preserve">айонном суде города Москвы </w:t>
      </w:r>
      <w:r w:rsidR="009B0A24" w:rsidRPr="000A0729">
        <w:rPr>
          <w:sz w:val="24"/>
          <w:szCs w:val="24"/>
        </w:rPr>
        <w:t>по месту нахождения Продавца]</w:t>
      </w:r>
      <w:r w:rsidRPr="000A0729">
        <w:rPr>
          <w:sz w:val="24"/>
          <w:szCs w:val="24"/>
        </w:rPr>
        <w:t>. Правом, применимым к Договору, в частности к вытекающим из него правам и обязанностям Сторон, является право Российской Федерации.</w:t>
      </w:r>
    </w:p>
    <w:p w14:paraId="3878EBFF" w14:textId="58DFACEE" w:rsidR="00EC5346" w:rsidRDefault="001D5B7E" w:rsidP="000A0729">
      <w:pPr>
        <w:widowControl/>
        <w:numPr>
          <w:ilvl w:val="1"/>
          <w:numId w:val="1"/>
        </w:numPr>
        <w:suppressAutoHyphens/>
        <w:spacing w:before="120" w:after="120" w:line="259" w:lineRule="auto"/>
        <w:ind w:left="714" w:hanging="714"/>
        <w:rPr>
          <w:sz w:val="24"/>
          <w:szCs w:val="24"/>
        </w:rPr>
      </w:pPr>
      <w:r w:rsidRPr="001D5B7E">
        <w:rPr>
          <w:sz w:val="24"/>
          <w:szCs w:val="24"/>
        </w:rPr>
        <w:t xml:space="preserve">По соглашению Сторон, а также в соответствии с Федеральным законом от 08.02.1998 № 14-ФЗ «Об обществах с ограниченной ответственностью», нотариус, удостоверивший </w:t>
      </w:r>
      <w:r w:rsidR="00CD3B78">
        <w:rPr>
          <w:sz w:val="24"/>
          <w:szCs w:val="24"/>
        </w:rPr>
        <w:t>Д</w:t>
      </w:r>
      <w:r w:rsidRPr="001D5B7E">
        <w:rPr>
          <w:sz w:val="24"/>
          <w:szCs w:val="24"/>
        </w:rPr>
        <w:t>оговор, в течение 2 (двух) рабочих дней со дня предоставления</w:t>
      </w:r>
      <w:r w:rsidR="00320F73">
        <w:rPr>
          <w:sz w:val="24"/>
          <w:szCs w:val="24"/>
        </w:rPr>
        <w:t xml:space="preserve"> Продавцом-1</w:t>
      </w:r>
      <w:r w:rsidRPr="001D5B7E">
        <w:rPr>
          <w:sz w:val="24"/>
          <w:szCs w:val="24"/>
        </w:rPr>
        <w:t xml:space="preserve"> уведомления </w:t>
      </w:r>
      <w:r>
        <w:rPr>
          <w:sz w:val="24"/>
          <w:szCs w:val="24"/>
        </w:rPr>
        <w:t xml:space="preserve">Организатора торгов </w:t>
      </w:r>
      <w:r w:rsidRPr="001D5B7E">
        <w:rPr>
          <w:sz w:val="24"/>
          <w:szCs w:val="24"/>
        </w:rPr>
        <w:t xml:space="preserve">о </w:t>
      </w:r>
      <w:r>
        <w:rPr>
          <w:sz w:val="24"/>
          <w:szCs w:val="24"/>
        </w:rPr>
        <w:t>поступлении денежных средств от Покупателя в счет оплаты цены Доли</w:t>
      </w:r>
      <w:r w:rsidRPr="001D5B7E">
        <w:rPr>
          <w:sz w:val="24"/>
          <w:szCs w:val="24"/>
        </w:rPr>
        <w:t>, указанн</w:t>
      </w:r>
      <w:r>
        <w:rPr>
          <w:sz w:val="24"/>
          <w:szCs w:val="24"/>
        </w:rPr>
        <w:t>ой</w:t>
      </w:r>
      <w:r w:rsidRPr="001D5B7E">
        <w:rPr>
          <w:sz w:val="24"/>
          <w:szCs w:val="24"/>
        </w:rPr>
        <w:t xml:space="preserve"> в пункте 3.</w:t>
      </w:r>
      <w:r>
        <w:rPr>
          <w:sz w:val="24"/>
          <w:szCs w:val="24"/>
        </w:rPr>
        <w:t>1</w:t>
      </w:r>
      <w:r w:rsidRPr="001D5B7E">
        <w:rPr>
          <w:sz w:val="24"/>
          <w:szCs w:val="24"/>
        </w:rPr>
        <w:t>. Договора, подает в орган, осуществляющий государственную регистрацию юридических лиц, заявление о внесении соответствующих изменений в Единый государственный реестр юридических лиц (ЕГРЮЛ</w:t>
      </w:r>
      <w:r>
        <w:rPr>
          <w:sz w:val="24"/>
          <w:szCs w:val="24"/>
        </w:rPr>
        <w:t>)</w:t>
      </w:r>
      <w:r w:rsidR="00EC5346" w:rsidRPr="000A0729">
        <w:rPr>
          <w:sz w:val="24"/>
          <w:szCs w:val="24"/>
        </w:rPr>
        <w:t>.</w:t>
      </w:r>
    </w:p>
    <w:p w14:paraId="7C0E1048" w14:textId="3D76D39A"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Договор заключается пут</w:t>
      </w:r>
      <w:r w:rsidR="005B2657" w:rsidRPr="000A0729">
        <w:rPr>
          <w:sz w:val="24"/>
          <w:szCs w:val="24"/>
        </w:rPr>
        <w:t>е</w:t>
      </w:r>
      <w:r w:rsidRPr="000A0729">
        <w:rPr>
          <w:sz w:val="24"/>
          <w:szCs w:val="24"/>
        </w:rPr>
        <w:t xml:space="preserve">м составления одного документа и подписывается в </w:t>
      </w:r>
      <w:r w:rsidR="00CD3B78">
        <w:rPr>
          <w:sz w:val="24"/>
          <w:szCs w:val="24"/>
        </w:rPr>
        <w:t>4</w:t>
      </w:r>
      <w:r w:rsidRPr="000A0729">
        <w:rPr>
          <w:sz w:val="24"/>
          <w:szCs w:val="24"/>
        </w:rPr>
        <w:t xml:space="preserve"> (</w:t>
      </w:r>
      <w:r w:rsidR="00CD3B78">
        <w:rPr>
          <w:sz w:val="24"/>
          <w:szCs w:val="24"/>
        </w:rPr>
        <w:t>четырех</w:t>
      </w:r>
      <w:r w:rsidRPr="000A0729">
        <w:rPr>
          <w:sz w:val="24"/>
          <w:szCs w:val="24"/>
        </w:rPr>
        <w:t>) экземплярах: один экземпляр Договора хранится в делах нотариуса города Москвы _____________, по адресу: __________________, по одному экземпляру передается Продавц</w:t>
      </w:r>
      <w:r w:rsidR="00CD3B78">
        <w:rPr>
          <w:sz w:val="24"/>
          <w:szCs w:val="24"/>
        </w:rPr>
        <w:t>ам</w:t>
      </w:r>
      <w:r w:rsidRPr="000A0729">
        <w:rPr>
          <w:sz w:val="24"/>
          <w:szCs w:val="24"/>
        </w:rPr>
        <w:t xml:space="preserve"> и Покупателю.</w:t>
      </w:r>
    </w:p>
    <w:p w14:paraId="3208DF04" w14:textId="25C0B32A" w:rsidR="003675F8" w:rsidRPr="000A0729" w:rsidRDefault="003675F8" w:rsidP="000A0729">
      <w:pPr>
        <w:widowControl/>
        <w:numPr>
          <w:ilvl w:val="1"/>
          <w:numId w:val="1"/>
        </w:numPr>
        <w:suppressAutoHyphens/>
        <w:spacing w:before="120" w:after="120" w:line="259" w:lineRule="auto"/>
        <w:ind w:left="714" w:hanging="714"/>
        <w:rPr>
          <w:sz w:val="24"/>
          <w:szCs w:val="24"/>
        </w:rPr>
      </w:pPr>
      <w:r w:rsidRPr="000A0729">
        <w:rPr>
          <w:sz w:val="24"/>
          <w:szCs w:val="24"/>
        </w:rPr>
        <w:t>Договор перед его подписанием прочитан представителям Сторон нотариусом вслух. Представители Сторон, подписавшие Договор в присутствии нотариуса, подтверждают, что содержание Договора им полностью понятно, условия Договора не являются для Сторон кабальными.</w:t>
      </w:r>
    </w:p>
    <w:p w14:paraId="58C52E8D" w14:textId="77777777" w:rsidR="000A0729" w:rsidRDefault="003675F8" w:rsidP="000A0729">
      <w:pPr>
        <w:widowControl/>
        <w:numPr>
          <w:ilvl w:val="0"/>
          <w:numId w:val="1"/>
        </w:numPr>
        <w:shd w:val="clear" w:color="auto" w:fill="FFFFFF"/>
        <w:suppressAutoHyphens/>
        <w:spacing w:before="120" w:after="120" w:line="259" w:lineRule="auto"/>
        <w:ind w:left="0" w:firstLine="0"/>
        <w:jc w:val="center"/>
        <w:rPr>
          <w:rFonts w:eastAsiaTheme="minorEastAsia"/>
          <w:b/>
          <w:sz w:val="24"/>
          <w:szCs w:val="24"/>
        </w:rPr>
      </w:pPr>
      <w:r w:rsidRPr="000A0729">
        <w:rPr>
          <w:b/>
          <w:sz w:val="24"/>
          <w:szCs w:val="24"/>
        </w:rPr>
        <w:t>АНТИКОРРУПЦИОННАЯ</w:t>
      </w:r>
      <w:r w:rsidRPr="000A0729">
        <w:rPr>
          <w:rFonts w:eastAsiaTheme="minorEastAsia"/>
          <w:b/>
          <w:sz w:val="24"/>
          <w:szCs w:val="24"/>
        </w:rPr>
        <w:t xml:space="preserve"> ОГОВОРКА</w:t>
      </w:r>
    </w:p>
    <w:p w14:paraId="781B668D" w14:textId="77777777" w:rsidR="000A0729"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При заключении, исполнении, изменении и расторжении Договора Стороны принимают на себя следующие обязательства:</w:t>
      </w:r>
    </w:p>
    <w:p w14:paraId="2B0056DD" w14:textId="77777777" w:rsidR="000A0729" w:rsidRPr="000A0729" w:rsidRDefault="003675F8" w:rsidP="009F6A21">
      <w:pPr>
        <w:pStyle w:val="a7"/>
        <w:numPr>
          <w:ilvl w:val="2"/>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Стороны, их работники, уполномоченные представители и посредники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6457397E" w14:textId="77777777" w:rsidR="000A0729" w:rsidRPr="000A0729" w:rsidRDefault="003675F8" w:rsidP="009F6A21">
      <w:pPr>
        <w:pStyle w:val="a7"/>
        <w:numPr>
          <w:ilvl w:val="2"/>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lastRenderedPageBreak/>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5AC39B3B" w14:textId="77777777" w:rsidR="000A0729" w:rsidRPr="000A0729" w:rsidRDefault="003675F8" w:rsidP="009F6A21">
      <w:pPr>
        <w:pStyle w:val="a7"/>
        <w:numPr>
          <w:ilvl w:val="2"/>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r w:rsidR="000A0729">
        <w:rPr>
          <w:rFonts w:eastAsiaTheme="minorEastAsia"/>
          <w:iCs/>
          <w:sz w:val="24"/>
          <w:szCs w:val="24"/>
        </w:rPr>
        <w:t>.</w:t>
      </w:r>
    </w:p>
    <w:p w14:paraId="6AFEA0D1" w14:textId="77777777" w:rsidR="000A0729"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Положения пункта 6.1 Договора распространяются на отношения, возникшие до его заключения, но связанные с заключением Договора.</w:t>
      </w:r>
    </w:p>
    <w:p w14:paraId="56DBB31E" w14:textId="09A3DAE4" w:rsidR="000A0729"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В случае появления у Продавц</w:t>
      </w:r>
      <w:r w:rsidR="00ED7251">
        <w:rPr>
          <w:rFonts w:eastAsiaTheme="minorEastAsia"/>
          <w:iCs/>
          <w:sz w:val="24"/>
          <w:szCs w:val="24"/>
        </w:rPr>
        <w:t>ов</w:t>
      </w:r>
      <w:r w:rsidRPr="000A0729">
        <w:rPr>
          <w:rFonts w:eastAsiaTheme="minorEastAsia"/>
          <w:iCs/>
          <w:sz w:val="24"/>
          <w:szCs w:val="24"/>
        </w:rPr>
        <w:t xml:space="preserve"> сведений о фактическом или возможном нарушении Покупателем, его работниками, представителями или посредниками по Договору каких-либо положений пунктов 6.1.1</w:t>
      </w:r>
      <w:r w:rsidR="00991A85" w:rsidRPr="000A0729">
        <w:rPr>
          <w:rFonts w:eastAsiaTheme="minorEastAsia"/>
          <w:iCs/>
          <w:sz w:val="24"/>
          <w:szCs w:val="24"/>
        </w:rPr>
        <w:t xml:space="preserve"> </w:t>
      </w:r>
      <w:r w:rsidR="00CD3B78">
        <w:rPr>
          <w:rFonts w:eastAsiaTheme="minorEastAsia"/>
          <w:iCs/>
          <w:sz w:val="24"/>
          <w:szCs w:val="24"/>
        </w:rPr>
        <w:t xml:space="preserve">– </w:t>
      </w:r>
      <w:r w:rsidRPr="000A0729">
        <w:rPr>
          <w:rFonts w:eastAsiaTheme="minorEastAsia"/>
          <w:iCs/>
          <w:sz w:val="24"/>
          <w:szCs w:val="24"/>
        </w:rPr>
        <w:t>6.1.3 Договора (далее – Нарушение коррупционной направленности), Продав</w:t>
      </w:r>
      <w:r w:rsidR="00A47863" w:rsidRPr="000A0729">
        <w:rPr>
          <w:rFonts w:eastAsiaTheme="minorEastAsia"/>
          <w:iCs/>
          <w:sz w:val="24"/>
          <w:szCs w:val="24"/>
        </w:rPr>
        <w:t>ц</w:t>
      </w:r>
      <w:r w:rsidR="00ED7251">
        <w:rPr>
          <w:rFonts w:eastAsiaTheme="minorEastAsia"/>
          <w:iCs/>
          <w:sz w:val="24"/>
          <w:szCs w:val="24"/>
        </w:rPr>
        <w:t>ы</w:t>
      </w:r>
      <w:r w:rsidRPr="000A0729">
        <w:rPr>
          <w:rFonts w:eastAsiaTheme="minorEastAsia"/>
          <w:iCs/>
          <w:sz w:val="24"/>
          <w:szCs w:val="24"/>
        </w:rPr>
        <w:t xml:space="preserve"> обязуются незамедлительно письменно уведомить Покупателя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14:paraId="68D44C1F" w14:textId="413AA331" w:rsidR="000A0729" w:rsidRDefault="003675F8" w:rsidP="009F6A21">
      <w:pPr>
        <w:pStyle w:val="a7"/>
        <w:shd w:val="clear" w:color="auto" w:fill="FFFFFF"/>
        <w:suppressAutoHyphens/>
        <w:spacing w:before="120" w:after="120" w:line="259" w:lineRule="auto"/>
        <w:ind w:left="714"/>
        <w:contextualSpacing w:val="0"/>
        <w:jc w:val="both"/>
        <w:rPr>
          <w:rFonts w:eastAsiaTheme="minorEastAsia"/>
          <w:iCs/>
          <w:sz w:val="24"/>
          <w:szCs w:val="24"/>
        </w:rPr>
      </w:pPr>
      <w:r w:rsidRPr="000A0729">
        <w:rPr>
          <w:rFonts w:eastAsiaTheme="minorEastAsia"/>
          <w:iCs/>
          <w:sz w:val="24"/>
          <w:szCs w:val="24"/>
        </w:rPr>
        <w:t>Покупатель, получивший уведомление, обеспечивает его конфиденциальное рассмотрение, а также направляет Продавцам мотивированный ответ в течение 30 (</w:t>
      </w:r>
      <w:r w:rsidR="00ED7251">
        <w:rPr>
          <w:rFonts w:eastAsiaTheme="minorEastAsia"/>
          <w:iCs/>
          <w:sz w:val="24"/>
          <w:szCs w:val="24"/>
        </w:rPr>
        <w:t>т</w:t>
      </w:r>
      <w:r w:rsidRPr="000A0729">
        <w:rPr>
          <w:rFonts w:eastAsiaTheme="minorEastAsia"/>
          <w:iCs/>
          <w:sz w:val="24"/>
          <w:szCs w:val="24"/>
        </w:rPr>
        <w:t>ридцати) календарных дней с даты получения уведомления. В случае несогласия Покупателя, получившего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 должен привести возражения в отношении направленных сведений о Нарушении коррупционной направленности.</w:t>
      </w:r>
    </w:p>
    <w:p w14:paraId="4A30C8CC" w14:textId="77777777" w:rsidR="000A0729"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В случаях получения Продавц</w:t>
      </w:r>
      <w:r w:rsidR="00A47863" w:rsidRPr="000A0729">
        <w:rPr>
          <w:rFonts w:eastAsiaTheme="minorEastAsia"/>
          <w:iCs/>
          <w:sz w:val="24"/>
          <w:szCs w:val="24"/>
        </w:rPr>
        <w:t>ом</w:t>
      </w:r>
      <w:r w:rsidRPr="000A0729">
        <w:rPr>
          <w:rFonts w:eastAsiaTheme="minorEastAsia"/>
          <w:iCs/>
          <w:sz w:val="24"/>
          <w:szCs w:val="24"/>
        </w:rPr>
        <w:t xml:space="preserve"> от Покупателя ответа, подтверждающего Нарушение коррупционной направленности, или отсутствия в полученном Продавц</w:t>
      </w:r>
      <w:r w:rsidR="00A47863" w:rsidRPr="000A0729">
        <w:rPr>
          <w:rFonts w:eastAsiaTheme="minorEastAsia"/>
          <w:iCs/>
          <w:sz w:val="24"/>
          <w:szCs w:val="24"/>
        </w:rPr>
        <w:t>ом</w:t>
      </w:r>
      <w:r w:rsidRPr="000A0729">
        <w:rPr>
          <w:rFonts w:eastAsiaTheme="minorEastAsia"/>
          <w:iCs/>
          <w:sz w:val="24"/>
          <w:szCs w:val="24"/>
        </w:rPr>
        <w:t xml:space="preserve"> ответе от Покупателя</w:t>
      </w:r>
      <w:r w:rsidRPr="000A0729" w:rsidDel="002A25C9">
        <w:rPr>
          <w:rFonts w:eastAsiaTheme="minorEastAsia"/>
          <w:iCs/>
          <w:sz w:val="24"/>
          <w:szCs w:val="24"/>
        </w:rPr>
        <w:t xml:space="preserve"> </w:t>
      </w:r>
      <w:r w:rsidRPr="000A0729">
        <w:rPr>
          <w:rFonts w:eastAsiaTheme="minorEastAsia"/>
          <w:iCs/>
          <w:sz w:val="24"/>
          <w:szCs w:val="24"/>
        </w:rPr>
        <w:t>возражений в отношении направленных сведений о Нарушении коррупционной направленности, Продав</w:t>
      </w:r>
      <w:r w:rsidR="00A47863" w:rsidRPr="000A0729">
        <w:rPr>
          <w:rFonts w:eastAsiaTheme="minorEastAsia"/>
          <w:iCs/>
          <w:sz w:val="24"/>
          <w:szCs w:val="24"/>
        </w:rPr>
        <w:t>е</w:t>
      </w:r>
      <w:r w:rsidRPr="000A0729">
        <w:rPr>
          <w:rFonts w:eastAsiaTheme="minorEastAsia"/>
          <w:iCs/>
          <w:sz w:val="24"/>
          <w:szCs w:val="24"/>
        </w:rPr>
        <w:t>ц вправе расторгнуть Договор в одностороннем внесудебном порядке, направив письменное уведомление о расторжении.</w:t>
      </w:r>
    </w:p>
    <w:p w14:paraId="2F8A3BE6" w14:textId="14C0BDB6" w:rsidR="003675F8" w:rsidRPr="000A0729" w:rsidRDefault="003675F8" w:rsidP="009F6A21">
      <w:pPr>
        <w:pStyle w:val="a7"/>
        <w:numPr>
          <w:ilvl w:val="1"/>
          <w:numId w:val="1"/>
        </w:numPr>
        <w:shd w:val="clear" w:color="auto" w:fill="FFFFFF"/>
        <w:suppressAutoHyphens/>
        <w:spacing w:before="120" w:after="120" w:line="259" w:lineRule="auto"/>
        <w:ind w:left="714" w:hanging="714"/>
        <w:contextualSpacing w:val="0"/>
        <w:jc w:val="both"/>
        <w:rPr>
          <w:rFonts w:eastAsiaTheme="minorEastAsia"/>
          <w:b/>
          <w:sz w:val="24"/>
          <w:szCs w:val="24"/>
        </w:rPr>
      </w:pPr>
      <w:r w:rsidRPr="000A0729">
        <w:rPr>
          <w:rFonts w:eastAsiaTheme="minorEastAsia"/>
          <w:iCs/>
          <w:sz w:val="24"/>
          <w:szCs w:val="24"/>
        </w:rPr>
        <w:t>Договор считается расторгнутым по истечении 10 (</w:t>
      </w:r>
      <w:r w:rsidR="00ED7251">
        <w:rPr>
          <w:rFonts w:eastAsiaTheme="minorEastAsia"/>
          <w:iCs/>
          <w:sz w:val="24"/>
          <w:szCs w:val="24"/>
        </w:rPr>
        <w:t>д</w:t>
      </w:r>
      <w:r w:rsidRPr="000A0729">
        <w:rPr>
          <w:rFonts w:eastAsiaTheme="minorEastAsia"/>
          <w:iCs/>
          <w:sz w:val="24"/>
          <w:szCs w:val="24"/>
        </w:rPr>
        <w:t>есяти) календарных дней с даты получения Покупателем соответствующего письменного уведомления о расторжении Договора. Продав</w:t>
      </w:r>
      <w:r w:rsidR="00A47863" w:rsidRPr="000A0729">
        <w:rPr>
          <w:rFonts w:eastAsiaTheme="minorEastAsia"/>
          <w:iCs/>
          <w:sz w:val="24"/>
          <w:szCs w:val="24"/>
        </w:rPr>
        <w:t>ец</w:t>
      </w:r>
      <w:r w:rsidRPr="000A0729">
        <w:rPr>
          <w:rFonts w:eastAsiaTheme="minorEastAsia"/>
          <w:iCs/>
          <w:sz w:val="24"/>
          <w:szCs w:val="24"/>
        </w:rPr>
        <w:t>, по инициативе которых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61B0ADBD" w14:textId="77777777" w:rsidR="005F10EE" w:rsidRPr="000A0729" w:rsidRDefault="005F10EE" w:rsidP="000A0729">
      <w:pPr>
        <w:keepLines/>
        <w:autoSpaceDE w:val="0"/>
        <w:autoSpaceDN w:val="0"/>
        <w:adjustRightInd w:val="0"/>
        <w:spacing w:before="120" w:after="120" w:line="259" w:lineRule="auto"/>
        <w:ind w:left="714" w:hanging="714"/>
        <w:rPr>
          <w:rFonts w:eastAsia="Calibri"/>
          <w:sz w:val="24"/>
          <w:szCs w:val="24"/>
        </w:rPr>
      </w:pPr>
      <w:r w:rsidRPr="000A0729">
        <w:rPr>
          <w:rFonts w:eastAsia="Calibri"/>
          <w:b/>
          <w:bCs/>
          <w:sz w:val="24"/>
          <w:szCs w:val="24"/>
        </w:rPr>
        <w:lastRenderedPageBreak/>
        <w:t>Содержание настоящего договора его участникам зачитано вслух.</w:t>
      </w:r>
    </w:p>
    <w:p w14:paraId="52061A67" w14:textId="06227751" w:rsidR="005F10EE" w:rsidRPr="000A0729" w:rsidRDefault="005F10EE" w:rsidP="000A0729">
      <w:pPr>
        <w:keepLines/>
        <w:autoSpaceDE w:val="0"/>
        <w:autoSpaceDN w:val="0"/>
        <w:adjustRightInd w:val="0"/>
        <w:spacing w:before="120" w:after="120" w:line="259" w:lineRule="auto"/>
        <w:rPr>
          <w:rFonts w:eastAsia="Calibri"/>
          <w:sz w:val="24"/>
          <w:szCs w:val="24"/>
        </w:rPr>
      </w:pPr>
      <w:r w:rsidRPr="000A0729">
        <w:rPr>
          <w:rFonts w:eastAsia="Calibri"/>
          <w:sz w:val="24"/>
          <w:szCs w:val="24"/>
        </w:rPr>
        <w:t xml:space="preserve">Мы, как участники сделки, понимаем разъяснения нотариуса о правовых последствиях совершаемой сделки. Условия </w:t>
      </w:r>
      <w:r w:rsidR="00991A85" w:rsidRPr="000A0729">
        <w:rPr>
          <w:rFonts w:eastAsia="Calibri"/>
          <w:sz w:val="24"/>
          <w:szCs w:val="24"/>
        </w:rPr>
        <w:t>Договора</w:t>
      </w:r>
      <w:r w:rsidRPr="000A0729">
        <w:rPr>
          <w:rFonts w:eastAsia="Calibri"/>
          <w:sz w:val="24"/>
          <w:szCs w:val="24"/>
        </w:rPr>
        <w:t xml:space="preserve"> соответствуют </w:t>
      </w:r>
      <w:r w:rsidR="00991A85" w:rsidRPr="000A0729">
        <w:rPr>
          <w:rFonts w:eastAsia="Calibri"/>
          <w:sz w:val="24"/>
          <w:szCs w:val="24"/>
        </w:rPr>
        <w:t>действительным намерениям Сторон Договора</w:t>
      </w:r>
      <w:r w:rsidRPr="000A0729">
        <w:rPr>
          <w:rFonts w:eastAsia="Calibri"/>
          <w:sz w:val="24"/>
          <w:szCs w:val="24"/>
        </w:rPr>
        <w:t>.</w:t>
      </w:r>
    </w:p>
    <w:p w14:paraId="4F2FCD17" w14:textId="6FE7B9C4" w:rsidR="005F10EE" w:rsidRPr="000A0729" w:rsidRDefault="005F10EE" w:rsidP="000A0729">
      <w:pPr>
        <w:keepLines/>
        <w:autoSpaceDE w:val="0"/>
        <w:autoSpaceDN w:val="0"/>
        <w:adjustRightInd w:val="0"/>
        <w:spacing w:before="120" w:after="120" w:line="259" w:lineRule="auto"/>
        <w:rPr>
          <w:rFonts w:eastAsia="Calibri"/>
          <w:sz w:val="24"/>
          <w:szCs w:val="24"/>
        </w:rPr>
      </w:pPr>
      <w:r w:rsidRPr="000A0729">
        <w:rPr>
          <w:rFonts w:eastAsia="Calibri"/>
          <w:sz w:val="24"/>
          <w:szCs w:val="24"/>
        </w:rPr>
        <w:t xml:space="preserve">Информация, установленная нотариусом с наших слов, внесена в текст </w:t>
      </w:r>
      <w:r w:rsidR="00991A85" w:rsidRPr="000A0729">
        <w:rPr>
          <w:rFonts w:eastAsia="Calibri"/>
          <w:sz w:val="24"/>
          <w:szCs w:val="24"/>
        </w:rPr>
        <w:t>Договора</w:t>
      </w:r>
      <w:r w:rsidRPr="000A0729">
        <w:rPr>
          <w:rFonts w:eastAsia="Calibri"/>
          <w:sz w:val="24"/>
          <w:szCs w:val="24"/>
        </w:rPr>
        <w:t xml:space="preserve"> верно.</w:t>
      </w:r>
    </w:p>
    <w:p w14:paraId="7D9A431F" w14:textId="77777777" w:rsidR="005F10EE" w:rsidRPr="000A0729" w:rsidRDefault="005F10EE" w:rsidP="000A0729">
      <w:pPr>
        <w:suppressAutoHyphens/>
        <w:spacing w:before="120" w:after="120" w:line="259" w:lineRule="auto"/>
        <w:ind w:left="714" w:hanging="714"/>
        <w:rPr>
          <w:b/>
          <w:sz w:val="24"/>
          <w:szCs w:val="24"/>
        </w:rPr>
      </w:pPr>
    </w:p>
    <w:p w14:paraId="6AC2DA89" w14:textId="099D8FF8" w:rsidR="003675F8" w:rsidRDefault="00310D96" w:rsidP="000A0729">
      <w:pPr>
        <w:suppressAutoHyphens/>
        <w:spacing w:before="120" w:after="120" w:line="259" w:lineRule="auto"/>
        <w:ind w:left="714" w:hanging="714"/>
        <w:rPr>
          <w:bCs/>
          <w:i/>
          <w:iCs/>
          <w:sz w:val="24"/>
          <w:szCs w:val="24"/>
        </w:rPr>
      </w:pPr>
      <w:r>
        <w:rPr>
          <w:bCs/>
          <w:i/>
          <w:iCs/>
          <w:sz w:val="24"/>
          <w:szCs w:val="24"/>
        </w:rPr>
        <w:t>п</w:t>
      </w:r>
      <w:r w:rsidR="003675F8" w:rsidRPr="000A0729">
        <w:rPr>
          <w:bCs/>
          <w:i/>
          <w:iCs/>
          <w:sz w:val="24"/>
          <w:szCs w:val="24"/>
        </w:rPr>
        <w:t>родав</w:t>
      </w:r>
      <w:r w:rsidR="005F10EE" w:rsidRPr="000A0729">
        <w:rPr>
          <w:bCs/>
          <w:i/>
          <w:iCs/>
          <w:sz w:val="24"/>
          <w:szCs w:val="24"/>
        </w:rPr>
        <w:t>ец</w:t>
      </w:r>
      <w:r>
        <w:rPr>
          <w:bCs/>
          <w:i/>
          <w:iCs/>
          <w:sz w:val="24"/>
          <w:szCs w:val="24"/>
        </w:rPr>
        <w:t>-1</w:t>
      </w:r>
      <w:r w:rsidR="003675F8" w:rsidRPr="000A0729">
        <w:rPr>
          <w:bCs/>
          <w:i/>
          <w:iCs/>
          <w:sz w:val="24"/>
          <w:szCs w:val="24"/>
        </w:rPr>
        <w:t xml:space="preserve"> ______________________________________________________________</w:t>
      </w:r>
    </w:p>
    <w:p w14:paraId="5CAB149C" w14:textId="77777777" w:rsidR="00310D96" w:rsidRDefault="00310D96" w:rsidP="000A0729">
      <w:pPr>
        <w:suppressAutoHyphens/>
        <w:spacing w:before="120" w:after="120" w:line="259" w:lineRule="auto"/>
        <w:ind w:left="714" w:hanging="714"/>
        <w:rPr>
          <w:bCs/>
          <w:i/>
          <w:iCs/>
          <w:sz w:val="24"/>
          <w:szCs w:val="24"/>
        </w:rPr>
      </w:pPr>
    </w:p>
    <w:p w14:paraId="1FE72ED7" w14:textId="34C37547" w:rsidR="00310D96" w:rsidRPr="000A0729" w:rsidRDefault="00310D96" w:rsidP="00310D96">
      <w:pPr>
        <w:suppressAutoHyphens/>
        <w:spacing w:before="120" w:after="120" w:line="259" w:lineRule="auto"/>
        <w:ind w:left="714" w:hanging="714"/>
        <w:rPr>
          <w:bCs/>
          <w:i/>
          <w:iCs/>
          <w:sz w:val="24"/>
          <w:szCs w:val="24"/>
        </w:rPr>
      </w:pPr>
      <w:r>
        <w:rPr>
          <w:bCs/>
          <w:i/>
          <w:iCs/>
          <w:sz w:val="24"/>
          <w:szCs w:val="24"/>
        </w:rPr>
        <w:t>п</w:t>
      </w:r>
      <w:r w:rsidRPr="000A0729">
        <w:rPr>
          <w:bCs/>
          <w:i/>
          <w:iCs/>
          <w:sz w:val="24"/>
          <w:szCs w:val="24"/>
        </w:rPr>
        <w:t>родавец</w:t>
      </w:r>
      <w:r>
        <w:rPr>
          <w:bCs/>
          <w:i/>
          <w:iCs/>
          <w:sz w:val="24"/>
          <w:szCs w:val="24"/>
        </w:rPr>
        <w:t>-2</w:t>
      </w:r>
      <w:r w:rsidRPr="000A0729">
        <w:rPr>
          <w:bCs/>
          <w:i/>
          <w:iCs/>
          <w:sz w:val="24"/>
          <w:szCs w:val="24"/>
        </w:rPr>
        <w:t xml:space="preserve"> ______________________________________________________________</w:t>
      </w:r>
    </w:p>
    <w:p w14:paraId="5046B7B9" w14:textId="77777777" w:rsidR="003675F8" w:rsidRPr="000A0729" w:rsidRDefault="003675F8" w:rsidP="000A0729">
      <w:pPr>
        <w:suppressAutoHyphens/>
        <w:spacing w:before="120" w:after="120" w:line="259" w:lineRule="auto"/>
        <w:ind w:left="714" w:hanging="714"/>
        <w:rPr>
          <w:bCs/>
          <w:i/>
          <w:iCs/>
          <w:sz w:val="24"/>
          <w:szCs w:val="24"/>
        </w:rPr>
      </w:pPr>
    </w:p>
    <w:p w14:paraId="3A22FF62" w14:textId="450F6455" w:rsidR="003675F8" w:rsidRPr="000A0729" w:rsidRDefault="005F10EE" w:rsidP="000A0729">
      <w:pPr>
        <w:suppressAutoHyphens/>
        <w:spacing w:before="120" w:after="120" w:line="259" w:lineRule="auto"/>
        <w:ind w:left="714" w:hanging="714"/>
        <w:rPr>
          <w:bCs/>
          <w:i/>
          <w:iCs/>
          <w:color w:val="000000" w:themeColor="text1"/>
          <w:sz w:val="24"/>
          <w:szCs w:val="24"/>
        </w:rPr>
      </w:pPr>
      <w:r w:rsidRPr="000A0729">
        <w:rPr>
          <w:bCs/>
          <w:i/>
          <w:iCs/>
          <w:sz w:val="24"/>
          <w:szCs w:val="24"/>
        </w:rPr>
        <w:t>п</w:t>
      </w:r>
      <w:r w:rsidR="003675F8" w:rsidRPr="000A0729">
        <w:rPr>
          <w:bCs/>
          <w:i/>
          <w:iCs/>
          <w:sz w:val="24"/>
          <w:szCs w:val="24"/>
        </w:rPr>
        <w:t>окупател</w:t>
      </w:r>
      <w:r w:rsidRPr="000A0729">
        <w:rPr>
          <w:bCs/>
          <w:i/>
          <w:iCs/>
          <w:sz w:val="24"/>
          <w:szCs w:val="24"/>
        </w:rPr>
        <w:t>ь</w:t>
      </w:r>
      <w:r w:rsidR="003675F8" w:rsidRPr="000A0729">
        <w:rPr>
          <w:bCs/>
          <w:i/>
          <w:iCs/>
          <w:sz w:val="24"/>
          <w:szCs w:val="24"/>
        </w:rPr>
        <w:t xml:space="preserve"> _____________________________________________________________</w:t>
      </w:r>
    </w:p>
    <w:p w14:paraId="5F99FFF8" w14:textId="77777777" w:rsidR="00CE5CE9" w:rsidRPr="000A0729" w:rsidRDefault="00CE5CE9" w:rsidP="000A0729">
      <w:pPr>
        <w:spacing w:before="120" w:after="120" w:line="259" w:lineRule="auto"/>
        <w:ind w:left="714" w:hanging="714"/>
        <w:rPr>
          <w:sz w:val="24"/>
          <w:szCs w:val="24"/>
        </w:rPr>
      </w:pPr>
    </w:p>
    <w:sectPr w:rsidR="00CE5CE9" w:rsidRPr="000A0729" w:rsidSect="000A0729">
      <w:headerReference w:type="default" r:id="rId8"/>
      <w:footerReference w:type="default" r:id="rId9"/>
      <w:headerReference w:type="first" r:id="rId1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8440D0" w14:textId="77777777" w:rsidR="00DB0D5B" w:rsidRDefault="00DB0D5B" w:rsidP="003675F8">
      <w:r>
        <w:separator/>
      </w:r>
    </w:p>
  </w:endnote>
  <w:endnote w:type="continuationSeparator" w:id="0">
    <w:p w14:paraId="669BB7D9" w14:textId="77777777" w:rsidR="00DB0D5B" w:rsidRDefault="00DB0D5B" w:rsidP="003675F8">
      <w:r>
        <w:continuationSeparator/>
      </w:r>
    </w:p>
  </w:endnote>
  <w:endnote w:type="continuationNotice" w:id="1">
    <w:p w14:paraId="466947DB" w14:textId="77777777" w:rsidR="00DB0D5B" w:rsidRDefault="00DB0D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Sans Serif">
    <w:altName w:val="Arial"/>
    <w:panose1 w:val="00000000000000000000"/>
    <w:charset w:val="CC"/>
    <w:family w:val="auto"/>
    <w:notTrueType/>
    <w:pitch w:val="default"/>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 MT">
    <w:altName w:val="Garamond"/>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B0223" w14:textId="77777777" w:rsidR="000E6673" w:rsidRPr="00430BC7" w:rsidRDefault="00955185" w:rsidP="00097E50">
    <w:pPr>
      <w:pStyle w:val="aa"/>
      <w:jc w:val="right"/>
      <w:rPr>
        <w:sz w:val="20"/>
      </w:rPr>
    </w:pPr>
    <w:r w:rsidRPr="00430BC7">
      <w:rPr>
        <w:noProof/>
        <w:sz w:val="20"/>
      </w:rPr>
      <w:drawing>
        <wp:inline distT="0" distB="0" distL="0" distR="0" wp14:anchorId="14C40500" wp14:editId="3F007EC8">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link="rId1"/>
                  <a:stretch>
                    <a:fillRect/>
                  </a:stretch>
                </pic:blipFill>
                <pic:spPr>
                  <a:xfrm>
                    <a:off x="0" y="0"/>
                    <a:ext cx="9526" cy="9526"/>
                  </a:xfrm>
                  <a:prstGeom prst="rect">
                    <a:avLst/>
                  </a:prstGeom>
                </pic:spPr>
              </pic:pic>
            </a:graphicData>
          </a:graphic>
        </wp:inline>
      </w:drawing>
    </w:r>
    <w:sdt>
      <w:sdtPr>
        <w:rPr>
          <w:sz w:val="20"/>
        </w:rPr>
        <w:id w:val="1728106901"/>
        <w:docPartObj>
          <w:docPartGallery w:val="Page Numbers (Bottom of Page)"/>
          <w:docPartUnique/>
        </w:docPartObj>
      </w:sdtPr>
      <w:sdtEndPr/>
      <w:sdtContent>
        <w:r w:rsidRPr="00430BC7">
          <w:rPr>
            <w:sz w:val="20"/>
          </w:rPr>
          <w:fldChar w:fldCharType="begin"/>
        </w:r>
        <w:r w:rsidRPr="00430BC7">
          <w:rPr>
            <w:sz w:val="20"/>
          </w:rPr>
          <w:instrText>PAGE   \* MERGEFORMAT</w:instrText>
        </w:r>
        <w:r w:rsidRPr="00430BC7">
          <w:rPr>
            <w:sz w:val="20"/>
          </w:rPr>
          <w:fldChar w:fldCharType="separate"/>
        </w:r>
        <w:r>
          <w:rPr>
            <w:noProof/>
            <w:sz w:val="20"/>
          </w:rPr>
          <w:t>5</w:t>
        </w:r>
        <w:r w:rsidRPr="00430BC7">
          <w:rPr>
            <w:sz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BE14C" w14:textId="77777777" w:rsidR="00DB0D5B" w:rsidRDefault="00DB0D5B" w:rsidP="003675F8">
      <w:r>
        <w:separator/>
      </w:r>
    </w:p>
  </w:footnote>
  <w:footnote w:type="continuationSeparator" w:id="0">
    <w:p w14:paraId="1A1A5ED2" w14:textId="77777777" w:rsidR="00DB0D5B" w:rsidRDefault="00DB0D5B" w:rsidP="003675F8">
      <w:r>
        <w:continuationSeparator/>
      </w:r>
    </w:p>
  </w:footnote>
  <w:footnote w:type="continuationNotice" w:id="1">
    <w:p w14:paraId="2449747E" w14:textId="77777777" w:rsidR="00DB0D5B" w:rsidRDefault="00DB0D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BEC38" w14:textId="77777777" w:rsidR="00451A96" w:rsidRDefault="00451A96">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CD9FAE" w14:textId="77777777" w:rsidR="000A0729" w:rsidRPr="000A0729" w:rsidRDefault="000A0729" w:rsidP="000A0729">
    <w:pPr>
      <w:shd w:val="clear" w:color="auto" w:fill="FFFFFF"/>
      <w:suppressAutoHyphens/>
      <w:spacing w:before="120" w:after="120" w:line="259" w:lineRule="auto"/>
      <w:jc w:val="center"/>
      <w:rPr>
        <w:b/>
        <w:bCs/>
        <w:sz w:val="24"/>
        <w:szCs w:val="24"/>
      </w:rPr>
    </w:pPr>
    <w:r w:rsidRPr="000A0729">
      <w:rPr>
        <w:b/>
        <w:bCs/>
        <w:sz w:val="24"/>
        <w:szCs w:val="24"/>
      </w:rPr>
      <w:t>Договор заключается в нотариальной форме</w:t>
    </w:r>
  </w:p>
  <w:p w14:paraId="5B73B645" w14:textId="77777777" w:rsidR="000A0729" w:rsidRPr="000A0729" w:rsidRDefault="000A0729" w:rsidP="000A0729">
    <w:pPr>
      <w:shd w:val="clear" w:color="auto" w:fill="FFFFFF"/>
      <w:suppressAutoHyphens/>
      <w:spacing w:before="120" w:after="120" w:line="259" w:lineRule="auto"/>
      <w:jc w:val="center"/>
      <w:rPr>
        <w:b/>
        <w:bCs/>
        <w:sz w:val="24"/>
        <w:szCs w:val="24"/>
      </w:rPr>
    </w:pPr>
    <w:r w:rsidRPr="000A0729">
      <w:rPr>
        <w:b/>
        <w:bCs/>
        <w:sz w:val="24"/>
        <w:szCs w:val="24"/>
      </w:rPr>
      <w:t>Положения, выделенные [квадратными скобками] являются опциональными</w:t>
    </w:r>
  </w:p>
  <w:p w14:paraId="798032EE" w14:textId="77777777" w:rsidR="000A0729" w:rsidRDefault="000A0729">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D9A1282"/>
    <w:lvl w:ilvl="0">
      <w:start w:val="1"/>
      <w:numFmt w:val="bullet"/>
      <w:pStyle w:val="a"/>
      <w:lvlText w:val=""/>
      <w:lvlJc w:val="left"/>
      <w:pPr>
        <w:tabs>
          <w:tab w:val="num" w:pos="360"/>
        </w:tabs>
        <w:ind w:left="360" w:hanging="360"/>
      </w:pPr>
      <w:rPr>
        <w:rFonts w:ascii="Symbol" w:hAnsi="Symbol" w:hint="default"/>
        <w:b/>
        <w:i/>
        <w:caps w:val="0"/>
        <w:smallCaps w:val="0"/>
        <w:strike w:val="0"/>
        <w:dstrike w:val="0"/>
        <w:snapToGrid w:val="0"/>
        <w:vanish w:val="0"/>
        <w:color w:val="000000"/>
      </w:rPr>
    </w:lvl>
  </w:abstractNum>
  <w:abstractNum w:abstractNumId="1" w15:restartNumberingAfterBreak="0">
    <w:nsid w:val="0B377895"/>
    <w:multiLevelType w:val="multilevel"/>
    <w:tmpl w:val="DC14AA60"/>
    <w:lvl w:ilvl="0">
      <w:start w:val="1"/>
      <w:numFmt w:val="decimal"/>
      <w:lvlText w:val="%1."/>
      <w:lvlJc w:val="left"/>
      <w:pPr>
        <w:ind w:left="88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2" w15:restartNumberingAfterBreak="0">
    <w:nsid w:val="173F0630"/>
    <w:multiLevelType w:val="hybridMultilevel"/>
    <w:tmpl w:val="0E201E36"/>
    <w:lvl w:ilvl="0" w:tplc="69BCEB3E">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3" w15:restartNumberingAfterBreak="0">
    <w:nsid w:val="20D25035"/>
    <w:multiLevelType w:val="hybridMultilevel"/>
    <w:tmpl w:val="EF9E1136"/>
    <w:lvl w:ilvl="0" w:tplc="82C2DDF2">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23384E93"/>
    <w:multiLevelType w:val="multilevel"/>
    <w:tmpl w:val="11A06D42"/>
    <w:lvl w:ilvl="0">
      <w:start w:val="1"/>
      <w:numFmt w:val="decimal"/>
      <w:lvlText w:val="%1."/>
      <w:lvlJc w:val="left"/>
      <w:pPr>
        <w:ind w:left="720" w:hanging="360"/>
      </w:pPr>
      <w:rPr>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2915472C"/>
    <w:multiLevelType w:val="multilevel"/>
    <w:tmpl w:val="F818598A"/>
    <w:lvl w:ilvl="0">
      <w:start w:val="1"/>
      <w:numFmt w:val="decimal"/>
      <w:lvlText w:val="%1."/>
      <w:lvlJc w:val="left"/>
      <w:pPr>
        <w:ind w:left="882" w:hanging="360"/>
      </w:pPr>
      <w:rPr>
        <w:rFonts w:hint="default"/>
      </w:rPr>
    </w:lvl>
    <w:lvl w:ilvl="1">
      <w:start w:val="1"/>
      <w:numFmt w:val="decimal"/>
      <w:isLgl/>
      <w:lvlText w:val="%1.%2."/>
      <w:lvlJc w:val="left"/>
      <w:pPr>
        <w:ind w:left="1211" w:hanging="360"/>
      </w:pPr>
      <w:rPr>
        <w:rFonts w:hint="default"/>
        <w:b w:val="0"/>
        <w:bCs/>
      </w:rPr>
    </w:lvl>
    <w:lvl w:ilvl="2">
      <w:start w:val="1"/>
      <w:numFmt w:val="decimal"/>
      <w:isLgl/>
      <w:lvlText w:val="%1.%2.%3."/>
      <w:lvlJc w:val="left"/>
      <w:pPr>
        <w:ind w:left="1876" w:hanging="720"/>
      </w:pPr>
      <w:rPr>
        <w:rFonts w:hint="default"/>
        <w:b w:val="0"/>
        <w:bCs/>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6" w15:restartNumberingAfterBreak="0">
    <w:nsid w:val="354D0219"/>
    <w:multiLevelType w:val="multilevel"/>
    <w:tmpl w:val="DC14AA60"/>
    <w:lvl w:ilvl="0">
      <w:start w:val="1"/>
      <w:numFmt w:val="decimal"/>
      <w:lvlText w:val="%1."/>
      <w:lvlJc w:val="left"/>
      <w:pPr>
        <w:ind w:left="88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870" w:hanging="1080"/>
      </w:pPr>
      <w:rPr>
        <w:rFonts w:hint="default"/>
      </w:rPr>
    </w:lvl>
    <w:lvl w:ilvl="5">
      <w:start w:val="1"/>
      <w:numFmt w:val="decimal"/>
      <w:isLgl/>
      <w:lvlText w:val="%1.%2.%3.%4.%5.%6."/>
      <w:lvlJc w:val="left"/>
      <w:pPr>
        <w:ind w:left="3187" w:hanging="1080"/>
      </w:pPr>
      <w:rPr>
        <w:rFonts w:hint="default"/>
      </w:rPr>
    </w:lvl>
    <w:lvl w:ilvl="6">
      <w:start w:val="1"/>
      <w:numFmt w:val="decimal"/>
      <w:isLgl/>
      <w:lvlText w:val="%1.%2.%3.%4.%5.%6.%7."/>
      <w:lvlJc w:val="left"/>
      <w:pPr>
        <w:ind w:left="3864" w:hanging="1440"/>
      </w:pPr>
      <w:rPr>
        <w:rFonts w:hint="default"/>
      </w:rPr>
    </w:lvl>
    <w:lvl w:ilvl="7">
      <w:start w:val="1"/>
      <w:numFmt w:val="decimal"/>
      <w:isLgl/>
      <w:lvlText w:val="%1.%2.%3.%4.%5.%6.%7.%8."/>
      <w:lvlJc w:val="left"/>
      <w:pPr>
        <w:ind w:left="4181" w:hanging="1440"/>
      </w:pPr>
      <w:rPr>
        <w:rFonts w:hint="default"/>
      </w:rPr>
    </w:lvl>
    <w:lvl w:ilvl="8">
      <w:start w:val="1"/>
      <w:numFmt w:val="decimal"/>
      <w:isLgl/>
      <w:lvlText w:val="%1.%2.%3.%4.%5.%6.%7.%8.%9."/>
      <w:lvlJc w:val="left"/>
      <w:pPr>
        <w:ind w:left="4858" w:hanging="1800"/>
      </w:pPr>
      <w:rPr>
        <w:rFonts w:hint="default"/>
      </w:rPr>
    </w:lvl>
  </w:abstractNum>
  <w:abstractNum w:abstractNumId="7" w15:restartNumberingAfterBreak="0">
    <w:nsid w:val="49712E63"/>
    <w:multiLevelType w:val="hybridMultilevel"/>
    <w:tmpl w:val="F4F64A08"/>
    <w:lvl w:ilvl="0" w:tplc="AE4E5A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4B1A6F7B"/>
    <w:multiLevelType w:val="hybridMultilevel"/>
    <w:tmpl w:val="FFFFFFFF"/>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EA4346C"/>
    <w:multiLevelType w:val="hybridMultilevel"/>
    <w:tmpl w:val="860C1A1A"/>
    <w:lvl w:ilvl="0" w:tplc="431AB31E">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F134D41"/>
    <w:multiLevelType w:val="hybridMultilevel"/>
    <w:tmpl w:val="0F9E8022"/>
    <w:lvl w:ilvl="0" w:tplc="431AB31E">
      <w:start w:val="1"/>
      <w:numFmt w:val="bullet"/>
      <w:lvlText w:val=""/>
      <w:lvlJc w:val="righ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5567E74"/>
    <w:multiLevelType w:val="multilevel"/>
    <w:tmpl w:val="18ACF416"/>
    <w:lvl w:ilvl="0">
      <w:start w:val="1"/>
      <w:numFmt w:val="decimal"/>
      <w:pStyle w:val="a0"/>
      <w:suff w:val="space"/>
      <w:lvlText w:val="%1."/>
      <w:lvlJc w:val="center"/>
      <w:pPr>
        <w:ind w:left="0" w:firstLine="0"/>
      </w:pPr>
      <w:rPr>
        <w:rFonts w:hint="default"/>
      </w:rPr>
    </w:lvl>
    <w:lvl w:ilvl="1">
      <w:start w:val="1"/>
      <w:numFmt w:val="decimal"/>
      <w:pStyle w:val="1"/>
      <w:lvlText w:val="%1.%2."/>
      <w:lvlJc w:val="left"/>
      <w:pPr>
        <w:tabs>
          <w:tab w:val="num" w:pos="851"/>
        </w:tabs>
        <w:ind w:left="0" w:firstLine="0"/>
      </w:pPr>
      <w:rPr>
        <w:rFonts w:hint="default"/>
      </w:rPr>
    </w:lvl>
    <w:lvl w:ilvl="2">
      <w:start w:val="1"/>
      <w:numFmt w:val="decimal"/>
      <w:pStyle w:val="2"/>
      <w:lvlText w:val="%1.%2.%3."/>
      <w:lvlJc w:val="left"/>
      <w:pPr>
        <w:tabs>
          <w:tab w:val="num" w:pos="851"/>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E722028"/>
    <w:multiLevelType w:val="hybridMultilevel"/>
    <w:tmpl w:val="A9C8D066"/>
    <w:lvl w:ilvl="0" w:tplc="3A0069E8">
      <w:start w:val="1"/>
      <w:numFmt w:val="bullet"/>
      <w:lvlText w:val=""/>
      <w:lvlJc w:val="left"/>
      <w:pPr>
        <w:ind w:left="1490" w:hanging="360"/>
      </w:pPr>
      <w:rPr>
        <w:rFonts w:ascii="Symbol" w:hAnsi="Symbol" w:hint="default"/>
      </w:rPr>
    </w:lvl>
    <w:lvl w:ilvl="1" w:tplc="FFFFFFFF" w:tentative="1">
      <w:start w:val="1"/>
      <w:numFmt w:val="bullet"/>
      <w:lvlText w:val="o"/>
      <w:lvlJc w:val="left"/>
      <w:pPr>
        <w:ind w:left="2210" w:hanging="360"/>
      </w:pPr>
      <w:rPr>
        <w:rFonts w:ascii="Courier New" w:hAnsi="Courier New" w:cs="Courier New" w:hint="default"/>
      </w:rPr>
    </w:lvl>
    <w:lvl w:ilvl="2" w:tplc="FFFFFFFF" w:tentative="1">
      <w:start w:val="1"/>
      <w:numFmt w:val="bullet"/>
      <w:lvlText w:val=""/>
      <w:lvlJc w:val="left"/>
      <w:pPr>
        <w:ind w:left="2930" w:hanging="360"/>
      </w:pPr>
      <w:rPr>
        <w:rFonts w:ascii="Wingdings" w:hAnsi="Wingdings" w:hint="default"/>
      </w:rPr>
    </w:lvl>
    <w:lvl w:ilvl="3" w:tplc="FFFFFFFF" w:tentative="1">
      <w:start w:val="1"/>
      <w:numFmt w:val="bullet"/>
      <w:lvlText w:val=""/>
      <w:lvlJc w:val="left"/>
      <w:pPr>
        <w:ind w:left="3650" w:hanging="360"/>
      </w:pPr>
      <w:rPr>
        <w:rFonts w:ascii="Symbol" w:hAnsi="Symbol" w:hint="default"/>
      </w:rPr>
    </w:lvl>
    <w:lvl w:ilvl="4" w:tplc="FFFFFFFF" w:tentative="1">
      <w:start w:val="1"/>
      <w:numFmt w:val="bullet"/>
      <w:lvlText w:val="o"/>
      <w:lvlJc w:val="left"/>
      <w:pPr>
        <w:ind w:left="4370" w:hanging="360"/>
      </w:pPr>
      <w:rPr>
        <w:rFonts w:ascii="Courier New" w:hAnsi="Courier New" w:cs="Courier New" w:hint="default"/>
      </w:rPr>
    </w:lvl>
    <w:lvl w:ilvl="5" w:tplc="FFFFFFFF" w:tentative="1">
      <w:start w:val="1"/>
      <w:numFmt w:val="bullet"/>
      <w:lvlText w:val=""/>
      <w:lvlJc w:val="left"/>
      <w:pPr>
        <w:ind w:left="5090" w:hanging="360"/>
      </w:pPr>
      <w:rPr>
        <w:rFonts w:ascii="Wingdings" w:hAnsi="Wingdings" w:hint="default"/>
      </w:rPr>
    </w:lvl>
    <w:lvl w:ilvl="6" w:tplc="FFFFFFFF" w:tentative="1">
      <w:start w:val="1"/>
      <w:numFmt w:val="bullet"/>
      <w:lvlText w:val=""/>
      <w:lvlJc w:val="left"/>
      <w:pPr>
        <w:ind w:left="5810" w:hanging="360"/>
      </w:pPr>
      <w:rPr>
        <w:rFonts w:ascii="Symbol" w:hAnsi="Symbol" w:hint="default"/>
      </w:rPr>
    </w:lvl>
    <w:lvl w:ilvl="7" w:tplc="FFFFFFFF" w:tentative="1">
      <w:start w:val="1"/>
      <w:numFmt w:val="bullet"/>
      <w:lvlText w:val="o"/>
      <w:lvlJc w:val="left"/>
      <w:pPr>
        <w:ind w:left="6530" w:hanging="360"/>
      </w:pPr>
      <w:rPr>
        <w:rFonts w:ascii="Courier New" w:hAnsi="Courier New" w:cs="Courier New" w:hint="default"/>
      </w:rPr>
    </w:lvl>
    <w:lvl w:ilvl="8" w:tplc="FFFFFFFF" w:tentative="1">
      <w:start w:val="1"/>
      <w:numFmt w:val="bullet"/>
      <w:lvlText w:val=""/>
      <w:lvlJc w:val="left"/>
      <w:pPr>
        <w:ind w:left="7250" w:hanging="360"/>
      </w:pPr>
      <w:rPr>
        <w:rFonts w:ascii="Wingdings" w:hAnsi="Wingdings" w:hint="default"/>
      </w:rPr>
    </w:lvl>
  </w:abstractNum>
  <w:num w:numId="1" w16cid:durableId="1331372736">
    <w:abstractNumId w:val="5"/>
  </w:num>
  <w:num w:numId="2" w16cid:durableId="712391693">
    <w:abstractNumId w:val="6"/>
  </w:num>
  <w:num w:numId="3" w16cid:durableId="1392997981">
    <w:abstractNumId w:val="8"/>
  </w:num>
  <w:num w:numId="4" w16cid:durableId="1868371045">
    <w:abstractNumId w:val="4"/>
  </w:num>
  <w:num w:numId="5" w16cid:durableId="1320621053">
    <w:abstractNumId w:val="2"/>
  </w:num>
  <w:num w:numId="6" w16cid:durableId="282999374">
    <w:abstractNumId w:val="1"/>
  </w:num>
  <w:num w:numId="7" w16cid:durableId="566644776">
    <w:abstractNumId w:val="10"/>
  </w:num>
  <w:num w:numId="8" w16cid:durableId="594942295">
    <w:abstractNumId w:val="9"/>
  </w:num>
  <w:num w:numId="9" w16cid:durableId="668825459">
    <w:abstractNumId w:val="7"/>
  </w:num>
  <w:num w:numId="10" w16cid:durableId="1741563764">
    <w:abstractNumId w:val="12"/>
  </w:num>
  <w:num w:numId="11" w16cid:durableId="895318247">
    <w:abstractNumId w:val="3"/>
  </w:num>
  <w:num w:numId="12" w16cid:durableId="1932935624">
    <w:abstractNumId w:val="11"/>
  </w:num>
  <w:num w:numId="13" w16cid:durableId="402458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5F8"/>
    <w:rsid w:val="00003D6D"/>
    <w:rsid w:val="00012B31"/>
    <w:rsid w:val="00012F9D"/>
    <w:rsid w:val="00014387"/>
    <w:rsid w:val="000218B0"/>
    <w:rsid w:val="00025EC6"/>
    <w:rsid w:val="00026558"/>
    <w:rsid w:val="00032A5A"/>
    <w:rsid w:val="0004052E"/>
    <w:rsid w:val="000533FC"/>
    <w:rsid w:val="00053664"/>
    <w:rsid w:val="00062E1F"/>
    <w:rsid w:val="000708BC"/>
    <w:rsid w:val="000735A6"/>
    <w:rsid w:val="00073961"/>
    <w:rsid w:val="00074E13"/>
    <w:rsid w:val="00080027"/>
    <w:rsid w:val="00081579"/>
    <w:rsid w:val="0008230C"/>
    <w:rsid w:val="00084039"/>
    <w:rsid w:val="0008435E"/>
    <w:rsid w:val="00084450"/>
    <w:rsid w:val="00084991"/>
    <w:rsid w:val="00085B0B"/>
    <w:rsid w:val="00091358"/>
    <w:rsid w:val="00094D6B"/>
    <w:rsid w:val="0009515D"/>
    <w:rsid w:val="00097E50"/>
    <w:rsid w:val="000A0729"/>
    <w:rsid w:val="000A74EA"/>
    <w:rsid w:val="000B2E59"/>
    <w:rsid w:val="000B4D3F"/>
    <w:rsid w:val="000B5136"/>
    <w:rsid w:val="000B5D5B"/>
    <w:rsid w:val="000B69CC"/>
    <w:rsid w:val="000C0C18"/>
    <w:rsid w:val="000C0DD8"/>
    <w:rsid w:val="000C1897"/>
    <w:rsid w:val="000C1C80"/>
    <w:rsid w:val="000C2B9F"/>
    <w:rsid w:val="000C30C9"/>
    <w:rsid w:val="000C404E"/>
    <w:rsid w:val="000C66A1"/>
    <w:rsid w:val="000D0C96"/>
    <w:rsid w:val="000D0F59"/>
    <w:rsid w:val="000D2858"/>
    <w:rsid w:val="000D39C5"/>
    <w:rsid w:val="000D49E9"/>
    <w:rsid w:val="000E6673"/>
    <w:rsid w:val="000E6F0A"/>
    <w:rsid w:val="000F196E"/>
    <w:rsid w:val="000F3670"/>
    <w:rsid w:val="000F594C"/>
    <w:rsid w:val="000F62DD"/>
    <w:rsid w:val="000F6FED"/>
    <w:rsid w:val="0010464A"/>
    <w:rsid w:val="00105614"/>
    <w:rsid w:val="00107C49"/>
    <w:rsid w:val="001117ED"/>
    <w:rsid w:val="00113612"/>
    <w:rsid w:val="00113BB3"/>
    <w:rsid w:val="00117E44"/>
    <w:rsid w:val="00117F34"/>
    <w:rsid w:val="001229C7"/>
    <w:rsid w:val="00123BF9"/>
    <w:rsid w:val="00127564"/>
    <w:rsid w:val="00127B9B"/>
    <w:rsid w:val="001303B2"/>
    <w:rsid w:val="0013683F"/>
    <w:rsid w:val="00140ACC"/>
    <w:rsid w:val="00140B96"/>
    <w:rsid w:val="00140C6D"/>
    <w:rsid w:val="0014363C"/>
    <w:rsid w:val="001515D2"/>
    <w:rsid w:val="00154950"/>
    <w:rsid w:val="001552FB"/>
    <w:rsid w:val="00156C36"/>
    <w:rsid w:val="00160E68"/>
    <w:rsid w:val="00161E75"/>
    <w:rsid w:val="001634AA"/>
    <w:rsid w:val="001668B4"/>
    <w:rsid w:val="001709D5"/>
    <w:rsid w:val="0017153B"/>
    <w:rsid w:val="0017726F"/>
    <w:rsid w:val="00196056"/>
    <w:rsid w:val="00196251"/>
    <w:rsid w:val="001A23CA"/>
    <w:rsid w:val="001A2995"/>
    <w:rsid w:val="001A6C15"/>
    <w:rsid w:val="001B193E"/>
    <w:rsid w:val="001C1042"/>
    <w:rsid w:val="001C1B3A"/>
    <w:rsid w:val="001C39D5"/>
    <w:rsid w:val="001C45CE"/>
    <w:rsid w:val="001C4880"/>
    <w:rsid w:val="001C7A3C"/>
    <w:rsid w:val="001D08D5"/>
    <w:rsid w:val="001D5B7E"/>
    <w:rsid w:val="001E222A"/>
    <w:rsid w:val="001E4213"/>
    <w:rsid w:val="001F0882"/>
    <w:rsid w:val="001F0B54"/>
    <w:rsid w:val="001F161C"/>
    <w:rsid w:val="001F21FF"/>
    <w:rsid w:val="001F68AA"/>
    <w:rsid w:val="001F6F78"/>
    <w:rsid w:val="0020117C"/>
    <w:rsid w:val="0020217C"/>
    <w:rsid w:val="0020223C"/>
    <w:rsid w:val="002027DA"/>
    <w:rsid w:val="00204590"/>
    <w:rsid w:val="002050E1"/>
    <w:rsid w:val="0021388A"/>
    <w:rsid w:val="00213D96"/>
    <w:rsid w:val="00216AD1"/>
    <w:rsid w:val="0022065D"/>
    <w:rsid w:val="002250BA"/>
    <w:rsid w:val="00226A4B"/>
    <w:rsid w:val="00233374"/>
    <w:rsid w:val="00236C21"/>
    <w:rsid w:val="00244B06"/>
    <w:rsid w:val="00245F09"/>
    <w:rsid w:val="00252CFF"/>
    <w:rsid w:val="002617CD"/>
    <w:rsid w:val="00265FF5"/>
    <w:rsid w:val="00273122"/>
    <w:rsid w:val="00275C89"/>
    <w:rsid w:val="00277B24"/>
    <w:rsid w:val="00280265"/>
    <w:rsid w:val="002811BE"/>
    <w:rsid w:val="00287EC1"/>
    <w:rsid w:val="00291AA0"/>
    <w:rsid w:val="00292BCC"/>
    <w:rsid w:val="00293346"/>
    <w:rsid w:val="00296D6D"/>
    <w:rsid w:val="00297BF2"/>
    <w:rsid w:val="002A1781"/>
    <w:rsid w:val="002A224C"/>
    <w:rsid w:val="002A56C7"/>
    <w:rsid w:val="002A6440"/>
    <w:rsid w:val="002A6EF2"/>
    <w:rsid w:val="002B2E8B"/>
    <w:rsid w:val="002B3358"/>
    <w:rsid w:val="002B3616"/>
    <w:rsid w:val="002B6B01"/>
    <w:rsid w:val="002C5FF5"/>
    <w:rsid w:val="002C6FD5"/>
    <w:rsid w:val="002D5047"/>
    <w:rsid w:val="002D695E"/>
    <w:rsid w:val="002E17F3"/>
    <w:rsid w:val="002E34E1"/>
    <w:rsid w:val="002E6108"/>
    <w:rsid w:val="002F08A7"/>
    <w:rsid w:val="002F1890"/>
    <w:rsid w:val="002F1B83"/>
    <w:rsid w:val="002F33A6"/>
    <w:rsid w:val="002F72F0"/>
    <w:rsid w:val="003019AA"/>
    <w:rsid w:val="003020FB"/>
    <w:rsid w:val="003036C8"/>
    <w:rsid w:val="00304CEF"/>
    <w:rsid w:val="00310D96"/>
    <w:rsid w:val="00320A3E"/>
    <w:rsid w:val="00320F73"/>
    <w:rsid w:val="0032249D"/>
    <w:rsid w:val="003245F1"/>
    <w:rsid w:val="00330110"/>
    <w:rsid w:val="0033310C"/>
    <w:rsid w:val="003331B3"/>
    <w:rsid w:val="00334F65"/>
    <w:rsid w:val="00336ADB"/>
    <w:rsid w:val="00337467"/>
    <w:rsid w:val="003401D6"/>
    <w:rsid w:val="003411E0"/>
    <w:rsid w:val="00342176"/>
    <w:rsid w:val="00342E75"/>
    <w:rsid w:val="0034302C"/>
    <w:rsid w:val="0034698F"/>
    <w:rsid w:val="00350077"/>
    <w:rsid w:val="00350A42"/>
    <w:rsid w:val="0035370F"/>
    <w:rsid w:val="003567E4"/>
    <w:rsid w:val="00364CA7"/>
    <w:rsid w:val="003675F8"/>
    <w:rsid w:val="0037106F"/>
    <w:rsid w:val="0038271A"/>
    <w:rsid w:val="00385CAC"/>
    <w:rsid w:val="003919AB"/>
    <w:rsid w:val="00393A9C"/>
    <w:rsid w:val="00394F0B"/>
    <w:rsid w:val="00396056"/>
    <w:rsid w:val="003970F7"/>
    <w:rsid w:val="003A0DF3"/>
    <w:rsid w:val="003A3749"/>
    <w:rsid w:val="003A4560"/>
    <w:rsid w:val="003A567D"/>
    <w:rsid w:val="003A572D"/>
    <w:rsid w:val="003A6518"/>
    <w:rsid w:val="003B040D"/>
    <w:rsid w:val="003B291D"/>
    <w:rsid w:val="003B63BF"/>
    <w:rsid w:val="003C3CF1"/>
    <w:rsid w:val="003C76FE"/>
    <w:rsid w:val="003D0B6D"/>
    <w:rsid w:val="003D3773"/>
    <w:rsid w:val="003D444E"/>
    <w:rsid w:val="003D5461"/>
    <w:rsid w:val="003D6737"/>
    <w:rsid w:val="003D7391"/>
    <w:rsid w:val="003E0126"/>
    <w:rsid w:val="003E3FCF"/>
    <w:rsid w:val="003E4753"/>
    <w:rsid w:val="003F5C11"/>
    <w:rsid w:val="004002B7"/>
    <w:rsid w:val="0040228A"/>
    <w:rsid w:val="00402BDD"/>
    <w:rsid w:val="0040305C"/>
    <w:rsid w:val="0040534F"/>
    <w:rsid w:val="00412E5B"/>
    <w:rsid w:val="00414810"/>
    <w:rsid w:val="0041577B"/>
    <w:rsid w:val="00417C8A"/>
    <w:rsid w:val="00421F62"/>
    <w:rsid w:val="00422492"/>
    <w:rsid w:val="00426C08"/>
    <w:rsid w:val="004277E5"/>
    <w:rsid w:val="00430BC7"/>
    <w:rsid w:val="00433EFA"/>
    <w:rsid w:val="00436B2B"/>
    <w:rsid w:val="00445F58"/>
    <w:rsid w:val="004519BF"/>
    <w:rsid w:val="00451A96"/>
    <w:rsid w:val="00453677"/>
    <w:rsid w:val="00463E38"/>
    <w:rsid w:val="004658ED"/>
    <w:rsid w:val="0047320A"/>
    <w:rsid w:val="00476665"/>
    <w:rsid w:val="00476BBB"/>
    <w:rsid w:val="004868E9"/>
    <w:rsid w:val="00486D6F"/>
    <w:rsid w:val="00491892"/>
    <w:rsid w:val="00493084"/>
    <w:rsid w:val="00495877"/>
    <w:rsid w:val="00496480"/>
    <w:rsid w:val="00496631"/>
    <w:rsid w:val="0049734D"/>
    <w:rsid w:val="0049792F"/>
    <w:rsid w:val="004A67C8"/>
    <w:rsid w:val="004B40C1"/>
    <w:rsid w:val="004B4317"/>
    <w:rsid w:val="004B5ED7"/>
    <w:rsid w:val="004B7D06"/>
    <w:rsid w:val="004C3DE6"/>
    <w:rsid w:val="004C42CD"/>
    <w:rsid w:val="004C5AE5"/>
    <w:rsid w:val="004C6134"/>
    <w:rsid w:val="004C6162"/>
    <w:rsid w:val="004C77A9"/>
    <w:rsid w:val="004D0774"/>
    <w:rsid w:val="004D1647"/>
    <w:rsid w:val="004D22DF"/>
    <w:rsid w:val="004E04BB"/>
    <w:rsid w:val="004E4047"/>
    <w:rsid w:val="004E4234"/>
    <w:rsid w:val="004E5274"/>
    <w:rsid w:val="004F26FB"/>
    <w:rsid w:val="004F4FBD"/>
    <w:rsid w:val="00501D78"/>
    <w:rsid w:val="00503B4E"/>
    <w:rsid w:val="00504E25"/>
    <w:rsid w:val="005055FD"/>
    <w:rsid w:val="00511799"/>
    <w:rsid w:val="00513AE8"/>
    <w:rsid w:val="0051567E"/>
    <w:rsid w:val="00516399"/>
    <w:rsid w:val="00516488"/>
    <w:rsid w:val="0051674A"/>
    <w:rsid w:val="00517C84"/>
    <w:rsid w:val="00522238"/>
    <w:rsid w:val="0052249D"/>
    <w:rsid w:val="005224B2"/>
    <w:rsid w:val="00527869"/>
    <w:rsid w:val="00527ED7"/>
    <w:rsid w:val="00534857"/>
    <w:rsid w:val="00535A36"/>
    <w:rsid w:val="00536D81"/>
    <w:rsid w:val="0054026D"/>
    <w:rsid w:val="00541412"/>
    <w:rsid w:val="005443D1"/>
    <w:rsid w:val="005452A8"/>
    <w:rsid w:val="00545554"/>
    <w:rsid w:val="0054750E"/>
    <w:rsid w:val="00550933"/>
    <w:rsid w:val="00555F93"/>
    <w:rsid w:val="0056286A"/>
    <w:rsid w:val="00562A4B"/>
    <w:rsid w:val="005654E1"/>
    <w:rsid w:val="00565D73"/>
    <w:rsid w:val="00571304"/>
    <w:rsid w:val="0057508D"/>
    <w:rsid w:val="00583F14"/>
    <w:rsid w:val="005845D6"/>
    <w:rsid w:val="0058791A"/>
    <w:rsid w:val="00592848"/>
    <w:rsid w:val="0059313C"/>
    <w:rsid w:val="00593206"/>
    <w:rsid w:val="005A0332"/>
    <w:rsid w:val="005A101C"/>
    <w:rsid w:val="005A3499"/>
    <w:rsid w:val="005A52C9"/>
    <w:rsid w:val="005A6BB3"/>
    <w:rsid w:val="005B1670"/>
    <w:rsid w:val="005B2657"/>
    <w:rsid w:val="005B376C"/>
    <w:rsid w:val="005B4B01"/>
    <w:rsid w:val="005B6B85"/>
    <w:rsid w:val="005B733F"/>
    <w:rsid w:val="005C125E"/>
    <w:rsid w:val="005C5D87"/>
    <w:rsid w:val="005C6ACC"/>
    <w:rsid w:val="005D1116"/>
    <w:rsid w:val="005D4E5A"/>
    <w:rsid w:val="005D59F9"/>
    <w:rsid w:val="005E0385"/>
    <w:rsid w:val="005E33AE"/>
    <w:rsid w:val="005E7849"/>
    <w:rsid w:val="005F09B1"/>
    <w:rsid w:val="005F10EE"/>
    <w:rsid w:val="005F1268"/>
    <w:rsid w:val="005F3C3B"/>
    <w:rsid w:val="005F4D7C"/>
    <w:rsid w:val="006007C4"/>
    <w:rsid w:val="006074C9"/>
    <w:rsid w:val="0061247F"/>
    <w:rsid w:val="0061737E"/>
    <w:rsid w:val="0062729B"/>
    <w:rsid w:val="00631E3A"/>
    <w:rsid w:val="00636251"/>
    <w:rsid w:val="00636F78"/>
    <w:rsid w:val="0064215C"/>
    <w:rsid w:val="00642209"/>
    <w:rsid w:val="00644950"/>
    <w:rsid w:val="00644B60"/>
    <w:rsid w:val="006515EB"/>
    <w:rsid w:val="00651752"/>
    <w:rsid w:val="00651948"/>
    <w:rsid w:val="006529EC"/>
    <w:rsid w:val="00653FE5"/>
    <w:rsid w:val="006548D1"/>
    <w:rsid w:val="00661307"/>
    <w:rsid w:val="00663459"/>
    <w:rsid w:val="006663A6"/>
    <w:rsid w:val="00672B4B"/>
    <w:rsid w:val="00673262"/>
    <w:rsid w:val="006763AD"/>
    <w:rsid w:val="0068035F"/>
    <w:rsid w:val="006803BB"/>
    <w:rsid w:val="0068095C"/>
    <w:rsid w:val="006819CF"/>
    <w:rsid w:val="00681B9A"/>
    <w:rsid w:val="006835E4"/>
    <w:rsid w:val="006854C8"/>
    <w:rsid w:val="00686174"/>
    <w:rsid w:val="006955DF"/>
    <w:rsid w:val="00697420"/>
    <w:rsid w:val="006A10FD"/>
    <w:rsid w:val="006A1F26"/>
    <w:rsid w:val="006A22BC"/>
    <w:rsid w:val="006B043F"/>
    <w:rsid w:val="006B1861"/>
    <w:rsid w:val="006B1B36"/>
    <w:rsid w:val="006B6A73"/>
    <w:rsid w:val="006C58D2"/>
    <w:rsid w:val="006C632B"/>
    <w:rsid w:val="006C697B"/>
    <w:rsid w:val="006C7650"/>
    <w:rsid w:val="006D0368"/>
    <w:rsid w:val="006D1670"/>
    <w:rsid w:val="006D2F0F"/>
    <w:rsid w:val="006D4D72"/>
    <w:rsid w:val="006E02A4"/>
    <w:rsid w:val="006E0D92"/>
    <w:rsid w:val="006E79F3"/>
    <w:rsid w:val="006F3718"/>
    <w:rsid w:val="006F587B"/>
    <w:rsid w:val="006F5B84"/>
    <w:rsid w:val="006F6A95"/>
    <w:rsid w:val="007009BD"/>
    <w:rsid w:val="00704718"/>
    <w:rsid w:val="00706DBE"/>
    <w:rsid w:val="00707894"/>
    <w:rsid w:val="00710EC5"/>
    <w:rsid w:val="00711D05"/>
    <w:rsid w:val="007122D9"/>
    <w:rsid w:val="00712733"/>
    <w:rsid w:val="00715791"/>
    <w:rsid w:val="00726CAA"/>
    <w:rsid w:val="00727DE0"/>
    <w:rsid w:val="007307AC"/>
    <w:rsid w:val="0073650D"/>
    <w:rsid w:val="00741885"/>
    <w:rsid w:val="007431F3"/>
    <w:rsid w:val="0074471A"/>
    <w:rsid w:val="007467D8"/>
    <w:rsid w:val="00751952"/>
    <w:rsid w:val="00752CEB"/>
    <w:rsid w:val="00753788"/>
    <w:rsid w:val="007541ED"/>
    <w:rsid w:val="0075726D"/>
    <w:rsid w:val="007572FC"/>
    <w:rsid w:val="00760D51"/>
    <w:rsid w:val="00761C08"/>
    <w:rsid w:val="00763163"/>
    <w:rsid w:val="00773445"/>
    <w:rsid w:val="0077351D"/>
    <w:rsid w:val="0077529B"/>
    <w:rsid w:val="00775392"/>
    <w:rsid w:val="00775EDC"/>
    <w:rsid w:val="00776C41"/>
    <w:rsid w:val="00777CC7"/>
    <w:rsid w:val="00786F27"/>
    <w:rsid w:val="00787956"/>
    <w:rsid w:val="007912C0"/>
    <w:rsid w:val="007939C3"/>
    <w:rsid w:val="00796B5B"/>
    <w:rsid w:val="00797396"/>
    <w:rsid w:val="007978DE"/>
    <w:rsid w:val="007A1B1F"/>
    <w:rsid w:val="007A5BF5"/>
    <w:rsid w:val="007A7D53"/>
    <w:rsid w:val="007B6DEF"/>
    <w:rsid w:val="007C4127"/>
    <w:rsid w:val="007C419E"/>
    <w:rsid w:val="007C7E99"/>
    <w:rsid w:val="007D00D9"/>
    <w:rsid w:val="007D12F1"/>
    <w:rsid w:val="007D1362"/>
    <w:rsid w:val="007D6758"/>
    <w:rsid w:val="007E4247"/>
    <w:rsid w:val="007E645F"/>
    <w:rsid w:val="007F09EC"/>
    <w:rsid w:val="007F0C9D"/>
    <w:rsid w:val="007F31FF"/>
    <w:rsid w:val="007F480E"/>
    <w:rsid w:val="007F6F7E"/>
    <w:rsid w:val="007F72C8"/>
    <w:rsid w:val="00800C71"/>
    <w:rsid w:val="00803CEE"/>
    <w:rsid w:val="008110F5"/>
    <w:rsid w:val="008116C2"/>
    <w:rsid w:val="00824342"/>
    <w:rsid w:val="008243F8"/>
    <w:rsid w:val="00825B9B"/>
    <w:rsid w:val="00830E86"/>
    <w:rsid w:val="00836865"/>
    <w:rsid w:val="00837130"/>
    <w:rsid w:val="00843803"/>
    <w:rsid w:val="008509CD"/>
    <w:rsid w:val="00850F6B"/>
    <w:rsid w:val="008527D6"/>
    <w:rsid w:val="0085700B"/>
    <w:rsid w:val="00860EEA"/>
    <w:rsid w:val="00862EAC"/>
    <w:rsid w:val="0086454F"/>
    <w:rsid w:val="008660D7"/>
    <w:rsid w:val="00866D6B"/>
    <w:rsid w:val="0086784A"/>
    <w:rsid w:val="0087090A"/>
    <w:rsid w:val="00881F93"/>
    <w:rsid w:val="00887764"/>
    <w:rsid w:val="00891686"/>
    <w:rsid w:val="00892061"/>
    <w:rsid w:val="00893002"/>
    <w:rsid w:val="008954E5"/>
    <w:rsid w:val="008A0FA5"/>
    <w:rsid w:val="008A1F49"/>
    <w:rsid w:val="008A4E78"/>
    <w:rsid w:val="008A690E"/>
    <w:rsid w:val="008B0630"/>
    <w:rsid w:val="008B091A"/>
    <w:rsid w:val="008B0CE1"/>
    <w:rsid w:val="008B2786"/>
    <w:rsid w:val="008B4E2D"/>
    <w:rsid w:val="008C27C9"/>
    <w:rsid w:val="008C6C60"/>
    <w:rsid w:val="008D0545"/>
    <w:rsid w:val="008D0A3B"/>
    <w:rsid w:val="008D2646"/>
    <w:rsid w:val="008D36D1"/>
    <w:rsid w:val="008D7345"/>
    <w:rsid w:val="008E215C"/>
    <w:rsid w:val="008E398E"/>
    <w:rsid w:val="008E416F"/>
    <w:rsid w:val="008E596F"/>
    <w:rsid w:val="008F3DC1"/>
    <w:rsid w:val="008F428C"/>
    <w:rsid w:val="00900E15"/>
    <w:rsid w:val="00904656"/>
    <w:rsid w:val="00907BE4"/>
    <w:rsid w:val="00913C63"/>
    <w:rsid w:val="00917700"/>
    <w:rsid w:val="00920B23"/>
    <w:rsid w:val="00922239"/>
    <w:rsid w:val="009310B3"/>
    <w:rsid w:val="0093422A"/>
    <w:rsid w:val="00934801"/>
    <w:rsid w:val="00935A95"/>
    <w:rsid w:val="00940607"/>
    <w:rsid w:val="0094106A"/>
    <w:rsid w:val="00941594"/>
    <w:rsid w:val="00943722"/>
    <w:rsid w:val="00945BB8"/>
    <w:rsid w:val="00946B05"/>
    <w:rsid w:val="00947B71"/>
    <w:rsid w:val="0095033E"/>
    <w:rsid w:val="009515AA"/>
    <w:rsid w:val="009544CA"/>
    <w:rsid w:val="00955185"/>
    <w:rsid w:val="00955544"/>
    <w:rsid w:val="009567FE"/>
    <w:rsid w:val="00956AD9"/>
    <w:rsid w:val="00956CB4"/>
    <w:rsid w:val="00965083"/>
    <w:rsid w:val="00966031"/>
    <w:rsid w:val="0096733B"/>
    <w:rsid w:val="00970785"/>
    <w:rsid w:val="009748F1"/>
    <w:rsid w:val="00974BCF"/>
    <w:rsid w:val="00980DBB"/>
    <w:rsid w:val="00991A85"/>
    <w:rsid w:val="009970E5"/>
    <w:rsid w:val="009A0713"/>
    <w:rsid w:val="009A1D22"/>
    <w:rsid w:val="009A466B"/>
    <w:rsid w:val="009B0A24"/>
    <w:rsid w:val="009B3B39"/>
    <w:rsid w:val="009B6674"/>
    <w:rsid w:val="009B66A7"/>
    <w:rsid w:val="009B6C82"/>
    <w:rsid w:val="009B6FA3"/>
    <w:rsid w:val="009B7C7E"/>
    <w:rsid w:val="009C4FF4"/>
    <w:rsid w:val="009C7355"/>
    <w:rsid w:val="009D0691"/>
    <w:rsid w:val="009D48C8"/>
    <w:rsid w:val="009E62E3"/>
    <w:rsid w:val="009E7F42"/>
    <w:rsid w:val="009F3D5A"/>
    <w:rsid w:val="009F6A21"/>
    <w:rsid w:val="00A00A03"/>
    <w:rsid w:val="00A0328F"/>
    <w:rsid w:val="00A04BEE"/>
    <w:rsid w:val="00A0677E"/>
    <w:rsid w:val="00A076C3"/>
    <w:rsid w:val="00A1034B"/>
    <w:rsid w:val="00A174E8"/>
    <w:rsid w:val="00A21BB4"/>
    <w:rsid w:val="00A23AAE"/>
    <w:rsid w:val="00A31396"/>
    <w:rsid w:val="00A41367"/>
    <w:rsid w:val="00A424D4"/>
    <w:rsid w:val="00A45BD8"/>
    <w:rsid w:val="00A47863"/>
    <w:rsid w:val="00A54FDB"/>
    <w:rsid w:val="00A64489"/>
    <w:rsid w:val="00A654B2"/>
    <w:rsid w:val="00A75B52"/>
    <w:rsid w:val="00A76B3D"/>
    <w:rsid w:val="00A8195B"/>
    <w:rsid w:val="00A83AC2"/>
    <w:rsid w:val="00A87941"/>
    <w:rsid w:val="00A9171B"/>
    <w:rsid w:val="00A94FEF"/>
    <w:rsid w:val="00AA0AE2"/>
    <w:rsid w:val="00AA2940"/>
    <w:rsid w:val="00AA2CBF"/>
    <w:rsid w:val="00AC0506"/>
    <w:rsid w:val="00AC524A"/>
    <w:rsid w:val="00AC7ADC"/>
    <w:rsid w:val="00AD2293"/>
    <w:rsid w:val="00AD25EF"/>
    <w:rsid w:val="00AD48CE"/>
    <w:rsid w:val="00AD5736"/>
    <w:rsid w:val="00AD663E"/>
    <w:rsid w:val="00AE3131"/>
    <w:rsid w:val="00AE3F84"/>
    <w:rsid w:val="00AE57DB"/>
    <w:rsid w:val="00AE65B8"/>
    <w:rsid w:val="00AF2AEC"/>
    <w:rsid w:val="00AF33D5"/>
    <w:rsid w:val="00AF509B"/>
    <w:rsid w:val="00AF6E99"/>
    <w:rsid w:val="00B02F2F"/>
    <w:rsid w:val="00B04584"/>
    <w:rsid w:val="00B04A17"/>
    <w:rsid w:val="00B05586"/>
    <w:rsid w:val="00B05636"/>
    <w:rsid w:val="00B125A0"/>
    <w:rsid w:val="00B125F7"/>
    <w:rsid w:val="00B155FB"/>
    <w:rsid w:val="00B1754D"/>
    <w:rsid w:val="00B17F76"/>
    <w:rsid w:val="00B24030"/>
    <w:rsid w:val="00B24C43"/>
    <w:rsid w:val="00B262FB"/>
    <w:rsid w:val="00B34B62"/>
    <w:rsid w:val="00B50F71"/>
    <w:rsid w:val="00B5155D"/>
    <w:rsid w:val="00B52666"/>
    <w:rsid w:val="00B55DF3"/>
    <w:rsid w:val="00B56381"/>
    <w:rsid w:val="00B56A23"/>
    <w:rsid w:val="00B62271"/>
    <w:rsid w:val="00B64F40"/>
    <w:rsid w:val="00B65DA5"/>
    <w:rsid w:val="00B662C3"/>
    <w:rsid w:val="00B6723C"/>
    <w:rsid w:val="00B67BA9"/>
    <w:rsid w:val="00B70465"/>
    <w:rsid w:val="00B83BC6"/>
    <w:rsid w:val="00B84958"/>
    <w:rsid w:val="00B87F86"/>
    <w:rsid w:val="00B958AE"/>
    <w:rsid w:val="00B96D4A"/>
    <w:rsid w:val="00B97C89"/>
    <w:rsid w:val="00BA18BA"/>
    <w:rsid w:val="00BA4449"/>
    <w:rsid w:val="00BB11A4"/>
    <w:rsid w:val="00BB1A93"/>
    <w:rsid w:val="00BB31D8"/>
    <w:rsid w:val="00BC1DA6"/>
    <w:rsid w:val="00BC2F50"/>
    <w:rsid w:val="00BC33A6"/>
    <w:rsid w:val="00BC4109"/>
    <w:rsid w:val="00BC7847"/>
    <w:rsid w:val="00BD551D"/>
    <w:rsid w:val="00BD6224"/>
    <w:rsid w:val="00BE0B56"/>
    <w:rsid w:val="00BE317E"/>
    <w:rsid w:val="00BE4BC7"/>
    <w:rsid w:val="00BE6666"/>
    <w:rsid w:val="00BF0048"/>
    <w:rsid w:val="00BF0567"/>
    <w:rsid w:val="00BF27E0"/>
    <w:rsid w:val="00BF42B6"/>
    <w:rsid w:val="00BF5B68"/>
    <w:rsid w:val="00BF6451"/>
    <w:rsid w:val="00C007CB"/>
    <w:rsid w:val="00C02D5B"/>
    <w:rsid w:val="00C065E4"/>
    <w:rsid w:val="00C10170"/>
    <w:rsid w:val="00C11807"/>
    <w:rsid w:val="00C25CE1"/>
    <w:rsid w:val="00C261C1"/>
    <w:rsid w:val="00C3092F"/>
    <w:rsid w:val="00C42D5F"/>
    <w:rsid w:val="00C444D6"/>
    <w:rsid w:val="00C44FE1"/>
    <w:rsid w:val="00C47E50"/>
    <w:rsid w:val="00C51546"/>
    <w:rsid w:val="00C51C8C"/>
    <w:rsid w:val="00C5411B"/>
    <w:rsid w:val="00C54EDA"/>
    <w:rsid w:val="00C5706B"/>
    <w:rsid w:val="00C575C7"/>
    <w:rsid w:val="00C6017F"/>
    <w:rsid w:val="00C6078F"/>
    <w:rsid w:val="00C6542A"/>
    <w:rsid w:val="00C7011A"/>
    <w:rsid w:val="00C7084E"/>
    <w:rsid w:val="00C71C17"/>
    <w:rsid w:val="00C74D8E"/>
    <w:rsid w:val="00C76135"/>
    <w:rsid w:val="00C77888"/>
    <w:rsid w:val="00C82367"/>
    <w:rsid w:val="00C83139"/>
    <w:rsid w:val="00C83BA8"/>
    <w:rsid w:val="00C85C23"/>
    <w:rsid w:val="00C9042E"/>
    <w:rsid w:val="00C91A97"/>
    <w:rsid w:val="00C92F4D"/>
    <w:rsid w:val="00C9483C"/>
    <w:rsid w:val="00C9687E"/>
    <w:rsid w:val="00C974F7"/>
    <w:rsid w:val="00CA0C77"/>
    <w:rsid w:val="00CA24C4"/>
    <w:rsid w:val="00CA3012"/>
    <w:rsid w:val="00CA3FD1"/>
    <w:rsid w:val="00CA55A1"/>
    <w:rsid w:val="00CB0F71"/>
    <w:rsid w:val="00CB147F"/>
    <w:rsid w:val="00CB7381"/>
    <w:rsid w:val="00CC1453"/>
    <w:rsid w:val="00CD1EFC"/>
    <w:rsid w:val="00CD2CD5"/>
    <w:rsid w:val="00CD3B78"/>
    <w:rsid w:val="00CD50D6"/>
    <w:rsid w:val="00CD75C7"/>
    <w:rsid w:val="00CD7B66"/>
    <w:rsid w:val="00CE1187"/>
    <w:rsid w:val="00CE1716"/>
    <w:rsid w:val="00CE47F5"/>
    <w:rsid w:val="00CE5CE9"/>
    <w:rsid w:val="00CE7712"/>
    <w:rsid w:val="00CF2991"/>
    <w:rsid w:val="00CF633E"/>
    <w:rsid w:val="00D0163A"/>
    <w:rsid w:val="00D031D1"/>
    <w:rsid w:val="00D04A12"/>
    <w:rsid w:val="00D06A6A"/>
    <w:rsid w:val="00D11058"/>
    <w:rsid w:val="00D2181C"/>
    <w:rsid w:val="00D22628"/>
    <w:rsid w:val="00D22D31"/>
    <w:rsid w:val="00D357DD"/>
    <w:rsid w:val="00D3781C"/>
    <w:rsid w:val="00D40A6B"/>
    <w:rsid w:val="00D41AE9"/>
    <w:rsid w:val="00D43DD3"/>
    <w:rsid w:val="00D45943"/>
    <w:rsid w:val="00D46AB9"/>
    <w:rsid w:val="00D509E6"/>
    <w:rsid w:val="00D56E6E"/>
    <w:rsid w:val="00D60B25"/>
    <w:rsid w:val="00D6100D"/>
    <w:rsid w:val="00D6315C"/>
    <w:rsid w:val="00D65A68"/>
    <w:rsid w:val="00D70B67"/>
    <w:rsid w:val="00D72FE9"/>
    <w:rsid w:val="00D7662A"/>
    <w:rsid w:val="00D76E34"/>
    <w:rsid w:val="00D77D80"/>
    <w:rsid w:val="00D91CEB"/>
    <w:rsid w:val="00D9427A"/>
    <w:rsid w:val="00D947D9"/>
    <w:rsid w:val="00D96264"/>
    <w:rsid w:val="00D96EF4"/>
    <w:rsid w:val="00D973E3"/>
    <w:rsid w:val="00DA27C9"/>
    <w:rsid w:val="00DA2FB1"/>
    <w:rsid w:val="00DA486B"/>
    <w:rsid w:val="00DA56D1"/>
    <w:rsid w:val="00DB0D5B"/>
    <w:rsid w:val="00DB19DA"/>
    <w:rsid w:val="00DB1D57"/>
    <w:rsid w:val="00DB452A"/>
    <w:rsid w:val="00DB4EE8"/>
    <w:rsid w:val="00DB533D"/>
    <w:rsid w:val="00DC1F11"/>
    <w:rsid w:val="00DC2290"/>
    <w:rsid w:val="00DC2812"/>
    <w:rsid w:val="00DC29BF"/>
    <w:rsid w:val="00DC48E4"/>
    <w:rsid w:val="00DC6D50"/>
    <w:rsid w:val="00DC6FA0"/>
    <w:rsid w:val="00DC734D"/>
    <w:rsid w:val="00DC7757"/>
    <w:rsid w:val="00DD40B8"/>
    <w:rsid w:val="00DE0F35"/>
    <w:rsid w:val="00DE7093"/>
    <w:rsid w:val="00DF0ED8"/>
    <w:rsid w:val="00DF3150"/>
    <w:rsid w:val="00DF39F0"/>
    <w:rsid w:val="00DF482D"/>
    <w:rsid w:val="00DF51B0"/>
    <w:rsid w:val="00DF6442"/>
    <w:rsid w:val="00DF71D4"/>
    <w:rsid w:val="00DF7E35"/>
    <w:rsid w:val="00E000B8"/>
    <w:rsid w:val="00E00DE2"/>
    <w:rsid w:val="00E1087C"/>
    <w:rsid w:val="00E10B84"/>
    <w:rsid w:val="00E1541A"/>
    <w:rsid w:val="00E15A21"/>
    <w:rsid w:val="00E161C3"/>
    <w:rsid w:val="00E17DC6"/>
    <w:rsid w:val="00E20697"/>
    <w:rsid w:val="00E23EFA"/>
    <w:rsid w:val="00E26D27"/>
    <w:rsid w:val="00E3186B"/>
    <w:rsid w:val="00E33800"/>
    <w:rsid w:val="00E363E6"/>
    <w:rsid w:val="00E36C7B"/>
    <w:rsid w:val="00E36C7F"/>
    <w:rsid w:val="00E40DF5"/>
    <w:rsid w:val="00E43B29"/>
    <w:rsid w:val="00E43B83"/>
    <w:rsid w:val="00E43DFD"/>
    <w:rsid w:val="00E445CD"/>
    <w:rsid w:val="00E448D2"/>
    <w:rsid w:val="00E44D73"/>
    <w:rsid w:val="00E45884"/>
    <w:rsid w:val="00E507EE"/>
    <w:rsid w:val="00E5184A"/>
    <w:rsid w:val="00E51B1B"/>
    <w:rsid w:val="00E53CA3"/>
    <w:rsid w:val="00E5633C"/>
    <w:rsid w:val="00E57948"/>
    <w:rsid w:val="00E57E3E"/>
    <w:rsid w:val="00E60787"/>
    <w:rsid w:val="00E64A08"/>
    <w:rsid w:val="00E668A1"/>
    <w:rsid w:val="00E66E8C"/>
    <w:rsid w:val="00E67EC8"/>
    <w:rsid w:val="00E71C80"/>
    <w:rsid w:val="00E751E2"/>
    <w:rsid w:val="00E77E6F"/>
    <w:rsid w:val="00E81EB2"/>
    <w:rsid w:val="00E83F6D"/>
    <w:rsid w:val="00E86F24"/>
    <w:rsid w:val="00E87110"/>
    <w:rsid w:val="00E90A00"/>
    <w:rsid w:val="00E9114E"/>
    <w:rsid w:val="00EA14BF"/>
    <w:rsid w:val="00EA2408"/>
    <w:rsid w:val="00EA571D"/>
    <w:rsid w:val="00EA5B3E"/>
    <w:rsid w:val="00EB09E5"/>
    <w:rsid w:val="00EB1908"/>
    <w:rsid w:val="00EB197A"/>
    <w:rsid w:val="00EB27DE"/>
    <w:rsid w:val="00EB2B24"/>
    <w:rsid w:val="00EB65AB"/>
    <w:rsid w:val="00EC0388"/>
    <w:rsid w:val="00EC5346"/>
    <w:rsid w:val="00ED3905"/>
    <w:rsid w:val="00ED4576"/>
    <w:rsid w:val="00ED465A"/>
    <w:rsid w:val="00ED7251"/>
    <w:rsid w:val="00ED7B26"/>
    <w:rsid w:val="00EE06F0"/>
    <w:rsid w:val="00EE0C06"/>
    <w:rsid w:val="00EE0E2D"/>
    <w:rsid w:val="00EE0FA2"/>
    <w:rsid w:val="00EE1001"/>
    <w:rsid w:val="00EE1DEE"/>
    <w:rsid w:val="00EE41D7"/>
    <w:rsid w:val="00EE5B51"/>
    <w:rsid w:val="00EE746C"/>
    <w:rsid w:val="00EF031C"/>
    <w:rsid w:val="00EF0770"/>
    <w:rsid w:val="00EF11A8"/>
    <w:rsid w:val="00EF2416"/>
    <w:rsid w:val="00EF3C49"/>
    <w:rsid w:val="00EF621A"/>
    <w:rsid w:val="00EF6F82"/>
    <w:rsid w:val="00EF71AA"/>
    <w:rsid w:val="00F076FC"/>
    <w:rsid w:val="00F0771C"/>
    <w:rsid w:val="00F07782"/>
    <w:rsid w:val="00F13E35"/>
    <w:rsid w:val="00F15773"/>
    <w:rsid w:val="00F16545"/>
    <w:rsid w:val="00F21D0C"/>
    <w:rsid w:val="00F222CE"/>
    <w:rsid w:val="00F239E3"/>
    <w:rsid w:val="00F23D53"/>
    <w:rsid w:val="00F30182"/>
    <w:rsid w:val="00F306C2"/>
    <w:rsid w:val="00F308BA"/>
    <w:rsid w:val="00F40866"/>
    <w:rsid w:val="00F41BAC"/>
    <w:rsid w:val="00F420A5"/>
    <w:rsid w:val="00F42EFC"/>
    <w:rsid w:val="00F545D1"/>
    <w:rsid w:val="00F63A83"/>
    <w:rsid w:val="00F63F6C"/>
    <w:rsid w:val="00F702E1"/>
    <w:rsid w:val="00F708E4"/>
    <w:rsid w:val="00F7104D"/>
    <w:rsid w:val="00F7196B"/>
    <w:rsid w:val="00F71BEB"/>
    <w:rsid w:val="00F723EA"/>
    <w:rsid w:val="00F72C52"/>
    <w:rsid w:val="00F74177"/>
    <w:rsid w:val="00F74AA9"/>
    <w:rsid w:val="00F74ABC"/>
    <w:rsid w:val="00F753F1"/>
    <w:rsid w:val="00F75733"/>
    <w:rsid w:val="00F81C9F"/>
    <w:rsid w:val="00F853D0"/>
    <w:rsid w:val="00F90EDE"/>
    <w:rsid w:val="00FA0287"/>
    <w:rsid w:val="00FA02FE"/>
    <w:rsid w:val="00FA1A57"/>
    <w:rsid w:val="00FB37A8"/>
    <w:rsid w:val="00FB5DF4"/>
    <w:rsid w:val="00FC200B"/>
    <w:rsid w:val="00FC62B7"/>
    <w:rsid w:val="00FC7932"/>
    <w:rsid w:val="00FD4581"/>
    <w:rsid w:val="00FE0145"/>
    <w:rsid w:val="00FE67A3"/>
    <w:rsid w:val="00FF27B0"/>
    <w:rsid w:val="00FF28BD"/>
    <w:rsid w:val="00FF48EA"/>
    <w:rsid w:val="00FF6BF9"/>
    <w:rsid w:val="00FF75D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162E3"/>
  <w15:chartTrackingRefBased/>
  <w15:docId w15:val="{447B9096-B589-4BC9-AC3C-24D90C449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4"/>
        <w:szCs w:val="22"/>
        <w:lang w:val="ru-RU" w:eastAsia="en-US" w:bidi="ar-SA"/>
        <w14:ligatures w14:val="standardContextual"/>
      </w:rPr>
    </w:rPrDefault>
    <w:pPrDefault>
      <w:pPr>
        <w:spacing w:before="120" w:after="12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675F8"/>
    <w:pPr>
      <w:widowControl w:val="0"/>
      <w:spacing w:before="0" w:after="0" w:line="240" w:lineRule="auto"/>
    </w:pPr>
    <w:rPr>
      <w:rFonts w:ascii="Times New Roman" w:eastAsia="Times New Roman" w:hAnsi="Times New Roman" w:cs="Times New Roman"/>
      <w:sz w:val="22"/>
      <w:szCs w:val="20"/>
      <w:lang w:eastAsia="ru-RU"/>
      <w14:ligatures w14:val="none"/>
    </w:rPr>
  </w:style>
  <w:style w:type="paragraph" w:styleId="10">
    <w:name w:val="heading 1"/>
    <w:basedOn w:val="a1"/>
    <w:next w:val="a1"/>
    <w:link w:val="11"/>
    <w:uiPriority w:val="99"/>
    <w:qFormat/>
    <w:rsid w:val="00451A96"/>
    <w:pPr>
      <w:keepNext/>
      <w:widowControl/>
      <w:outlineLvl w:val="0"/>
    </w:pPr>
    <w:rPr>
      <w:sz w:val="24"/>
      <w:szCs w:val="24"/>
    </w:rPr>
  </w:style>
  <w:style w:type="paragraph" w:styleId="20">
    <w:name w:val="heading 2"/>
    <w:basedOn w:val="a1"/>
    <w:next w:val="a1"/>
    <w:link w:val="21"/>
    <w:uiPriority w:val="99"/>
    <w:qFormat/>
    <w:rsid w:val="00451A96"/>
    <w:pPr>
      <w:keepNext/>
      <w:widowControl/>
      <w:autoSpaceDE w:val="0"/>
      <w:autoSpaceDN w:val="0"/>
      <w:ind w:right="-1"/>
      <w:jc w:val="right"/>
      <w:outlineLvl w:val="1"/>
    </w:pPr>
    <w:rPr>
      <w:i/>
      <w:iCs/>
      <w:sz w:val="20"/>
    </w:rPr>
  </w:style>
  <w:style w:type="paragraph" w:styleId="3">
    <w:name w:val="heading 3"/>
    <w:aliases w:val=".,Niveau 1 1 1,level3,level 3,Subparagraafkop,Titre 3 Car,Car Car"/>
    <w:basedOn w:val="a1"/>
    <w:next w:val="a1"/>
    <w:link w:val="30"/>
    <w:uiPriority w:val="99"/>
    <w:qFormat/>
    <w:rsid w:val="00451A96"/>
    <w:pPr>
      <w:keepNext/>
      <w:widowControl/>
      <w:spacing w:before="240" w:after="60"/>
      <w:jc w:val="left"/>
      <w:outlineLvl w:val="2"/>
    </w:pPr>
    <w:rPr>
      <w:rFonts w:ascii="Arial" w:hAnsi="Arial" w:cs="Arial"/>
      <w:b/>
      <w:bCs/>
      <w:sz w:val="26"/>
      <w:szCs w:val="26"/>
    </w:rPr>
  </w:style>
  <w:style w:type="paragraph" w:styleId="4">
    <w:name w:val="heading 4"/>
    <w:basedOn w:val="a1"/>
    <w:next w:val="a1"/>
    <w:link w:val="40"/>
    <w:uiPriority w:val="99"/>
    <w:semiHidden/>
    <w:unhideWhenUsed/>
    <w:qFormat/>
    <w:rsid w:val="00451A96"/>
    <w:pPr>
      <w:keepNext/>
      <w:widowControl/>
      <w:jc w:val="center"/>
      <w:outlineLvl w:val="3"/>
    </w:pPr>
    <w:rPr>
      <w:b/>
      <w:sz w:val="24"/>
    </w:rPr>
  </w:style>
  <w:style w:type="paragraph" w:styleId="5">
    <w:name w:val="heading 5"/>
    <w:basedOn w:val="a1"/>
    <w:next w:val="a1"/>
    <w:link w:val="50"/>
    <w:uiPriority w:val="9"/>
    <w:qFormat/>
    <w:rsid w:val="00451A96"/>
    <w:pPr>
      <w:keepNext/>
      <w:widowControl/>
      <w:autoSpaceDE w:val="0"/>
      <w:autoSpaceDN w:val="0"/>
      <w:spacing w:line="280" w:lineRule="atLeast"/>
      <w:jc w:val="center"/>
      <w:outlineLvl w:val="4"/>
    </w:pPr>
    <w:rPr>
      <w:rFonts w:ascii="Times New Roman CYR" w:hAnsi="Times New Roman CYR" w:cs="Times New Roman CYR"/>
      <w:b/>
      <w:bCs/>
      <w:sz w:val="24"/>
      <w:szCs w:val="24"/>
    </w:rPr>
  </w:style>
  <w:style w:type="paragraph" w:styleId="6">
    <w:name w:val="heading 6"/>
    <w:basedOn w:val="a1"/>
    <w:next w:val="a1"/>
    <w:link w:val="60"/>
    <w:uiPriority w:val="99"/>
    <w:semiHidden/>
    <w:unhideWhenUsed/>
    <w:qFormat/>
    <w:rsid w:val="00451A96"/>
    <w:pPr>
      <w:keepNext/>
      <w:widowControl/>
      <w:jc w:val="center"/>
      <w:outlineLvl w:val="5"/>
    </w:pPr>
    <w:rPr>
      <w:b/>
      <w:bCs/>
      <w:sz w:val="24"/>
      <w:szCs w:val="24"/>
    </w:rPr>
  </w:style>
  <w:style w:type="paragraph" w:styleId="8">
    <w:name w:val="heading 8"/>
    <w:basedOn w:val="a1"/>
    <w:next w:val="a1"/>
    <w:link w:val="80"/>
    <w:uiPriority w:val="99"/>
    <w:qFormat/>
    <w:rsid w:val="00451A96"/>
    <w:pPr>
      <w:keepNext/>
      <w:widowControl/>
      <w:autoSpaceDE w:val="0"/>
      <w:autoSpaceDN w:val="0"/>
      <w:outlineLvl w:val="7"/>
    </w:pPr>
    <w:rPr>
      <w:b/>
      <w:bCs/>
      <w:sz w:val="24"/>
      <w:szCs w:val="24"/>
    </w:rPr>
  </w:style>
  <w:style w:type="paragraph" w:styleId="9">
    <w:name w:val="heading 9"/>
    <w:basedOn w:val="a1"/>
    <w:next w:val="a1"/>
    <w:link w:val="90"/>
    <w:uiPriority w:val="9"/>
    <w:semiHidden/>
    <w:unhideWhenUsed/>
    <w:qFormat/>
    <w:rsid w:val="00451A96"/>
    <w:pPr>
      <w:widowControl/>
      <w:spacing w:before="240" w:after="60"/>
      <w:jc w:val="left"/>
      <w:outlineLvl w:val="8"/>
    </w:pPr>
    <w:rPr>
      <w:rFonts w:ascii="Cambria" w:hAnsi="Cambria"/>
      <w:color w:val="000080"/>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1"/>
    <w:link w:val="a6"/>
    <w:uiPriority w:val="99"/>
    <w:qFormat/>
    <w:rsid w:val="003675F8"/>
    <w:pPr>
      <w:widowControl/>
      <w:autoSpaceDE w:val="0"/>
      <w:autoSpaceDN w:val="0"/>
      <w:adjustRightInd w:val="0"/>
      <w:jc w:val="left"/>
    </w:pPr>
    <w:rPr>
      <w:sz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2"/>
    <w:link w:val="a5"/>
    <w:uiPriority w:val="99"/>
    <w:rsid w:val="003675F8"/>
    <w:rPr>
      <w:rFonts w:ascii="Times New Roman" w:eastAsia="Times New Roman" w:hAnsi="Times New Roman" w:cs="Times New Roman"/>
      <w:sz w:val="20"/>
      <w:szCs w:val="20"/>
      <w:lang w:eastAsia="ru-RU"/>
      <w14:ligatures w14:val="none"/>
    </w:rPr>
  </w:style>
  <w:style w:type="paragraph" w:styleId="a7">
    <w:name w:val="List Paragraph"/>
    <w:aliases w:val="Абзац маркированнный,1,UL,Table-Normal,RSHB_Table-Normal,Предусловия,List Paragraph,Шаг процесса,Bullet List,FooterText,numbered,Нумерованный список_ФТ,1. Абзац списка,Булет 1,Bullet Number,Нумерованый список,lp1,lp11,List Paragraph11,Абзац"/>
    <w:basedOn w:val="a1"/>
    <w:link w:val="a8"/>
    <w:uiPriority w:val="34"/>
    <w:qFormat/>
    <w:rsid w:val="003675F8"/>
    <w:pPr>
      <w:widowControl/>
      <w:autoSpaceDE w:val="0"/>
      <w:autoSpaceDN w:val="0"/>
      <w:adjustRightInd w:val="0"/>
      <w:ind w:left="720"/>
      <w:contextualSpacing/>
      <w:jc w:val="left"/>
    </w:pPr>
    <w:rPr>
      <w:sz w:val="20"/>
    </w:rPr>
  </w:style>
  <w:style w:type="character" w:customStyle="1" w:styleId="a8">
    <w:name w:val="Абзац списка Знак"/>
    <w:aliases w:val="Абзац маркированнный Знак,1 Знак,UL Знак,Table-Normal Знак,RSHB_Table-Normal Знак,Предусловия Знак,List Paragraph Знак,Шаг процесса Знак,Bullet List Знак,FooterText Знак,numbered Знак,Нумерованный список_ФТ Знак,1. Абзац списка Знак"/>
    <w:link w:val="a7"/>
    <w:uiPriority w:val="34"/>
    <w:qFormat/>
    <w:locked/>
    <w:rsid w:val="003675F8"/>
    <w:rPr>
      <w:rFonts w:ascii="Times New Roman" w:eastAsia="Times New Roman" w:hAnsi="Times New Roman" w:cs="Times New Roman"/>
      <w:sz w:val="20"/>
      <w:szCs w:val="20"/>
      <w:lang w:eastAsia="ru-RU"/>
      <w14:ligatures w14:val="none"/>
    </w:rPr>
  </w:style>
  <w:style w:type="character" w:styleId="a9">
    <w:name w:val="footnote reference"/>
    <w:aliases w:val="~PSD Footnote Reference,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fr"/>
    <w:basedOn w:val="a2"/>
    <w:uiPriority w:val="99"/>
    <w:unhideWhenUsed/>
    <w:qFormat/>
    <w:rsid w:val="003675F8"/>
    <w:rPr>
      <w:vertAlign w:val="superscript"/>
    </w:rPr>
  </w:style>
  <w:style w:type="paragraph" w:styleId="aa">
    <w:name w:val="footer"/>
    <w:basedOn w:val="a1"/>
    <w:link w:val="ab"/>
    <w:uiPriority w:val="99"/>
    <w:unhideWhenUsed/>
    <w:rsid w:val="003675F8"/>
    <w:pPr>
      <w:tabs>
        <w:tab w:val="center" w:pos="4677"/>
        <w:tab w:val="right" w:pos="9355"/>
      </w:tabs>
    </w:pPr>
  </w:style>
  <w:style w:type="character" w:customStyle="1" w:styleId="ab">
    <w:name w:val="Нижний колонтитул Знак"/>
    <w:basedOn w:val="a2"/>
    <w:link w:val="aa"/>
    <w:uiPriority w:val="99"/>
    <w:rsid w:val="003675F8"/>
    <w:rPr>
      <w:rFonts w:ascii="Times New Roman" w:eastAsia="Times New Roman" w:hAnsi="Times New Roman" w:cs="Times New Roman"/>
      <w:sz w:val="22"/>
      <w:szCs w:val="20"/>
      <w:lang w:eastAsia="ru-RU"/>
      <w14:ligatures w14:val="none"/>
    </w:rPr>
  </w:style>
  <w:style w:type="paragraph" w:styleId="HTML">
    <w:name w:val="HTML Preformatted"/>
    <w:basedOn w:val="a1"/>
    <w:link w:val="HTML0"/>
    <w:uiPriority w:val="99"/>
    <w:semiHidden/>
    <w:unhideWhenUsed/>
    <w:rsid w:val="003675F8"/>
    <w:pPr>
      <w:widowControl/>
      <w:jc w:val="left"/>
    </w:pPr>
    <w:rPr>
      <w:rFonts w:ascii="Consolas" w:eastAsiaTheme="minorHAnsi" w:hAnsi="Consolas" w:cstheme="minorBidi"/>
      <w:sz w:val="20"/>
      <w:lang w:eastAsia="en-US"/>
    </w:rPr>
  </w:style>
  <w:style w:type="character" w:customStyle="1" w:styleId="HTML0">
    <w:name w:val="Стандартный HTML Знак"/>
    <w:basedOn w:val="a2"/>
    <w:link w:val="HTML"/>
    <w:uiPriority w:val="99"/>
    <w:semiHidden/>
    <w:rsid w:val="003675F8"/>
    <w:rPr>
      <w:rFonts w:ascii="Consolas" w:hAnsi="Consolas"/>
      <w:sz w:val="20"/>
      <w:szCs w:val="20"/>
      <w14:ligatures w14:val="none"/>
    </w:rPr>
  </w:style>
  <w:style w:type="paragraph" w:customStyle="1" w:styleId="BodyText22">
    <w:name w:val="Body Text 22"/>
    <w:basedOn w:val="a1"/>
    <w:uiPriority w:val="99"/>
    <w:rsid w:val="003675F8"/>
    <w:pPr>
      <w:widowControl/>
    </w:pPr>
    <w:rPr>
      <w:sz w:val="24"/>
      <w:szCs w:val="24"/>
    </w:rPr>
  </w:style>
  <w:style w:type="character" w:styleId="ac">
    <w:name w:val="annotation reference"/>
    <w:basedOn w:val="a2"/>
    <w:uiPriority w:val="99"/>
    <w:rsid w:val="00F40866"/>
    <w:rPr>
      <w:rFonts w:cs="Times New Roman"/>
      <w:sz w:val="16"/>
    </w:rPr>
  </w:style>
  <w:style w:type="paragraph" w:styleId="ad">
    <w:name w:val="annotation text"/>
    <w:basedOn w:val="a1"/>
    <w:link w:val="ae"/>
    <w:uiPriority w:val="99"/>
    <w:rsid w:val="00F40866"/>
    <w:pPr>
      <w:widowControl/>
      <w:jc w:val="left"/>
    </w:pPr>
    <w:rPr>
      <w:rFonts w:ascii="NTTimes/Cyrillic" w:hAnsi="NTTimes/Cyrillic"/>
      <w:sz w:val="20"/>
      <w:lang w:val="en-US"/>
    </w:rPr>
  </w:style>
  <w:style w:type="character" w:customStyle="1" w:styleId="ae">
    <w:name w:val="Текст примечания Знак"/>
    <w:basedOn w:val="a2"/>
    <w:link w:val="ad"/>
    <w:uiPriority w:val="99"/>
    <w:rsid w:val="00F40866"/>
    <w:rPr>
      <w:rFonts w:ascii="NTTimes/Cyrillic" w:eastAsia="Times New Roman" w:hAnsi="NTTimes/Cyrillic" w:cs="Times New Roman"/>
      <w:sz w:val="20"/>
      <w:szCs w:val="20"/>
      <w:lang w:val="en-US" w:eastAsia="ru-RU"/>
      <w14:ligatures w14:val="none"/>
    </w:rPr>
  </w:style>
  <w:style w:type="paragraph" w:styleId="af">
    <w:name w:val="annotation subject"/>
    <w:basedOn w:val="ad"/>
    <w:next w:val="ad"/>
    <w:link w:val="af0"/>
    <w:uiPriority w:val="99"/>
    <w:unhideWhenUsed/>
    <w:rsid w:val="001E222A"/>
    <w:pPr>
      <w:widowControl w:val="0"/>
      <w:jc w:val="both"/>
    </w:pPr>
    <w:rPr>
      <w:rFonts w:ascii="Times New Roman" w:hAnsi="Times New Roman"/>
      <w:b/>
      <w:bCs/>
      <w:lang w:val="ru-RU"/>
    </w:rPr>
  </w:style>
  <w:style w:type="character" w:customStyle="1" w:styleId="af0">
    <w:name w:val="Тема примечания Знак"/>
    <w:basedOn w:val="ae"/>
    <w:link w:val="af"/>
    <w:uiPriority w:val="99"/>
    <w:rsid w:val="001E222A"/>
    <w:rPr>
      <w:rFonts w:ascii="Times New Roman" w:eastAsia="Times New Roman" w:hAnsi="Times New Roman" w:cs="Times New Roman"/>
      <w:b/>
      <w:bCs/>
      <w:sz w:val="20"/>
      <w:szCs w:val="20"/>
      <w:lang w:val="en-US" w:eastAsia="ru-RU"/>
      <w14:ligatures w14:val="none"/>
    </w:rPr>
  </w:style>
  <w:style w:type="paragraph" w:styleId="af1">
    <w:name w:val="header"/>
    <w:basedOn w:val="a1"/>
    <w:link w:val="af2"/>
    <w:uiPriority w:val="99"/>
    <w:unhideWhenUsed/>
    <w:qFormat/>
    <w:rsid w:val="000A0729"/>
    <w:pPr>
      <w:tabs>
        <w:tab w:val="center" w:pos="4677"/>
        <w:tab w:val="right" w:pos="9355"/>
      </w:tabs>
    </w:pPr>
  </w:style>
  <w:style w:type="character" w:customStyle="1" w:styleId="af2">
    <w:name w:val="Верхний колонтитул Знак"/>
    <w:basedOn w:val="a2"/>
    <w:link w:val="af1"/>
    <w:uiPriority w:val="99"/>
    <w:rsid w:val="000A0729"/>
    <w:rPr>
      <w:rFonts w:ascii="Times New Roman" w:eastAsia="Times New Roman" w:hAnsi="Times New Roman" w:cs="Times New Roman"/>
      <w:sz w:val="22"/>
      <w:szCs w:val="20"/>
      <w:lang w:eastAsia="ru-RU"/>
      <w14:ligatures w14:val="none"/>
    </w:rPr>
  </w:style>
  <w:style w:type="character" w:customStyle="1" w:styleId="11">
    <w:name w:val="Заголовок 1 Знак"/>
    <w:basedOn w:val="a2"/>
    <w:link w:val="10"/>
    <w:uiPriority w:val="99"/>
    <w:rsid w:val="00451A96"/>
    <w:rPr>
      <w:rFonts w:ascii="Times New Roman" w:eastAsia="Times New Roman" w:hAnsi="Times New Roman" w:cs="Times New Roman"/>
      <w:szCs w:val="24"/>
      <w:lang w:eastAsia="ru-RU"/>
      <w14:ligatures w14:val="none"/>
    </w:rPr>
  </w:style>
  <w:style w:type="character" w:customStyle="1" w:styleId="21">
    <w:name w:val="Заголовок 2 Знак"/>
    <w:basedOn w:val="a2"/>
    <w:link w:val="20"/>
    <w:uiPriority w:val="99"/>
    <w:rsid w:val="00451A96"/>
    <w:rPr>
      <w:rFonts w:ascii="Times New Roman" w:eastAsia="Times New Roman" w:hAnsi="Times New Roman" w:cs="Times New Roman"/>
      <w:i/>
      <w:iCs/>
      <w:sz w:val="20"/>
      <w:szCs w:val="20"/>
      <w:lang w:eastAsia="ru-RU"/>
      <w14:ligatures w14:val="none"/>
    </w:rPr>
  </w:style>
  <w:style w:type="character" w:customStyle="1" w:styleId="30">
    <w:name w:val="Заголовок 3 Знак"/>
    <w:aliases w:val=". Знак,Niveau 1 1 1 Знак,level3 Знак,level 3 Знак,Subparagraafkop Знак,Titre 3 Car Знак,Car Car Знак"/>
    <w:basedOn w:val="a2"/>
    <w:link w:val="3"/>
    <w:uiPriority w:val="99"/>
    <w:rsid w:val="00451A96"/>
    <w:rPr>
      <w:rFonts w:eastAsia="Times New Roman" w:cs="Arial"/>
      <w:b/>
      <w:bCs/>
      <w:sz w:val="26"/>
      <w:szCs w:val="26"/>
      <w:lang w:eastAsia="ru-RU"/>
      <w14:ligatures w14:val="none"/>
    </w:rPr>
  </w:style>
  <w:style w:type="character" w:customStyle="1" w:styleId="40">
    <w:name w:val="Заголовок 4 Знак"/>
    <w:basedOn w:val="a2"/>
    <w:link w:val="4"/>
    <w:uiPriority w:val="99"/>
    <w:semiHidden/>
    <w:rsid w:val="00451A96"/>
    <w:rPr>
      <w:rFonts w:ascii="Times New Roman" w:eastAsia="Times New Roman" w:hAnsi="Times New Roman" w:cs="Times New Roman"/>
      <w:b/>
      <w:szCs w:val="20"/>
      <w:lang w:eastAsia="ru-RU"/>
      <w14:ligatures w14:val="none"/>
    </w:rPr>
  </w:style>
  <w:style w:type="character" w:customStyle="1" w:styleId="50">
    <w:name w:val="Заголовок 5 Знак"/>
    <w:basedOn w:val="a2"/>
    <w:link w:val="5"/>
    <w:uiPriority w:val="9"/>
    <w:rsid w:val="00451A96"/>
    <w:rPr>
      <w:rFonts w:ascii="Times New Roman CYR" w:eastAsia="Times New Roman" w:hAnsi="Times New Roman CYR" w:cs="Times New Roman CYR"/>
      <w:b/>
      <w:bCs/>
      <w:szCs w:val="24"/>
      <w:lang w:eastAsia="ru-RU"/>
      <w14:ligatures w14:val="none"/>
    </w:rPr>
  </w:style>
  <w:style w:type="character" w:customStyle="1" w:styleId="60">
    <w:name w:val="Заголовок 6 Знак"/>
    <w:basedOn w:val="a2"/>
    <w:link w:val="6"/>
    <w:uiPriority w:val="99"/>
    <w:semiHidden/>
    <w:rsid w:val="00451A96"/>
    <w:rPr>
      <w:rFonts w:ascii="Times New Roman" w:eastAsia="Times New Roman" w:hAnsi="Times New Roman" w:cs="Times New Roman"/>
      <w:b/>
      <w:bCs/>
      <w:szCs w:val="24"/>
      <w:lang w:eastAsia="ru-RU"/>
      <w14:ligatures w14:val="none"/>
    </w:rPr>
  </w:style>
  <w:style w:type="character" w:customStyle="1" w:styleId="80">
    <w:name w:val="Заголовок 8 Знак"/>
    <w:basedOn w:val="a2"/>
    <w:link w:val="8"/>
    <w:uiPriority w:val="99"/>
    <w:rsid w:val="00451A96"/>
    <w:rPr>
      <w:rFonts w:ascii="Times New Roman" w:eastAsia="Times New Roman" w:hAnsi="Times New Roman" w:cs="Times New Roman"/>
      <w:b/>
      <w:bCs/>
      <w:szCs w:val="24"/>
      <w:lang w:eastAsia="ru-RU"/>
      <w14:ligatures w14:val="none"/>
    </w:rPr>
  </w:style>
  <w:style w:type="character" w:customStyle="1" w:styleId="90">
    <w:name w:val="Заголовок 9 Знак"/>
    <w:basedOn w:val="a2"/>
    <w:link w:val="9"/>
    <w:uiPriority w:val="9"/>
    <w:semiHidden/>
    <w:rsid w:val="00451A96"/>
    <w:rPr>
      <w:rFonts w:ascii="Cambria" w:eastAsia="Times New Roman" w:hAnsi="Cambria" w:cs="Times New Roman"/>
      <w:color w:val="000080"/>
      <w:sz w:val="22"/>
      <w:lang w:eastAsia="ru-RU"/>
      <w14:ligatures w14:val="none"/>
    </w:rPr>
  </w:style>
  <w:style w:type="character" w:styleId="af3">
    <w:name w:val="Hyperlink"/>
    <w:basedOn w:val="a2"/>
    <w:uiPriority w:val="99"/>
    <w:unhideWhenUsed/>
    <w:rsid w:val="00451A96"/>
    <w:rPr>
      <w:color w:val="0563C1" w:themeColor="hyperlink"/>
      <w:u w:val="single"/>
    </w:rPr>
  </w:style>
  <w:style w:type="paragraph" w:customStyle="1" w:styleId="ListParagraph1">
    <w:name w:val="List Paragraph1"/>
    <w:basedOn w:val="a1"/>
    <w:rsid w:val="00451A96"/>
    <w:pPr>
      <w:widowControl/>
      <w:ind w:left="720"/>
      <w:contextualSpacing/>
      <w:jc w:val="left"/>
    </w:pPr>
    <w:rPr>
      <w:rFonts w:ascii="Arial" w:hAnsi="Arial"/>
      <w:szCs w:val="22"/>
    </w:rPr>
  </w:style>
  <w:style w:type="character" w:customStyle="1" w:styleId="blk3">
    <w:name w:val="blk3"/>
    <w:rsid w:val="00451A96"/>
    <w:rPr>
      <w:vanish w:val="0"/>
      <w:webHidden w:val="0"/>
      <w:specVanish w:val="0"/>
    </w:rPr>
  </w:style>
  <w:style w:type="paragraph" w:styleId="af4">
    <w:name w:val="Balloon Text"/>
    <w:basedOn w:val="a1"/>
    <w:link w:val="af5"/>
    <w:uiPriority w:val="99"/>
    <w:unhideWhenUsed/>
    <w:rsid w:val="00451A96"/>
    <w:rPr>
      <w:rFonts w:ascii="Segoe UI" w:hAnsi="Segoe UI" w:cs="Segoe UI"/>
      <w:sz w:val="18"/>
      <w:szCs w:val="18"/>
    </w:rPr>
  </w:style>
  <w:style w:type="character" w:customStyle="1" w:styleId="af5">
    <w:name w:val="Текст выноски Знак"/>
    <w:basedOn w:val="a2"/>
    <w:link w:val="af4"/>
    <w:uiPriority w:val="99"/>
    <w:rsid w:val="00451A96"/>
    <w:rPr>
      <w:rFonts w:ascii="Segoe UI" w:eastAsia="Times New Roman" w:hAnsi="Segoe UI" w:cs="Segoe UI"/>
      <w:sz w:val="18"/>
      <w:szCs w:val="18"/>
      <w:lang w:eastAsia="ru-RU"/>
      <w14:ligatures w14:val="none"/>
    </w:rPr>
  </w:style>
  <w:style w:type="table" w:styleId="af6">
    <w:name w:val="Table Grid"/>
    <w:basedOn w:val="a3"/>
    <w:uiPriority w:val="99"/>
    <w:rsid w:val="00451A96"/>
    <w:pPr>
      <w:spacing w:before="0" w:after="0" w:line="240" w:lineRule="auto"/>
      <w:jc w:val="left"/>
    </w:pPr>
    <w:rPr>
      <w:rFonts w:asciiTheme="minorHAnsi" w:hAnsiTheme="minorHAnsi"/>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451A96"/>
    <w:pPr>
      <w:spacing w:before="0" w:after="0" w:line="240" w:lineRule="auto"/>
      <w:jc w:val="left"/>
    </w:pPr>
    <w:rPr>
      <w:rFonts w:ascii="Times New Roman" w:eastAsia="Times New Roman" w:hAnsi="Times New Roman" w:cs="Times New Roman"/>
      <w:sz w:val="22"/>
      <w:szCs w:val="20"/>
      <w:lang w:eastAsia="ru-RU"/>
      <w14:ligatures w14:val="none"/>
    </w:rPr>
  </w:style>
  <w:style w:type="paragraph" w:customStyle="1" w:styleId="ConsPlusNormal">
    <w:name w:val="ConsPlusNormal"/>
    <w:rsid w:val="00451A96"/>
    <w:pPr>
      <w:widowControl w:val="0"/>
      <w:autoSpaceDE w:val="0"/>
      <w:autoSpaceDN w:val="0"/>
      <w:spacing w:before="0" w:after="0" w:line="240" w:lineRule="auto"/>
      <w:jc w:val="left"/>
    </w:pPr>
    <w:rPr>
      <w:rFonts w:ascii="Calibri" w:eastAsia="Times New Roman" w:hAnsi="Calibri" w:cs="Calibri"/>
      <w:sz w:val="22"/>
      <w:szCs w:val="20"/>
      <w:lang w:eastAsia="ru-RU"/>
      <w14:ligatures w14:val="none"/>
    </w:rPr>
  </w:style>
  <w:style w:type="character" w:customStyle="1" w:styleId="12">
    <w:name w:val="Знак Знак1"/>
    <w:aliases w:val="Текст сноски Знак2 Знак1,Текст сноски Знак1 Знак Знак1,Текст сноски Знак Знак Знак Знак1,Текст сноски Знак Знак Знак Знак Знак Знак1,Текст сноски Знак Знак1 Знак Знак1,Текст сноски Знак1 Знак Знак Знак Знак1,fn Знак1"/>
    <w:uiPriority w:val="99"/>
    <w:locked/>
    <w:rsid w:val="00451A96"/>
    <w:rPr>
      <w:rFonts w:ascii="Calibri" w:eastAsia="Times New Roman" w:hAnsi="Calibri" w:cs="Times New Roman"/>
      <w:sz w:val="20"/>
      <w:szCs w:val="20"/>
      <w:lang w:eastAsia="ru-RU"/>
    </w:rPr>
  </w:style>
  <w:style w:type="paragraph" w:customStyle="1" w:styleId="13">
    <w:name w:val="Абзац списка1"/>
    <w:basedOn w:val="a1"/>
    <w:rsid w:val="00451A96"/>
    <w:pPr>
      <w:widowControl/>
      <w:ind w:left="720"/>
      <w:contextualSpacing/>
      <w:jc w:val="left"/>
    </w:pPr>
    <w:rPr>
      <w:sz w:val="24"/>
      <w:szCs w:val="24"/>
    </w:rPr>
  </w:style>
  <w:style w:type="table" w:customStyle="1" w:styleId="210">
    <w:name w:val="Сетка таблицы21"/>
    <w:basedOn w:val="a3"/>
    <w:next w:val="af6"/>
    <w:uiPriority w:val="39"/>
    <w:rsid w:val="00451A96"/>
    <w:pPr>
      <w:spacing w:before="0" w:after="0" w:line="240" w:lineRule="auto"/>
      <w:jc w:val="left"/>
    </w:pPr>
    <w:rPr>
      <w:rFonts w:ascii="Calibri" w:eastAsia="Calibri" w:hAnsi="Calibri" w:cs="Times New Roman"/>
      <w:sz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451A96"/>
    <w:pPr>
      <w:spacing w:before="0" w:after="0" w:line="240" w:lineRule="auto"/>
      <w:ind w:firstLine="709"/>
    </w:pPr>
    <w:rPr>
      <w:rFonts w:ascii="Calibri" w:eastAsia="Times New Roman" w:hAnsi="Calibri" w:cs="Calibri"/>
      <w:sz w:val="22"/>
      <w14:ligatures w14:val="none"/>
    </w:rPr>
  </w:style>
  <w:style w:type="paragraph" w:customStyle="1" w:styleId="Style8">
    <w:name w:val="Style8"/>
    <w:basedOn w:val="a1"/>
    <w:uiPriority w:val="99"/>
    <w:rsid w:val="00451A96"/>
    <w:pPr>
      <w:autoSpaceDE w:val="0"/>
      <w:autoSpaceDN w:val="0"/>
      <w:adjustRightInd w:val="0"/>
      <w:spacing w:line="301" w:lineRule="exact"/>
      <w:ind w:firstLine="710"/>
    </w:pPr>
    <w:rPr>
      <w:sz w:val="24"/>
      <w:szCs w:val="24"/>
    </w:rPr>
  </w:style>
  <w:style w:type="paragraph" w:customStyle="1" w:styleId="af9">
    <w:name w:val="Нормальный (таблица)"/>
    <w:basedOn w:val="a1"/>
    <w:next w:val="a1"/>
    <w:uiPriority w:val="99"/>
    <w:rsid w:val="00451A96"/>
    <w:pPr>
      <w:autoSpaceDE w:val="0"/>
      <w:autoSpaceDN w:val="0"/>
      <w:adjustRightInd w:val="0"/>
    </w:pPr>
    <w:rPr>
      <w:rFonts w:ascii="Arial" w:hAnsi="Arial" w:cs="Arial"/>
      <w:sz w:val="24"/>
      <w:szCs w:val="24"/>
    </w:rPr>
  </w:style>
  <w:style w:type="paragraph" w:customStyle="1" w:styleId="Style1">
    <w:name w:val="Style1"/>
    <w:basedOn w:val="a1"/>
    <w:uiPriority w:val="99"/>
    <w:rsid w:val="00451A96"/>
    <w:pPr>
      <w:autoSpaceDE w:val="0"/>
      <w:autoSpaceDN w:val="0"/>
      <w:adjustRightInd w:val="0"/>
      <w:spacing w:line="317" w:lineRule="exact"/>
      <w:ind w:firstLine="682"/>
    </w:pPr>
    <w:rPr>
      <w:sz w:val="24"/>
      <w:szCs w:val="24"/>
    </w:rPr>
  </w:style>
  <w:style w:type="paragraph" w:customStyle="1" w:styleId="Style3">
    <w:name w:val="Style3"/>
    <w:basedOn w:val="a1"/>
    <w:uiPriority w:val="99"/>
    <w:rsid w:val="00451A96"/>
    <w:pPr>
      <w:autoSpaceDE w:val="0"/>
      <w:autoSpaceDN w:val="0"/>
      <w:adjustRightInd w:val="0"/>
      <w:spacing w:line="336" w:lineRule="exact"/>
      <w:ind w:firstLine="691"/>
    </w:pPr>
    <w:rPr>
      <w:sz w:val="24"/>
      <w:szCs w:val="24"/>
    </w:rPr>
  </w:style>
  <w:style w:type="paragraph" w:customStyle="1" w:styleId="a0">
    <w:name w:val="ДГ ТНР"/>
    <w:next w:val="a1"/>
    <w:link w:val="afa"/>
    <w:rsid w:val="00451A96"/>
    <w:pPr>
      <w:keepNext/>
      <w:numPr>
        <w:numId w:val="12"/>
      </w:numPr>
      <w:tabs>
        <w:tab w:val="right" w:pos="9923"/>
      </w:tabs>
      <w:spacing w:after="80" w:line="240" w:lineRule="auto"/>
      <w:jc w:val="center"/>
      <w:outlineLvl w:val="0"/>
    </w:pPr>
    <w:rPr>
      <w:rFonts w:ascii="Times New Roman" w:eastAsia="Times New Roman" w:hAnsi="Times New Roman" w:cs="Times New Roman"/>
      <w:b/>
      <w:caps/>
      <w:szCs w:val="20"/>
      <w:lang w:eastAsia="ru-RU"/>
      <w14:ligatures w14:val="none"/>
    </w:rPr>
  </w:style>
  <w:style w:type="character" w:customStyle="1" w:styleId="afa">
    <w:name w:val="ДГ ТНР Знак"/>
    <w:link w:val="a0"/>
    <w:rsid w:val="00451A96"/>
    <w:rPr>
      <w:rFonts w:ascii="Times New Roman" w:eastAsia="Times New Roman" w:hAnsi="Times New Roman" w:cs="Times New Roman"/>
      <w:b/>
      <w:caps/>
      <w:szCs w:val="20"/>
      <w:lang w:eastAsia="ru-RU"/>
      <w14:ligatures w14:val="none"/>
    </w:rPr>
  </w:style>
  <w:style w:type="paragraph" w:customStyle="1" w:styleId="1">
    <w:name w:val="ДГ ТНР 1"/>
    <w:basedOn w:val="a0"/>
    <w:rsid w:val="00451A96"/>
    <w:pPr>
      <w:keepNext w:val="0"/>
      <w:numPr>
        <w:ilvl w:val="1"/>
      </w:numPr>
      <w:tabs>
        <w:tab w:val="clear" w:pos="851"/>
        <w:tab w:val="num" w:pos="360"/>
        <w:tab w:val="num" w:pos="720"/>
      </w:tabs>
      <w:spacing w:after="40"/>
      <w:jc w:val="both"/>
      <w:outlineLvl w:val="1"/>
    </w:pPr>
    <w:rPr>
      <w:b w:val="0"/>
      <w:caps w:val="0"/>
      <w:szCs w:val="22"/>
    </w:rPr>
  </w:style>
  <w:style w:type="paragraph" w:customStyle="1" w:styleId="2">
    <w:name w:val="ДГ ТНР 2"/>
    <w:basedOn w:val="1"/>
    <w:rsid w:val="00451A96"/>
    <w:pPr>
      <w:numPr>
        <w:ilvl w:val="2"/>
      </w:numPr>
      <w:tabs>
        <w:tab w:val="clear" w:pos="851"/>
        <w:tab w:val="num" w:pos="360"/>
        <w:tab w:val="num" w:pos="720"/>
        <w:tab w:val="num" w:pos="1080"/>
      </w:tabs>
      <w:outlineLvl w:val="2"/>
    </w:pPr>
  </w:style>
  <w:style w:type="paragraph" w:customStyle="1" w:styleId="Style5">
    <w:name w:val="Style5"/>
    <w:basedOn w:val="a1"/>
    <w:uiPriority w:val="99"/>
    <w:rsid w:val="00451A96"/>
    <w:pPr>
      <w:autoSpaceDE w:val="0"/>
      <w:autoSpaceDN w:val="0"/>
      <w:adjustRightInd w:val="0"/>
      <w:spacing w:line="256" w:lineRule="exact"/>
    </w:pPr>
    <w:rPr>
      <w:sz w:val="24"/>
      <w:szCs w:val="24"/>
    </w:rPr>
  </w:style>
  <w:style w:type="character" w:customStyle="1" w:styleId="FontStyle14">
    <w:name w:val="Font Style14"/>
    <w:uiPriority w:val="99"/>
    <w:rsid w:val="00451A96"/>
    <w:rPr>
      <w:rFonts w:ascii="Times New Roman" w:hAnsi="Times New Roman" w:cs="Times New Roman"/>
      <w:sz w:val="20"/>
      <w:szCs w:val="20"/>
    </w:rPr>
  </w:style>
  <w:style w:type="character" w:customStyle="1" w:styleId="FontStyle15">
    <w:name w:val="Font Style15"/>
    <w:uiPriority w:val="99"/>
    <w:rsid w:val="00451A96"/>
    <w:rPr>
      <w:rFonts w:ascii="Times New Roman" w:hAnsi="Times New Roman" w:cs="Times New Roman"/>
      <w:b/>
      <w:bCs/>
      <w:sz w:val="20"/>
      <w:szCs w:val="20"/>
    </w:rPr>
  </w:style>
  <w:style w:type="paragraph" w:styleId="afb">
    <w:name w:val="Plain Text"/>
    <w:basedOn w:val="a1"/>
    <w:link w:val="afc"/>
    <w:uiPriority w:val="99"/>
    <w:unhideWhenUsed/>
    <w:rsid w:val="00451A96"/>
    <w:pPr>
      <w:widowControl/>
      <w:jc w:val="left"/>
    </w:pPr>
    <w:rPr>
      <w:rFonts w:ascii="Calibri" w:eastAsiaTheme="minorHAnsi" w:hAnsi="Calibri" w:cstheme="minorBidi"/>
      <w:szCs w:val="21"/>
      <w:lang w:eastAsia="en-US"/>
    </w:rPr>
  </w:style>
  <w:style w:type="character" w:customStyle="1" w:styleId="afc">
    <w:name w:val="Текст Знак"/>
    <w:basedOn w:val="a2"/>
    <w:link w:val="afb"/>
    <w:uiPriority w:val="99"/>
    <w:rsid w:val="00451A96"/>
    <w:rPr>
      <w:rFonts w:ascii="Calibri" w:hAnsi="Calibri"/>
      <w:sz w:val="22"/>
      <w:szCs w:val="21"/>
      <w14:ligatures w14:val="none"/>
    </w:rPr>
  </w:style>
  <w:style w:type="paragraph" w:customStyle="1" w:styleId="a">
    <w:name w:val="Абзац маркерованный"/>
    <w:basedOn w:val="a1"/>
    <w:uiPriority w:val="99"/>
    <w:rsid w:val="00451A96"/>
    <w:pPr>
      <w:widowControl/>
      <w:numPr>
        <w:numId w:val="13"/>
      </w:numPr>
    </w:pPr>
    <w:rPr>
      <w:rFonts w:ascii="Arial" w:hAnsi="Arial" w:cs="Arial"/>
      <w:b/>
      <w:bCs/>
      <w:sz w:val="24"/>
      <w:szCs w:val="24"/>
    </w:rPr>
  </w:style>
  <w:style w:type="character" w:styleId="afd">
    <w:name w:val="Strong"/>
    <w:basedOn w:val="a2"/>
    <w:uiPriority w:val="22"/>
    <w:qFormat/>
    <w:rsid w:val="00451A96"/>
    <w:rPr>
      <w:b/>
      <w:bCs/>
    </w:rPr>
  </w:style>
  <w:style w:type="paragraph" w:styleId="22">
    <w:name w:val="Body Text 2"/>
    <w:basedOn w:val="a1"/>
    <w:link w:val="23"/>
    <w:uiPriority w:val="99"/>
    <w:rsid w:val="00451A96"/>
    <w:pPr>
      <w:widowControl/>
    </w:pPr>
    <w:rPr>
      <w:sz w:val="24"/>
      <w:szCs w:val="24"/>
    </w:rPr>
  </w:style>
  <w:style w:type="character" w:customStyle="1" w:styleId="23">
    <w:name w:val="Основной текст 2 Знак"/>
    <w:basedOn w:val="a2"/>
    <w:link w:val="22"/>
    <w:uiPriority w:val="99"/>
    <w:rsid w:val="00451A96"/>
    <w:rPr>
      <w:rFonts w:ascii="Times New Roman" w:eastAsia="Times New Roman" w:hAnsi="Times New Roman" w:cs="Times New Roman"/>
      <w:szCs w:val="24"/>
      <w:lang w:eastAsia="ru-RU"/>
      <w14:ligatures w14:val="none"/>
    </w:rPr>
  </w:style>
  <w:style w:type="paragraph" w:styleId="24">
    <w:name w:val="List 2"/>
    <w:basedOn w:val="a1"/>
    <w:uiPriority w:val="99"/>
    <w:rsid w:val="00451A96"/>
    <w:pPr>
      <w:widowControl/>
      <w:autoSpaceDE w:val="0"/>
      <w:autoSpaceDN w:val="0"/>
      <w:spacing w:line="360" w:lineRule="auto"/>
      <w:ind w:left="566" w:hanging="283"/>
    </w:pPr>
    <w:rPr>
      <w:sz w:val="20"/>
    </w:rPr>
  </w:style>
  <w:style w:type="paragraph" w:styleId="afe">
    <w:name w:val="Body Text"/>
    <w:aliases w:val="Подпись1,Текст в рамке,Iiaienu1,Òåêñò â ðàìêå,Ïîäïèñü1,Основной текст Знак Знак,текст таблицы,bt,DEB Body Text,Bodytext,AvtalBrödtext,ändrad,AvtalBrцdtext,дndrad,AvtalBr"/>
    <w:basedOn w:val="a1"/>
    <w:link w:val="aff"/>
    <w:uiPriority w:val="99"/>
    <w:rsid w:val="00451A96"/>
    <w:pPr>
      <w:widowControl/>
      <w:autoSpaceDE w:val="0"/>
      <w:autoSpaceDN w:val="0"/>
    </w:pPr>
    <w:rPr>
      <w:sz w:val="20"/>
    </w:rPr>
  </w:style>
  <w:style w:type="character" w:customStyle="1" w:styleId="aff">
    <w:name w:val="Основной текст Знак"/>
    <w:aliases w:val="Подпись1 Знак,Текст в рамке Знак,Iiaienu1 Знак,Òåêñò â ðàìêå Знак,Ïîäïèñü1 Знак,Основной текст Знак Знак Знак,текст таблицы Знак,bt Знак,DEB Body Text Знак,Bodytext Знак,AvtalBrödtext Знак,ändrad Знак,AvtalBrцdtext Знак,дndrad Знак"/>
    <w:basedOn w:val="a2"/>
    <w:link w:val="afe"/>
    <w:uiPriority w:val="99"/>
    <w:rsid w:val="00451A96"/>
    <w:rPr>
      <w:rFonts w:ascii="Times New Roman" w:eastAsia="Times New Roman" w:hAnsi="Times New Roman" w:cs="Times New Roman"/>
      <w:sz w:val="20"/>
      <w:szCs w:val="20"/>
      <w:lang w:eastAsia="ru-RU"/>
      <w14:ligatures w14:val="none"/>
    </w:rPr>
  </w:style>
  <w:style w:type="paragraph" w:styleId="25">
    <w:name w:val="Body Text Indent 2"/>
    <w:aliases w:val="Текст с интервалом"/>
    <w:basedOn w:val="a1"/>
    <w:link w:val="26"/>
    <w:uiPriority w:val="99"/>
    <w:rsid w:val="00451A96"/>
    <w:pPr>
      <w:widowControl/>
      <w:autoSpaceDE w:val="0"/>
      <w:autoSpaceDN w:val="0"/>
      <w:spacing w:line="280" w:lineRule="exact"/>
      <w:ind w:firstLine="709"/>
    </w:pPr>
    <w:rPr>
      <w:sz w:val="24"/>
      <w:szCs w:val="24"/>
    </w:rPr>
  </w:style>
  <w:style w:type="character" w:customStyle="1" w:styleId="26">
    <w:name w:val="Основной текст с отступом 2 Знак"/>
    <w:aliases w:val="Текст с интервалом Знак"/>
    <w:basedOn w:val="a2"/>
    <w:link w:val="25"/>
    <w:uiPriority w:val="99"/>
    <w:rsid w:val="00451A96"/>
    <w:rPr>
      <w:rFonts w:ascii="Times New Roman" w:eastAsia="Times New Roman" w:hAnsi="Times New Roman" w:cs="Times New Roman"/>
      <w:szCs w:val="24"/>
      <w:lang w:eastAsia="ru-RU"/>
      <w14:ligatures w14:val="none"/>
    </w:rPr>
  </w:style>
  <w:style w:type="paragraph" w:styleId="31">
    <w:name w:val="Body Text Indent 3"/>
    <w:basedOn w:val="a1"/>
    <w:link w:val="32"/>
    <w:uiPriority w:val="99"/>
    <w:rsid w:val="00451A96"/>
    <w:pPr>
      <w:widowControl/>
      <w:autoSpaceDE w:val="0"/>
      <w:autoSpaceDN w:val="0"/>
      <w:ind w:firstLine="720"/>
    </w:pPr>
    <w:rPr>
      <w:rFonts w:ascii="Times New Roman CYR" w:hAnsi="Times New Roman CYR" w:cs="Times New Roman CYR"/>
      <w:sz w:val="24"/>
      <w:szCs w:val="24"/>
    </w:rPr>
  </w:style>
  <w:style w:type="character" w:customStyle="1" w:styleId="32">
    <w:name w:val="Основной текст с отступом 3 Знак"/>
    <w:basedOn w:val="a2"/>
    <w:link w:val="31"/>
    <w:uiPriority w:val="99"/>
    <w:rsid w:val="00451A96"/>
    <w:rPr>
      <w:rFonts w:ascii="Times New Roman CYR" w:eastAsia="Times New Roman" w:hAnsi="Times New Roman CYR" w:cs="Times New Roman CYR"/>
      <w:szCs w:val="24"/>
      <w:lang w:eastAsia="ru-RU"/>
      <w14:ligatures w14:val="none"/>
    </w:rPr>
  </w:style>
  <w:style w:type="character" w:styleId="aff0">
    <w:name w:val="page number"/>
    <w:basedOn w:val="a2"/>
    <w:uiPriority w:val="99"/>
    <w:rsid w:val="00451A96"/>
    <w:rPr>
      <w:rFonts w:cs="Times New Roman"/>
    </w:rPr>
  </w:style>
  <w:style w:type="paragraph" w:customStyle="1" w:styleId="Iiiaeuiue">
    <w:name w:val="Ii?iaeuiue"/>
    <w:link w:val="Iiiaeuiue0"/>
    <w:uiPriority w:val="99"/>
    <w:rsid w:val="00451A96"/>
    <w:pPr>
      <w:autoSpaceDE w:val="0"/>
      <w:autoSpaceDN w:val="0"/>
      <w:spacing w:before="0" w:after="0" w:line="240" w:lineRule="auto"/>
      <w:jc w:val="left"/>
    </w:pPr>
    <w:rPr>
      <w:rFonts w:ascii="Times New Roman" w:eastAsia="Times New Roman" w:hAnsi="Times New Roman" w:cs="Times New Roman"/>
      <w:sz w:val="20"/>
      <w:szCs w:val="20"/>
      <w:lang w:eastAsia="ru-RU"/>
      <w14:ligatures w14:val="none"/>
    </w:rPr>
  </w:style>
  <w:style w:type="character" w:customStyle="1" w:styleId="Iiiaeuiue0">
    <w:name w:val="Ii?iaeuiue Çíàê"/>
    <w:link w:val="Iiiaeuiue"/>
    <w:uiPriority w:val="99"/>
    <w:rsid w:val="00451A96"/>
    <w:rPr>
      <w:rFonts w:ascii="Times New Roman" w:eastAsia="Times New Roman" w:hAnsi="Times New Roman" w:cs="Times New Roman"/>
      <w:sz w:val="20"/>
      <w:szCs w:val="20"/>
      <w:lang w:eastAsia="ru-RU"/>
      <w14:ligatures w14:val="none"/>
    </w:rPr>
  </w:style>
  <w:style w:type="paragraph" w:styleId="33">
    <w:name w:val="List 3"/>
    <w:basedOn w:val="a1"/>
    <w:uiPriority w:val="99"/>
    <w:rsid w:val="00451A96"/>
    <w:pPr>
      <w:widowControl/>
      <w:autoSpaceDE w:val="0"/>
      <w:autoSpaceDN w:val="0"/>
      <w:spacing w:line="360" w:lineRule="auto"/>
      <w:ind w:left="849" w:hanging="283"/>
    </w:pPr>
    <w:rPr>
      <w:sz w:val="20"/>
    </w:rPr>
  </w:style>
  <w:style w:type="paragraph" w:styleId="34">
    <w:name w:val="Body Text 3"/>
    <w:basedOn w:val="a1"/>
    <w:link w:val="35"/>
    <w:uiPriority w:val="99"/>
    <w:rsid w:val="00451A96"/>
    <w:pPr>
      <w:widowControl/>
      <w:spacing w:after="120"/>
      <w:jc w:val="left"/>
    </w:pPr>
    <w:rPr>
      <w:sz w:val="16"/>
      <w:szCs w:val="16"/>
    </w:rPr>
  </w:style>
  <w:style w:type="character" w:customStyle="1" w:styleId="35">
    <w:name w:val="Основной текст 3 Знак"/>
    <w:basedOn w:val="a2"/>
    <w:link w:val="34"/>
    <w:uiPriority w:val="99"/>
    <w:rsid w:val="00451A96"/>
    <w:rPr>
      <w:rFonts w:ascii="Times New Roman" w:eastAsia="Times New Roman" w:hAnsi="Times New Roman" w:cs="Times New Roman"/>
      <w:sz w:val="16"/>
      <w:szCs w:val="16"/>
      <w:lang w:eastAsia="ru-RU"/>
      <w14:ligatures w14:val="none"/>
    </w:rPr>
  </w:style>
  <w:style w:type="paragraph" w:styleId="aff1">
    <w:name w:val="Body Text Indent"/>
    <w:basedOn w:val="a1"/>
    <w:link w:val="aff2"/>
    <w:uiPriority w:val="99"/>
    <w:rsid w:val="00451A96"/>
    <w:pPr>
      <w:widowControl/>
      <w:spacing w:after="120"/>
      <w:ind w:left="283"/>
      <w:jc w:val="left"/>
    </w:pPr>
    <w:rPr>
      <w:sz w:val="24"/>
      <w:szCs w:val="24"/>
    </w:rPr>
  </w:style>
  <w:style w:type="character" w:customStyle="1" w:styleId="aff2">
    <w:name w:val="Основной текст с отступом Знак"/>
    <w:basedOn w:val="a2"/>
    <w:link w:val="aff1"/>
    <w:uiPriority w:val="99"/>
    <w:rsid w:val="00451A96"/>
    <w:rPr>
      <w:rFonts w:ascii="Times New Roman" w:eastAsia="Times New Roman" w:hAnsi="Times New Roman" w:cs="Times New Roman"/>
      <w:szCs w:val="24"/>
      <w:lang w:eastAsia="ru-RU"/>
      <w14:ligatures w14:val="none"/>
    </w:rPr>
  </w:style>
  <w:style w:type="paragraph" w:styleId="aff3">
    <w:name w:val="List Bullet"/>
    <w:basedOn w:val="a1"/>
    <w:autoRedefine/>
    <w:uiPriority w:val="99"/>
    <w:rsid w:val="00451A96"/>
    <w:pPr>
      <w:widowControl/>
      <w:ind w:firstLine="709"/>
    </w:pPr>
    <w:rPr>
      <w:sz w:val="24"/>
      <w:szCs w:val="24"/>
    </w:rPr>
  </w:style>
  <w:style w:type="paragraph" w:customStyle="1" w:styleId="aff4">
    <w:name w:val="Íîðìàëüíûé"/>
    <w:uiPriority w:val="99"/>
    <w:rsid w:val="00451A96"/>
    <w:pPr>
      <w:spacing w:before="0" w:after="0" w:line="240" w:lineRule="auto"/>
      <w:jc w:val="left"/>
    </w:pPr>
    <w:rPr>
      <w:rFonts w:ascii="MS Sans Serif" w:eastAsia="Times New Roman" w:hAnsi="MS Sans Serif" w:cs="Times New Roman"/>
      <w:szCs w:val="24"/>
      <w:lang w:eastAsia="ru-RU"/>
      <w14:ligatures w14:val="none"/>
    </w:rPr>
  </w:style>
  <w:style w:type="character" w:customStyle="1" w:styleId="epm">
    <w:name w:val="epm"/>
    <w:rsid w:val="00451A96"/>
  </w:style>
  <w:style w:type="character" w:customStyle="1" w:styleId="aff5">
    <w:name w:val="Текст концевой сноски Знак"/>
    <w:basedOn w:val="a2"/>
    <w:link w:val="aff6"/>
    <w:uiPriority w:val="99"/>
    <w:semiHidden/>
    <w:rsid w:val="00451A96"/>
    <w:rPr>
      <w:rFonts w:ascii="Times New Roman" w:eastAsia="Times New Roman" w:hAnsi="Times New Roman" w:cs="Times New Roman"/>
      <w:sz w:val="20"/>
      <w:szCs w:val="20"/>
      <w:lang w:eastAsia="ru-RU"/>
    </w:rPr>
  </w:style>
  <w:style w:type="paragraph" w:styleId="aff6">
    <w:name w:val="endnote text"/>
    <w:basedOn w:val="a1"/>
    <w:link w:val="aff5"/>
    <w:uiPriority w:val="99"/>
    <w:semiHidden/>
    <w:unhideWhenUsed/>
    <w:rsid w:val="00451A96"/>
    <w:pPr>
      <w:widowControl/>
      <w:jc w:val="left"/>
    </w:pPr>
    <w:rPr>
      <w:sz w:val="20"/>
      <w14:ligatures w14:val="standardContextual"/>
    </w:rPr>
  </w:style>
  <w:style w:type="character" w:customStyle="1" w:styleId="14">
    <w:name w:val="Текст концевой сноски Знак1"/>
    <w:basedOn w:val="a2"/>
    <w:uiPriority w:val="99"/>
    <w:semiHidden/>
    <w:rsid w:val="00451A96"/>
    <w:rPr>
      <w:rFonts w:ascii="Times New Roman" w:eastAsia="Times New Roman" w:hAnsi="Times New Roman" w:cs="Times New Roman"/>
      <w:sz w:val="20"/>
      <w:szCs w:val="20"/>
      <w:lang w:eastAsia="ru-RU"/>
      <w14:ligatures w14:val="none"/>
    </w:rPr>
  </w:style>
  <w:style w:type="paragraph" w:styleId="aff7">
    <w:name w:val="Title"/>
    <w:basedOn w:val="a1"/>
    <w:link w:val="aff8"/>
    <w:uiPriority w:val="99"/>
    <w:qFormat/>
    <w:rsid w:val="00451A96"/>
    <w:pPr>
      <w:widowControl/>
      <w:autoSpaceDE w:val="0"/>
      <w:autoSpaceDN w:val="0"/>
      <w:jc w:val="center"/>
    </w:pPr>
    <w:rPr>
      <w:b/>
      <w:bCs/>
      <w:sz w:val="28"/>
      <w:szCs w:val="28"/>
    </w:rPr>
  </w:style>
  <w:style w:type="character" w:customStyle="1" w:styleId="aff8">
    <w:name w:val="Заголовок Знак"/>
    <w:basedOn w:val="a2"/>
    <w:link w:val="aff7"/>
    <w:uiPriority w:val="99"/>
    <w:rsid w:val="00451A96"/>
    <w:rPr>
      <w:rFonts w:ascii="Times New Roman" w:eastAsia="Times New Roman" w:hAnsi="Times New Roman" w:cs="Times New Roman"/>
      <w:b/>
      <w:bCs/>
      <w:sz w:val="28"/>
      <w:szCs w:val="28"/>
      <w:lang w:eastAsia="ru-RU"/>
      <w14:ligatures w14:val="none"/>
    </w:rPr>
  </w:style>
  <w:style w:type="paragraph" w:styleId="aff9">
    <w:name w:val="Subtitle"/>
    <w:basedOn w:val="a1"/>
    <w:link w:val="affa"/>
    <w:uiPriority w:val="99"/>
    <w:qFormat/>
    <w:rsid w:val="00451A96"/>
    <w:pPr>
      <w:widowControl/>
      <w:jc w:val="center"/>
    </w:pPr>
    <w:rPr>
      <w:b/>
      <w:bCs/>
      <w:szCs w:val="22"/>
    </w:rPr>
  </w:style>
  <w:style w:type="character" w:customStyle="1" w:styleId="affa">
    <w:name w:val="Подзаголовок Знак"/>
    <w:basedOn w:val="a2"/>
    <w:link w:val="aff9"/>
    <w:uiPriority w:val="99"/>
    <w:rsid w:val="00451A96"/>
    <w:rPr>
      <w:rFonts w:ascii="Times New Roman" w:eastAsia="Times New Roman" w:hAnsi="Times New Roman" w:cs="Times New Roman"/>
      <w:b/>
      <w:bCs/>
      <w:sz w:val="22"/>
      <w:lang w:eastAsia="ru-RU"/>
      <w14:ligatures w14:val="none"/>
    </w:rPr>
  </w:style>
  <w:style w:type="character" w:customStyle="1" w:styleId="affb">
    <w:name w:val="Схема документа Знак"/>
    <w:basedOn w:val="a2"/>
    <w:link w:val="affc"/>
    <w:uiPriority w:val="99"/>
    <w:semiHidden/>
    <w:rsid w:val="00451A96"/>
    <w:rPr>
      <w:rFonts w:ascii="Tahoma" w:hAnsi="Tahoma" w:cs="Tahoma"/>
      <w:sz w:val="20"/>
      <w:szCs w:val="20"/>
      <w:shd w:val="clear" w:color="auto" w:fill="000080"/>
    </w:rPr>
  </w:style>
  <w:style w:type="paragraph" w:styleId="affc">
    <w:name w:val="Document Map"/>
    <w:basedOn w:val="a1"/>
    <w:link w:val="affb"/>
    <w:uiPriority w:val="99"/>
    <w:semiHidden/>
    <w:unhideWhenUsed/>
    <w:rsid w:val="00451A96"/>
    <w:pPr>
      <w:widowControl/>
      <w:shd w:val="clear" w:color="auto" w:fill="000080"/>
      <w:jc w:val="left"/>
    </w:pPr>
    <w:rPr>
      <w:rFonts w:ascii="Tahoma" w:eastAsiaTheme="minorHAnsi" w:hAnsi="Tahoma" w:cs="Tahoma"/>
      <w:sz w:val="20"/>
      <w:lang w:eastAsia="en-US"/>
      <w14:ligatures w14:val="standardContextual"/>
    </w:rPr>
  </w:style>
  <w:style w:type="character" w:customStyle="1" w:styleId="15">
    <w:name w:val="Схема документа Знак1"/>
    <w:basedOn w:val="a2"/>
    <w:uiPriority w:val="99"/>
    <w:semiHidden/>
    <w:rsid w:val="00451A96"/>
    <w:rPr>
      <w:rFonts w:ascii="Segoe UI" w:eastAsia="Times New Roman" w:hAnsi="Segoe UI" w:cs="Segoe UI"/>
      <w:sz w:val="16"/>
      <w:szCs w:val="16"/>
      <w:lang w:eastAsia="ru-RU"/>
      <w14:ligatures w14:val="none"/>
    </w:rPr>
  </w:style>
  <w:style w:type="paragraph" w:customStyle="1" w:styleId="affd">
    <w:name w:val="Îáû÷íûé.Íîðìàëüíûé"/>
    <w:uiPriority w:val="99"/>
    <w:rsid w:val="00451A96"/>
    <w:pPr>
      <w:autoSpaceDE w:val="0"/>
      <w:autoSpaceDN w:val="0"/>
      <w:spacing w:before="0" w:after="0" w:line="240" w:lineRule="auto"/>
    </w:pPr>
    <w:rPr>
      <w:rFonts w:ascii="Times New Roman" w:eastAsia="Times New Roman" w:hAnsi="Times New Roman" w:cs="Times New Roman"/>
      <w:szCs w:val="24"/>
      <w:lang w:eastAsia="ru-RU"/>
      <w14:ligatures w14:val="none"/>
    </w:rPr>
  </w:style>
  <w:style w:type="paragraph" w:customStyle="1" w:styleId="affe">
    <w:name w:val="Знак Знак Знак"/>
    <w:basedOn w:val="a1"/>
    <w:uiPriority w:val="99"/>
    <w:rsid w:val="00451A96"/>
    <w:pPr>
      <w:widowControl/>
      <w:spacing w:after="160" w:line="240" w:lineRule="exact"/>
      <w:jc w:val="left"/>
    </w:pPr>
    <w:rPr>
      <w:rFonts w:ascii="Verdana" w:hAnsi="Verdana" w:cs="Verdana"/>
      <w:sz w:val="16"/>
      <w:szCs w:val="16"/>
      <w:lang w:val="en-US" w:eastAsia="en-US"/>
    </w:rPr>
  </w:style>
  <w:style w:type="paragraph" w:customStyle="1" w:styleId="CMSHeadL4">
    <w:name w:val="CMS Head L4"/>
    <w:basedOn w:val="a1"/>
    <w:uiPriority w:val="99"/>
    <w:rsid w:val="00451A96"/>
    <w:pPr>
      <w:widowControl/>
      <w:tabs>
        <w:tab w:val="num" w:pos="1702"/>
      </w:tabs>
      <w:spacing w:after="240"/>
      <w:ind w:left="1702" w:hanging="851"/>
      <w:jc w:val="left"/>
      <w:outlineLvl w:val="3"/>
    </w:pPr>
    <w:rPr>
      <w:rFonts w:ascii="Garamond MT" w:hAnsi="Garamond MT" w:cs="Garamond MT"/>
      <w:sz w:val="24"/>
      <w:szCs w:val="24"/>
      <w:lang w:val="en-GB" w:eastAsia="en-US"/>
    </w:rPr>
  </w:style>
  <w:style w:type="paragraph" w:customStyle="1" w:styleId="CMSHeadL5">
    <w:name w:val="CMS Head L5"/>
    <w:basedOn w:val="a1"/>
    <w:uiPriority w:val="99"/>
    <w:rsid w:val="00451A96"/>
    <w:pPr>
      <w:widowControl/>
      <w:tabs>
        <w:tab w:val="num" w:pos="2552"/>
      </w:tabs>
      <w:spacing w:after="240"/>
      <w:ind w:left="2552" w:hanging="851"/>
      <w:jc w:val="left"/>
      <w:outlineLvl w:val="4"/>
    </w:pPr>
    <w:rPr>
      <w:rFonts w:ascii="Garamond MT" w:hAnsi="Garamond MT" w:cs="Garamond MT"/>
      <w:sz w:val="24"/>
      <w:szCs w:val="24"/>
      <w:lang w:val="en-GB" w:eastAsia="en-US"/>
    </w:rPr>
  </w:style>
  <w:style w:type="paragraph" w:customStyle="1" w:styleId="CMSIndentL3">
    <w:name w:val="CMS Indent L3"/>
    <w:basedOn w:val="a1"/>
    <w:uiPriority w:val="99"/>
    <w:rsid w:val="00451A96"/>
    <w:pPr>
      <w:widowControl/>
      <w:spacing w:after="240"/>
      <w:ind w:left="851"/>
      <w:jc w:val="left"/>
    </w:pPr>
    <w:rPr>
      <w:rFonts w:ascii="Garamond MT" w:hAnsi="Garamond MT" w:cs="Garamond MT"/>
      <w:sz w:val="24"/>
      <w:szCs w:val="24"/>
      <w:lang w:val="en-GB" w:eastAsia="en-US"/>
    </w:rPr>
  </w:style>
  <w:style w:type="paragraph" w:customStyle="1" w:styleId="afff">
    <w:name w:val="Нормальный"/>
    <w:uiPriority w:val="99"/>
    <w:rsid w:val="00451A96"/>
    <w:pPr>
      <w:spacing w:before="0" w:after="0" w:line="240" w:lineRule="auto"/>
      <w:jc w:val="left"/>
    </w:pPr>
    <w:rPr>
      <w:rFonts w:ascii="Times New Roman" w:eastAsia="Times New Roman" w:hAnsi="Times New Roman" w:cs="Times New Roman"/>
      <w:szCs w:val="24"/>
      <w:lang w:eastAsia="ru-RU"/>
      <w14:ligatures w14:val="none"/>
    </w:rPr>
  </w:style>
  <w:style w:type="character" w:customStyle="1" w:styleId="afff0">
    <w:name w:val="Абзац с интервалом Знак"/>
    <w:link w:val="afff1"/>
    <w:uiPriority w:val="99"/>
    <w:locked/>
    <w:rsid w:val="00451A96"/>
    <w:rPr>
      <w:rFonts w:cs="Arial"/>
      <w:szCs w:val="24"/>
    </w:rPr>
  </w:style>
  <w:style w:type="paragraph" w:customStyle="1" w:styleId="afff1">
    <w:name w:val="Абзац с интервалом"/>
    <w:basedOn w:val="a1"/>
    <w:link w:val="afff0"/>
    <w:uiPriority w:val="99"/>
    <w:rsid w:val="00451A96"/>
    <w:pPr>
      <w:widowControl/>
      <w:spacing w:before="120" w:after="120"/>
    </w:pPr>
    <w:rPr>
      <w:rFonts w:ascii="Arial" w:eastAsiaTheme="minorHAnsi" w:hAnsi="Arial" w:cs="Arial"/>
      <w:sz w:val="24"/>
      <w:szCs w:val="24"/>
      <w:lang w:eastAsia="en-US"/>
      <w14:ligatures w14:val="standardContextual"/>
    </w:rPr>
  </w:style>
  <w:style w:type="paragraph" w:customStyle="1" w:styleId="IauiueIauiue">
    <w:name w:val="Iau?iue.Iau?iue"/>
    <w:uiPriority w:val="99"/>
    <w:rsid w:val="00451A96"/>
    <w:pPr>
      <w:widowControl w:val="0"/>
      <w:autoSpaceDE w:val="0"/>
      <w:autoSpaceDN w:val="0"/>
      <w:spacing w:before="0" w:after="0" w:line="240" w:lineRule="auto"/>
      <w:jc w:val="left"/>
    </w:pPr>
    <w:rPr>
      <w:rFonts w:ascii="Times New Roman" w:eastAsia="Times New Roman" w:hAnsi="Times New Roman" w:cs="Times New Roman"/>
      <w:sz w:val="20"/>
      <w:szCs w:val="20"/>
      <w:lang w:eastAsia="ru-RU"/>
      <w14:ligatures w14:val="none"/>
    </w:rPr>
  </w:style>
  <w:style w:type="paragraph" w:customStyle="1" w:styleId="CMSHeadL3">
    <w:name w:val="CMS Head L3"/>
    <w:basedOn w:val="a1"/>
    <w:uiPriority w:val="99"/>
    <w:rsid w:val="00451A96"/>
    <w:pPr>
      <w:widowControl/>
      <w:tabs>
        <w:tab w:val="num" w:pos="851"/>
      </w:tabs>
      <w:spacing w:after="240"/>
      <w:ind w:left="851" w:hanging="851"/>
      <w:jc w:val="left"/>
      <w:outlineLvl w:val="2"/>
    </w:pPr>
    <w:rPr>
      <w:rFonts w:ascii="Garamond MT" w:hAnsi="Garamond MT" w:cs="Garamond MT"/>
      <w:sz w:val="24"/>
      <w:szCs w:val="24"/>
      <w:lang w:val="en-GB" w:eastAsia="en-US"/>
    </w:rPr>
  </w:style>
  <w:style w:type="paragraph" w:customStyle="1" w:styleId="CMSUnnumbered">
    <w:name w:val="CMS Unnumbered"/>
    <w:basedOn w:val="a1"/>
    <w:uiPriority w:val="99"/>
    <w:rsid w:val="00451A96"/>
    <w:pPr>
      <w:keepNext/>
      <w:keepLines/>
      <w:widowControl/>
      <w:spacing w:after="240"/>
      <w:ind w:left="851"/>
      <w:jc w:val="left"/>
    </w:pPr>
    <w:rPr>
      <w:rFonts w:ascii="Garamond MT" w:hAnsi="Garamond MT" w:cs="Garamond MT"/>
      <w:b/>
      <w:bCs/>
      <w:w w:val="1"/>
      <w:sz w:val="24"/>
      <w:szCs w:val="24"/>
      <w:lang w:eastAsia="en-US"/>
    </w:rPr>
  </w:style>
  <w:style w:type="paragraph" w:customStyle="1" w:styleId="BodyTextIndent21">
    <w:name w:val="Body Text Indent 21"/>
    <w:basedOn w:val="a1"/>
    <w:rsid w:val="00451A96"/>
    <w:pPr>
      <w:widowControl/>
      <w:spacing w:line="228" w:lineRule="auto"/>
      <w:ind w:firstLine="708"/>
    </w:pPr>
    <w:rPr>
      <w:b/>
      <w:bCs/>
      <w:i/>
      <w:iCs/>
      <w:sz w:val="24"/>
      <w:szCs w:val="24"/>
    </w:rPr>
  </w:style>
  <w:style w:type="paragraph" w:customStyle="1" w:styleId="Normal1">
    <w:name w:val="Normal1"/>
    <w:uiPriority w:val="99"/>
    <w:rsid w:val="00451A96"/>
    <w:pPr>
      <w:spacing w:before="0" w:after="0" w:line="240" w:lineRule="auto"/>
      <w:jc w:val="left"/>
    </w:pPr>
    <w:rPr>
      <w:rFonts w:ascii="Times New Roman" w:eastAsia="Times New Roman" w:hAnsi="Times New Roman" w:cs="Times New Roman"/>
      <w:szCs w:val="24"/>
      <w:lang w:eastAsia="ru-RU"/>
      <w14:ligatures w14:val="none"/>
    </w:rPr>
  </w:style>
  <w:style w:type="character" w:customStyle="1" w:styleId="u">
    <w:name w:val="u"/>
    <w:rsid w:val="00451A96"/>
  </w:style>
  <w:style w:type="character" w:customStyle="1" w:styleId="blk">
    <w:name w:val="blk"/>
    <w:rsid w:val="00451A96"/>
  </w:style>
  <w:style w:type="character" w:customStyle="1" w:styleId="ep">
    <w:name w:val="ep"/>
    <w:rsid w:val="00451A96"/>
  </w:style>
  <w:style w:type="character" w:customStyle="1" w:styleId="TimesNewRoman">
    <w:name w:val="Стиль Абзац маркерованный + Times New Roman Знак"/>
    <w:uiPriority w:val="99"/>
    <w:rsid w:val="00451A96"/>
    <w:rPr>
      <w:rFonts w:ascii="Arial" w:hAnsi="Arial" w:cs="Arial" w:hint="default"/>
      <w:sz w:val="24"/>
      <w:lang w:val="ru-RU" w:eastAsia="ru-RU"/>
    </w:rPr>
  </w:style>
  <w:style w:type="character" w:customStyle="1" w:styleId="51">
    <w:name w:val="Знак Знак5"/>
    <w:uiPriority w:val="99"/>
    <w:locked/>
    <w:rsid w:val="00451A96"/>
    <w:rPr>
      <w:lang w:val="ru-RU" w:eastAsia="ru-RU"/>
    </w:rPr>
  </w:style>
  <w:style w:type="character" w:customStyle="1" w:styleId="afff2">
    <w:name w:val="Другое_"/>
    <w:basedOn w:val="a2"/>
    <w:link w:val="afff3"/>
    <w:rsid w:val="00451A96"/>
    <w:rPr>
      <w:sz w:val="20"/>
      <w:szCs w:val="20"/>
      <w:shd w:val="clear" w:color="auto" w:fill="FFFFFF"/>
    </w:rPr>
  </w:style>
  <w:style w:type="paragraph" w:customStyle="1" w:styleId="afff3">
    <w:name w:val="Другое"/>
    <w:basedOn w:val="a1"/>
    <w:link w:val="afff2"/>
    <w:rsid w:val="00451A96"/>
    <w:pPr>
      <w:shd w:val="clear" w:color="auto" w:fill="FFFFFF"/>
      <w:jc w:val="left"/>
    </w:pPr>
    <w:rPr>
      <w:rFonts w:ascii="Arial" w:eastAsiaTheme="minorHAnsi" w:hAnsi="Arial" w:cstheme="minorBidi"/>
      <w:sz w:val="20"/>
      <w:lang w:eastAsia="en-US"/>
      <w14:ligatures w14:val="standardContextual"/>
    </w:rPr>
  </w:style>
  <w:style w:type="table" w:customStyle="1" w:styleId="16">
    <w:name w:val="Сетка таблицы1"/>
    <w:basedOn w:val="a3"/>
    <w:next w:val="af6"/>
    <w:uiPriority w:val="39"/>
    <w:rsid w:val="00451A96"/>
    <w:pPr>
      <w:spacing w:before="0" w:after="0" w:line="240" w:lineRule="auto"/>
      <w:jc w:val="left"/>
    </w:pPr>
    <w:rPr>
      <w:rFonts w:asciiTheme="minorHAnsi" w:hAnsiTheme="minorHAnsi"/>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7">
    <w:name w:val="toc 1"/>
    <w:basedOn w:val="a1"/>
    <w:next w:val="a1"/>
    <w:autoRedefine/>
    <w:semiHidden/>
    <w:rsid w:val="00451A96"/>
    <w:pPr>
      <w:widowControl/>
      <w:jc w:val="left"/>
    </w:pPr>
    <w:rPr>
      <w:b/>
      <w:sz w:val="24"/>
      <w:szCs w:val="24"/>
      <w:lang w:eastAsia="en-US"/>
    </w:rPr>
  </w:style>
  <w:style w:type="character" w:customStyle="1" w:styleId="BodyTextRUChar">
    <w:name w:val="Body Text RU Char"/>
    <w:link w:val="BodyTextRU"/>
    <w:uiPriority w:val="44"/>
    <w:locked/>
    <w:rsid w:val="00451A96"/>
    <w:rPr>
      <w:rFonts w:ascii="Tahoma" w:eastAsia="Tahoma" w:hAnsi="Tahoma" w:cs="Tahoma"/>
      <w:sz w:val="20"/>
      <w:szCs w:val="20"/>
    </w:rPr>
  </w:style>
  <w:style w:type="paragraph" w:customStyle="1" w:styleId="BodyTextRU">
    <w:name w:val="Body Text RU"/>
    <w:basedOn w:val="afe"/>
    <w:link w:val="BodyTextRUChar"/>
    <w:uiPriority w:val="44"/>
    <w:qFormat/>
    <w:rsid w:val="00451A96"/>
    <w:pPr>
      <w:tabs>
        <w:tab w:val="left" w:pos="907"/>
        <w:tab w:val="left" w:pos="1644"/>
        <w:tab w:val="left" w:pos="2381"/>
        <w:tab w:val="left" w:pos="3119"/>
        <w:tab w:val="left" w:pos="3856"/>
        <w:tab w:val="left" w:pos="4593"/>
        <w:tab w:val="left" w:pos="5330"/>
        <w:tab w:val="left" w:pos="6067"/>
      </w:tabs>
      <w:suppressAutoHyphens/>
      <w:autoSpaceDE/>
      <w:autoSpaceDN/>
      <w:spacing w:before="240"/>
      <w:ind w:left="907"/>
    </w:pPr>
    <w:rPr>
      <w:rFonts w:ascii="Tahoma" w:eastAsia="Tahoma" w:hAnsi="Tahoma" w:cs="Tahoma"/>
      <w:lang w:eastAsia="en-US"/>
      <w14:ligatures w14:val="standardContextual"/>
    </w:rPr>
  </w:style>
  <w:style w:type="character" w:customStyle="1" w:styleId="ScheduleRU1Char">
    <w:name w:val="Schedule RU 1 Char"/>
    <w:link w:val="ScheduleRU1"/>
    <w:uiPriority w:val="59"/>
    <w:locked/>
    <w:rsid w:val="00451A96"/>
    <w:rPr>
      <w:rFonts w:ascii="Tahoma" w:eastAsia="Tahoma" w:hAnsi="Tahoma" w:cs="Tahoma"/>
      <w:b/>
      <w:bCs/>
      <w:sz w:val="20"/>
      <w:szCs w:val="20"/>
    </w:rPr>
  </w:style>
  <w:style w:type="paragraph" w:customStyle="1" w:styleId="ScheduleRU1">
    <w:name w:val="Schedule RU 1"/>
    <w:basedOn w:val="BodyTextRU"/>
    <w:next w:val="BodyTextRU"/>
    <w:link w:val="ScheduleRU1Char"/>
    <w:uiPriority w:val="59"/>
    <w:rsid w:val="00451A96"/>
    <w:pPr>
      <w:keepNext/>
      <w:keepLines/>
      <w:ind w:hanging="907"/>
    </w:pPr>
    <w:rPr>
      <w:b/>
      <w:bCs/>
    </w:rPr>
  </w:style>
  <w:style w:type="paragraph" w:customStyle="1" w:styleId="120">
    <w:name w:val="12"/>
    <w:basedOn w:val="a1"/>
    <w:uiPriority w:val="99"/>
    <w:rsid w:val="00451A96"/>
    <w:pPr>
      <w:widowControl/>
      <w:spacing w:before="120" w:after="120"/>
      <w:jc w:val="center"/>
    </w:pPr>
    <w:rPr>
      <w:b/>
      <w:bCs/>
      <w:lang w:val="en-US"/>
    </w:rPr>
  </w:style>
  <w:style w:type="character" w:styleId="afff4">
    <w:name w:val="endnote reference"/>
    <w:basedOn w:val="a2"/>
    <w:uiPriority w:val="99"/>
    <w:semiHidden/>
    <w:unhideWhenUsed/>
    <w:rsid w:val="00451A96"/>
    <w:rPr>
      <w:vertAlign w:val="superscript"/>
    </w:rPr>
  </w:style>
  <w:style w:type="table" w:customStyle="1" w:styleId="27">
    <w:name w:val="Сетка таблицы2"/>
    <w:basedOn w:val="a3"/>
    <w:next w:val="af6"/>
    <w:uiPriority w:val="59"/>
    <w:rsid w:val="00451A96"/>
    <w:pPr>
      <w:spacing w:before="0" w:after="0" w:line="240" w:lineRule="auto"/>
      <w:jc w:val="left"/>
    </w:pPr>
    <w:rPr>
      <w:rFonts w:ascii="Times New Roman" w:eastAsia="Times New Roman" w:hAnsi="Times New Roman" w:cs="Times New Roman"/>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718776">
      <w:bodyDiv w:val="1"/>
      <w:marLeft w:val="0"/>
      <w:marRight w:val="0"/>
      <w:marTop w:val="0"/>
      <w:marBottom w:val="0"/>
      <w:divBdr>
        <w:top w:val="none" w:sz="0" w:space="0" w:color="auto"/>
        <w:left w:val="none" w:sz="0" w:space="0" w:color="auto"/>
        <w:bottom w:val="none" w:sz="0" w:space="0" w:color="auto"/>
        <w:right w:val="none" w:sz="0" w:space="0" w:color="auto"/>
      </w:divBdr>
    </w:div>
    <w:div w:id="515580653">
      <w:bodyDiv w:val="1"/>
      <w:marLeft w:val="0"/>
      <w:marRight w:val="0"/>
      <w:marTop w:val="0"/>
      <w:marBottom w:val="0"/>
      <w:divBdr>
        <w:top w:val="none" w:sz="0" w:space="0" w:color="auto"/>
        <w:left w:val="none" w:sz="0" w:space="0" w:color="auto"/>
        <w:bottom w:val="none" w:sz="0" w:space="0" w:color="auto"/>
        <w:right w:val="none" w:sz="0" w:space="0" w:color="auto"/>
      </w:divBdr>
    </w:div>
    <w:div w:id="603464363">
      <w:bodyDiv w:val="1"/>
      <w:marLeft w:val="0"/>
      <w:marRight w:val="0"/>
      <w:marTop w:val="0"/>
      <w:marBottom w:val="0"/>
      <w:divBdr>
        <w:top w:val="none" w:sz="0" w:space="0" w:color="auto"/>
        <w:left w:val="none" w:sz="0" w:space="0" w:color="auto"/>
        <w:bottom w:val="none" w:sz="0" w:space="0" w:color="auto"/>
        <w:right w:val="none" w:sz="0" w:space="0" w:color="auto"/>
      </w:divBdr>
    </w:div>
    <w:div w:id="704915502">
      <w:bodyDiv w:val="1"/>
      <w:marLeft w:val="0"/>
      <w:marRight w:val="0"/>
      <w:marTop w:val="0"/>
      <w:marBottom w:val="0"/>
      <w:divBdr>
        <w:top w:val="none" w:sz="0" w:space="0" w:color="auto"/>
        <w:left w:val="none" w:sz="0" w:space="0" w:color="auto"/>
        <w:bottom w:val="none" w:sz="0" w:space="0" w:color="auto"/>
        <w:right w:val="none" w:sz="0" w:space="0" w:color="auto"/>
      </w:divBdr>
    </w:div>
    <w:div w:id="728382384">
      <w:bodyDiv w:val="1"/>
      <w:marLeft w:val="0"/>
      <w:marRight w:val="0"/>
      <w:marTop w:val="0"/>
      <w:marBottom w:val="0"/>
      <w:divBdr>
        <w:top w:val="none" w:sz="0" w:space="0" w:color="auto"/>
        <w:left w:val="none" w:sz="0" w:space="0" w:color="auto"/>
        <w:bottom w:val="none" w:sz="0" w:space="0" w:color="auto"/>
        <w:right w:val="none" w:sz="0" w:space="0" w:color="auto"/>
      </w:divBdr>
    </w:div>
    <w:div w:id="1303266720">
      <w:bodyDiv w:val="1"/>
      <w:marLeft w:val="0"/>
      <w:marRight w:val="0"/>
      <w:marTop w:val="0"/>
      <w:marBottom w:val="0"/>
      <w:divBdr>
        <w:top w:val="none" w:sz="0" w:space="0" w:color="auto"/>
        <w:left w:val="none" w:sz="0" w:space="0" w:color="auto"/>
        <w:bottom w:val="none" w:sz="0" w:space="0" w:color="auto"/>
        <w:right w:val="none" w:sz="0" w:space="0" w:color="auto"/>
      </w:divBdr>
    </w:div>
    <w:div w:id="1534726869">
      <w:bodyDiv w:val="1"/>
      <w:marLeft w:val="0"/>
      <w:marRight w:val="0"/>
      <w:marTop w:val="0"/>
      <w:marBottom w:val="0"/>
      <w:divBdr>
        <w:top w:val="none" w:sz="0" w:space="0" w:color="auto"/>
        <w:left w:val="none" w:sz="0" w:space="0" w:color="auto"/>
        <w:bottom w:val="none" w:sz="0" w:space="0" w:color="auto"/>
        <w:right w:val="none" w:sz="0" w:space="0" w:color="auto"/>
      </w:divBdr>
    </w:div>
    <w:div w:id="1552955752">
      <w:bodyDiv w:val="1"/>
      <w:marLeft w:val="0"/>
      <w:marRight w:val="0"/>
      <w:marTop w:val="0"/>
      <w:marBottom w:val="0"/>
      <w:divBdr>
        <w:top w:val="none" w:sz="0" w:space="0" w:color="auto"/>
        <w:left w:val="none" w:sz="0" w:space="0" w:color="auto"/>
        <w:bottom w:val="none" w:sz="0" w:space="0" w:color="auto"/>
        <w:right w:val="none" w:sz="0" w:space="0" w:color="auto"/>
      </w:divBdr>
    </w:div>
    <w:div w:id="1902449336">
      <w:bodyDiv w:val="1"/>
      <w:marLeft w:val="0"/>
      <w:marRight w:val="0"/>
      <w:marTop w:val="0"/>
      <w:marBottom w:val="0"/>
      <w:divBdr>
        <w:top w:val="none" w:sz="0" w:space="0" w:color="auto"/>
        <w:left w:val="none" w:sz="0" w:space="0" w:color="auto"/>
        <w:bottom w:val="none" w:sz="0" w:space="0" w:color="auto"/>
        <w:right w:val="none" w:sz="0" w:space="0" w:color="auto"/>
      </w:divBdr>
    </w:div>
    <w:div w:id="20918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http://F32D1D7D8E22F395736D9C1187B5F7DD.dms.sberbank.ru/F32D1D7D8E22F395736D9C1187B5F7DD-4DDBF641F5BA2BCB214B143C6C8CEFBC-388D50B0E4203DA1627D2981EA366FB4/1.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BF18-138D-4757-A35C-A4C71C8B1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3875</Words>
  <Characters>22090</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Венгерский</dc:creator>
  <cp:keywords/>
  <dc:description/>
  <cp:lastModifiedBy>Иванова Ольга Ивановна</cp:lastModifiedBy>
  <cp:revision>4</cp:revision>
  <cp:lastPrinted>2024-11-26T11:47:00Z</cp:lastPrinted>
  <dcterms:created xsi:type="dcterms:W3CDTF">2024-12-02T07:45:00Z</dcterms:created>
  <dcterms:modified xsi:type="dcterms:W3CDTF">2024-12-09T14:13:00Z</dcterms:modified>
</cp:coreProperties>
</file>