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65ED3" w14:textId="77777777" w:rsidR="003F745B" w:rsidRPr="006A2354" w:rsidRDefault="003F745B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b/>
          <w:bCs/>
          <w:kern w:val="0"/>
          <w:sz w:val="24"/>
          <w:szCs w:val="24"/>
        </w:rPr>
        <w:t>ДОГОВОР КУПЛИ-ПРОДАЖИ</w:t>
      </w:r>
    </w:p>
    <w:p w14:paraId="765096D8" w14:textId="77777777" w:rsidR="003F745B" w:rsidRPr="006A2354" w:rsidRDefault="003F745B">
      <w:pPr>
        <w:keepLines/>
        <w:widowControl w:val="0"/>
        <w:tabs>
          <w:tab w:val="left" w:pos="1106"/>
          <w:tab w:val="left" w:pos="2211"/>
          <w:tab w:val="left" w:pos="3317"/>
          <w:tab w:val="left" w:pos="4422"/>
          <w:tab w:val="left" w:pos="5528"/>
          <w:tab w:val="left" w:pos="6633"/>
          <w:tab w:val="left" w:pos="7739"/>
          <w:tab w:val="left" w:pos="8844"/>
          <w:tab w:val="left" w:pos="99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ДОЛИ В УСТАВНОМ КАПИТАЛЕ </w:t>
      </w:r>
    </w:p>
    <w:p w14:paraId="0CB7E6A4" w14:textId="77777777" w:rsidR="003F745B" w:rsidRPr="006A2354" w:rsidRDefault="003F745B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Общества с ограниченной ответственностью </w:t>
      </w:r>
      <w:r w:rsidR="00E35482" w:rsidRPr="006A2354">
        <w:rPr>
          <w:rFonts w:ascii="Times New Roman" w:hAnsi="Times New Roman" w:cs="Times New Roman"/>
          <w:b/>
          <w:bCs/>
          <w:kern w:val="0"/>
          <w:sz w:val="24"/>
          <w:szCs w:val="24"/>
        </w:rPr>
        <w:t>«Земляной вал 59»</w:t>
      </w:r>
    </w:p>
    <w:p w14:paraId="0617D2F6" w14:textId="77777777" w:rsidR="003F745B" w:rsidRPr="006A2354" w:rsidRDefault="003F745B">
      <w:pPr>
        <w:widowControl w:val="0"/>
        <w:autoSpaceDE w:val="0"/>
        <w:autoSpaceDN w:val="0"/>
        <w:adjustRightInd w:val="0"/>
        <w:spacing w:before="261"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b/>
          <w:bCs/>
          <w:kern w:val="0"/>
          <w:sz w:val="24"/>
          <w:szCs w:val="24"/>
        </w:rPr>
        <w:t>Город Москва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="00660194" w:rsidRPr="006A2354">
        <w:rPr>
          <w:rFonts w:ascii="Times New Roman" w:hAnsi="Times New Roman" w:cs="Times New Roman"/>
          <w:b/>
          <w:bCs/>
          <w:kern w:val="0"/>
          <w:sz w:val="24"/>
          <w:szCs w:val="24"/>
        </w:rPr>
        <w:t>________________</w:t>
      </w:r>
      <w:r w:rsidRPr="006A2354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две тысячи двадцать </w:t>
      </w:r>
      <w:r w:rsidR="00660194" w:rsidRPr="006A2354">
        <w:rPr>
          <w:rFonts w:ascii="Times New Roman" w:hAnsi="Times New Roman" w:cs="Times New Roman"/>
          <w:b/>
          <w:bCs/>
          <w:kern w:val="0"/>
          <w:sz w:val="24"/>
          <w:szCs w:val="24"/>
        </w:rPr>
        <w:t>пя</w:t>
      </w:r>
      <w:r w:rsidRPr="006A2354">
        <w:rPr>
          <w:rFonts w:ascii="Times New Roman" w:hAnsi="Times New Roman" w:cs="Times New Roman"/>
          <w:b/>
          <w:bCs/>
          <w:kern w:val="0"/>
          <w:sz w:val="24"/>
          <w:szCs w:val="24"/>
        </w:rPr>
        <w:t>того года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5B04CF61" w14:textId="77777777" w:rsidR="003F745B" w:rsidRPr="006A2354" w:rsidRDefault="003F7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629495ED" w14:textId="77777777" w:rsidR="002C2D9B" w:rsidRPr="006A2354" w:rsidRDefault="002C2D9B" w:rsidP="00D25B40">
      <w:pPr>
        <w:widowControl w:val="0"/>
        <w:tabs>
          <w:tab w:val="left" w:pos="1327"/>
          <w:tab w:val="left" w:pos="2653"/>
          <w:tab w:val="left" w:pos="3980"/>
          <w:tab w:val="left" w:pos="5306"/>
          <w:tab w:val="left" w:pos="6633"/>
          <w:tab w:val="left" w:pos="7960"/>
          <w:tab w:val="left" w:pos="928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9488F31" w14:textId="77777777" w:rsidR="002C2D9B" w:rsidRPr="006A2354" w:rsidRDefault="00A16B59" w:rsidP="00D25B40">
      <w:pPr>
        <w:widowControl w:val="0"/>
        <w:tabs>
          <w:tab w:val="left" w:pos="1327"/>
          <w:tab w:val="left" w:pos="2653"/>
          <w:tab w:val="left" w:pos="3980"/>
          <w:tab w:val="left" w:pos="5306"/>
          <w:tab w:val="left" w:pos="6633"/>
          <w:tab w:val="left" w:pos="7960"/>
          <w:tab w:val="left" w:pos="928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>___________________________</w:t>
      </w:r>
      <w:r w:rsidR="002C2D9B" w:rsidRPr="006A2354">
        <w:rPr>
          <w:rFonts w:ascii="Times New Roman" w:hAnsi="Times New Roman" w:cs="Times New Roman"/>
          <w:kern w:val="0"/>
          <w:sz w:val="24"/>
          <w:szCs w:val="24"/>
        </w:rPr>
        <w:t xml:space="preserve"> в лице 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>_________________________________</w:t>
      </w:r>
      <w:r w:rsidR="002C2D9B" w:rsidRPr="006A2354">
        <w:rPr>
          <w:rFonts w:ascii="Times New Roman" w:hAnsi="Times New Roman" w:cs="Times New Roman"/>
          <w:kern w:val="0"/>
          <w:sz w:val="24"/>
          <w:szCs w:val="24"/>
        </w:rPr>
        <w:t xml:space="preserve">, действующего на основании 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>____________________</w:t>
      </w:r>
      <w:r w:rsidR="00E75264" w:rsidRPr="006A2354">
        <w:rPr>
          <w:rFonts w:ascii="Times New Roman" w:hAnsi="Times New Roman" w:cs="Times New Roman"/>
          <w:kern w:val="0"/>
          <w:sz w:val="24"/>
          <w:szCs w:val="24"/>
        </w:rPr>
        <w:t xml:space="preserve">, именуемое в дальнейшем «Продавец 1», </w:t>
      </w:r>
    </w:p>
    <w:p w14:paraId="6FAA52CB" w14:textId="77777777" w:rsidR="00A16B59" w:rsidRPr="006A2354" w:rsidRDefault="00A16B59" w:rsidP="00D25B40">
      <w:pPr>
        <w:widowControl w:val="0"/>
        <w:tabs>
          <w:tab w:val="left" w:pos="1327"/>
          <w:tab w:val="left" w:pos="2653"/>
          <w:tab w:val="left" w:pos="3980"/>
          <w:tab w:val="left" w:pos="5306"/>
          <w:tab w:val="left" w:pos="6633"/>
          <w:tab w:val="left" w:pos="7960"/>
          <w:tab w:val="left" w:pos="928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>___________________________ в лице _________________________________, действующего на основании ____________________, именуемое в дальнейшем «Продавец 2», совместно именуемые «Продавцы», с одной стороны и</w:t>
      </w:r>
    </w:p>
    <w:p w14:paraId="743729A8" w14:textId="77777777" w:rsidR="00A16B59" w:rsidRPr="006A2354" w:rsidRDefault="00A16B59" w:rsidP="00D25B40">
      <w:pPr>
        <w:widowControl w:val="0"/>
        <w:tabs>
          <w:tab w:val="left" w:pos="1327"/>
          <w:tab w:val="left" w:pos="2653"/>
          <w:tab w:val="left" w:pos="3980"/>
          <w:tab w:val="left" w:pos="5306"/>
          <w:tab w:val="left" w:pos="6633"/>
          <w:tab w:val="left" w:pos="7960"/>
          <w:tab w:val="left" w:pos="928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>___________________________ в лице _________________________________, действующего на основании ____________________, именуемое в дальнейшем «Покупатель»</w:t>
      </w:r>
      <w:r w:rsidR="003F745B" w:rsidRPr="006A2354">
        <w:rPr>
          <w:rFonts w:ascii="Times New Roman" w:hAnsi="Times New Roman" w:cs="Times New Roman"/>
          <w:kern w:val="0"/>
          <w:sz w:val="24"/>
          <w:szCs w:val="24"/>
        </w:rPr>
        <w:t>, с другой стороны,</w:t>
      </w:r>
      <w:r w:rsidRPr="006A2354">
        <w:rPr>
          <w:rFonts w:ascii="Times New Roman" w:hAnsi="Times New Roman" w:cs="Times New Roman"/>
          <w:sz w:val="24"/>
          <w:szCs w:val="24"/>
        </w:rPr>
        <w:t xml:space="preserve"> 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совместно именуемые «Стороны», заключили настоящий Договор </w:t>
      </w:r>
      <w:r w:rsidR="00EE180B" w:rsidRPr="006A2354">
        <w:rPr>
          <w:rFonts w:ascii="Times New Roman" w:hAnsi="Times New Roman" w:cs="Times New Roman"/>
          <w:kern w:val="0"/>
          <w:sz w:val="24"/>
          <w:szCs w:val="24"/>
        </w:rPr>
        <w:t xml:space="preserve">купли-продажи доли в уставном капитале Общества с ограниченной ответственностью «Земляной вал 59» 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(далее – Договор) о нижеследующем: </w:t>
      </w:r>
    </w:p>
    <w:p w14:paraId="0346123D" w14:textId="77777777" w:rsidR="00056139" w:rsidRPr="006A2354" w:rsidRDefault="00056139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1. </w:t>
      </w:r>
      <w:r w:rsidR="003F745B" w:rsidRPr="006A2354">
        <w:rPr>
          <w:rFonts w:ascii="Times New Roman" w:hAnsi="Times New Roman" w:cs="Times New Roman"/>
          <w:kern w:val="0"/>
          <w:sz w:val="24"/>
          <w:szCs w:val="24"/>
        </w:rPr>
        <w:t>Продав</w:t>
      </w:r>
      <w:r w:rsidR="00EE180B" w:rsidRPr="006A2354">
        <w:rPr>
          <w:rFonts w:ascii="Times New Roman" w:hAnsi="Times New Roman" w:cs="Times New Roman"/>
          <w:kern w:val="0"/>
          <w:sz w:val="24"/>
          <w:szCs w:val="24"/>
        </w:rPr>
        <w:t>цы</w:t>
      </w:r>
      <w:r w:rsidR="003F745B" w:rsidRPr="006A2354">
        <w:rPr>
          <w:rFonts w:ascii="Times New Roman" w:hAnsi="Times New Roman" w:cs="Times New Roman"/>
          <w:kern w:val="0"/>
          <w:sz w:val="24"/>
          <w:szCs w:val="24"/>
        </w:rPr>
        <w:t xml:space="preserve"> прода</w:t>
      </w:r>
      <w:r w:rsidR="00EE180B" w:rsidRPr="006A2354">
        <w:rPr>
          <w:rFonts w:ascii="Times New Roman" w:hAnsi="Times New Roman" w:cs="Times New Roman"/>
          <w:kern w:val="0"/>
          <w:sz w:val="24"/>
          <w:szCs w:val="24"/>
        </w:rPr>
        <w:t>ю</w:t>
      </w:r>
      <w:r w:rsidR="003F745B" w:rsidRPr="006A2354">
        <w:rPr>
          <w:rFonts w:ascii="Times New Roman" w:hAnsi="Times New Roman" w:cs="Times New Roman"/>
          <w:kern w:val="0"/>
          <w:sz w:val="24"/>
          <w:szCs w:val="24"/>
        </w:rPr>
        <w:t xml:space="preserve">т, а покупатель покупает </w:t>
      </w:r>
      <w:r w:rsidR="00062EA4">
        <w:rPr>
          <w:rFonts w:ascii="Times New Roman" w:hAnsi="Times New Roman" w:cs="Times New Roman"/>
          <w:kern w:val="0"/>
          <w:sz w:val="24"/>
          <w:szCs w:val="24"/>
        </w:rPr>
        <w:t>п</w:t>
      </w:r>
      <w:r w:rsidR="003F745B" w:rsidRPr="006A2354">
        <w:rPr>
          <w:rFonts w:ascii="Times New Roman" w:hAnsi="Times New Roman" w:cs="Times New Roman"/>
          <w:kern w:val="0"/>
          <w:sz w:val="24"/>
          <w:szCs w:val="24"/>
        </w:rPr>
        <w:t>ринадлежащ</w:t>
      </w:r>
      <w:r w:rsidR="00062EA4">
        <w:rPr>
          <w:rFonts w:ascii="Times New Roman" w:hAnsi="Times New Roman" w:cs="Times New Roman"/>
          <w:kern w:val="0"/>
          <w:sz w:val="24"/>
          <w:szCs w:val="24"/>
        </w:rPr>
        <w:t xml:space="preserve">ие </w:t>
      </w:r>
      <w:r w:rsidR="00EE180B" w:rsidRPr="006A2354">
        <w:rPr>
          <w:rFonts w:ascii="Times New Roman" w:hAnsi="Times New Roman" w:cs="Times New Roman"/>
          <w:kern w:val="0"/>
          <w:sz w:val="24"/>
          <w:szCs w:val="24"/>
        </w:rPr>
        <w:t>Продавцам</w:t>
      </w:r>
      <w:r w:rsidR="003F745B" w:rsidRPr="006A2354">
        <w:rPr>
          <w:rFonts w:ascii="Times New Roman" w:hAnsi="Times New Roman" w:cs="Times New Roman"/>
          <w:kern w:val="0"/>
          <w:sz w:val="24"/>
          <w:szCs w:val="24"/>
        </w:rPr>
        <w:t xml:space="preserve"> дол</w:t>
      </w:r>
      <w:r w:rsidR="00062EA4">
        <w:rPr>
          <w:rFonts w:ascii="Times New Roman" w:hAnsi="Times New Roman" w:cs="Times New Roman"/>
          <w:kern w:val="0"/>
          <w:sz w:val="24"/>
          <w:szCs w:val="24"/>
        </w:rPr>
        <w:t>и</w:t>
      </w:r>
      <w:r w:rsidR="003F745B" w:rsidRPr="006A235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в уставном капитале Общества с ограниченной ответственностью «Земляной вал 59» </w:t>
      </w:r>
      <w:r w:rsidR="003F745B" w:rsidRPr="006A2354">
        <w:rPr>
          <w:rFonts w:ascii="Times New Roman" w:hAnsi="Times New Roman" w:cs="Times New Roman"/>
          <w:kern w:val="0"/>
          <w:sz w:val="24"/>
          <w:szCs w:val="24"/>
        </w:rPr>
        <w:t xml:space="preserve">в размере 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100 % (сто процентов) уставного капитала (далее </w:t>
      </w:r>
      <w:r w:rsidR="00062EA4">
        <w:rPr>
          <w:rFonts w:ascii="Times New Roman" w:hAnsi="Times New Roman" w:cs="Times New Roman"/>
          <w:kern w:val="0"/>
          <w:sz w:val="24"/>
          <w:szCs w:val="24"/>
        </w:rPr>
        <w:t>-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 Дол</w:t>
      </w:r>
      <w:r w:rsidR="00062EA4">
        <w:rPr>
          <w:rFonts w:ascii="Times New Roman" w:hAnsi="Times New Roman" w:cs="Times New Roman"/>
          <w:kern w:val="0"/>
          <w:sz w:val="24"/>
          <w:szCs w:val="24"/>
        </w:rPr>
        <w:t>и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>).</w:t>
      </w:r>
    </w:p>
    <w:p w14:paraId="3236598B" w14:textId="77777777" w:rsidR="00032015" w:rsidRPr="006A2354" w:rsidRDefault="00032015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>2. Сведения об Обществе с ограниченной ответственностью «Земляной вал 59» (далее</w:t>
      </w:r>
      <w:r w:rsidR="00062EA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- Общество): </w:t>
      </w:r>
    </w:p>
    <w:p w14:paraId="6A1609DB" w14:textId="77777777" w:rsidR="00032015" w:rsidRPr="006A2354" w:rsidRDefault="00032015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2.1. Полное наименование: Общество с ограниченной ответственностью «Земляной вал 59». </w:t>
      </w:r>
    </w:p>
    <w:p w14:paraId="6A84F7AA" w14:textId="77777777" w:rsidR="00032015" w:rsidRPr="006A2354" w:rsidRDefault="00032015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>Сокращенное наименование: ООО «Земляной вал 59».</w:t>
      </w:r>
    </w:p>
    <w:p w14:paraId="0A1E1E2F" w14:textId="77777777" w:rsidR="00032015" w:rsidRPr="006A2354" w:rsidRDefault="00032015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>2.2. Место нахождения: 125047,</w:t>
      </w:r>
      <w:r w:rsidR="00D25B40">
        <w:rPr>
          <w:rFonts w:ascii="Times New Roman" w:hAnsi="Times New Roman" w:cs="Times New Roman"/>
          <w:kern w:val="0"/>
          <w:sz w:val="24"/>
          <w:szCs w:val="24"/>
        </w:rPr>
        <w:t xml:space="preserve"> г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>.</w:t>
      </w:r>
      <w:r w:rsidR="00D25B4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D25B40" w:rsidRPr="006A2354">
        <w:rPr>
          <w:rFonts w:ascii="Times New Roman" w:hAnsi="Times New Roman" w:cs="Times New Roman"/>
          <w:kern w:val="0"/>
          <w:sz w:val="24"/>
          <w:szCs w:val="24"/>
        </w:rPr>
        <w:t xml:space="preserve">Москва, </w:t>
      </w:r>
      <w:proofErr w:type="spellStart"/>
      <w:r w:rsidR="00D25B40" w:rsidRPr="006A2354">
        <w:rPr>
          <w:rFonts w:ascii="Times New Roman" w:hAnsi="Times New Roman" w:cs="Times New Roman"/>
          <w:kern w:val="0"/>
          <w:sz w:val="24"/>
          <w:szCs w:val="24"/>
        </w:rPr>
        <w:t>вн.тер.г</w:t>
      </w:r>
      <w:proofErr w:type="spellEnd"/>
      <w:r w:rsidR="00D25B40" w:rsidRPr="006A2354">
        <w:rPr>
          <w:rFonts w:ascii="Times New Roman" w:hAnsi="Times New Roman" w:cs="Times New Roman"/>
          <w:kern w:val="0"/>
          <w:sz w:val="24"/>
          <w:szCs w:val="24"/>
        </w:rPr>
        <w:t>. муниципальный округ Тверской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="00D25B40" w:rsidRPr="006A2354">
        <w:rPr>
          <w:rFonts w:ascii="Times New Roman" w:hAnsi="Times New Roman" w:cs="Times New Roman"/>
          <w:kern w:val="0"/>
          <w:sz w:val="24"/>
          <w:szCs w:val="24"/>
        </w:rPr>
        <w:t>ул</w:t>
      </w:r>
      <w:r w:rsidR="00D25B40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 2</w:t>
      </w:r>
      <w:r w:rsidR="00D25B40" w:rsidRPr="006A2354">
        <w:rPr>
          <w:rFonts w:ascii="Times New Roman" w:hAnsi="Times New Roman" w:cs="Times New Roman"/>
          <w:kern w:val="0"/>
          <w:sz w:val="24"/>
          <w:szCs w:val="24"/>
        </w:rPr>
        <w:t>-я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 Б</w:t>
      </w:r>
      <w:r w:rsidR="00D25B40" w:rsidRPr="006A2354">
        <w:rPr>
          <w:rFonts w:ascii="Times New Roman" w:hAnsi="Times New Roman" w:cs="Times New Roman"/>
          <w:kern w:val="0"/>
          <w:sz w:val="24"/>
          <w:szCs w:val="24"/>
        </w:rPr>
        <w:t>рестская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="00D25B40" w:rsidRPr="006A2354">
        <w:rPr>
          <w:rFonts w:ascii="Times New Roman" w:hAnsi="Times New Roman" w:cs="Times New Roman"/>
          <w:kern w:val="0"/>
          <w:sz w:val="24"/>
          <w:szCs w:val="24"/>
        </w:rPr>
        <w:t>д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. 6, </w:t>
      </w:r>
      <w:proofErr w:type="spellStart"/>
      <w:r w:rsidR="00D25B40" w:rsidRPr="006A2354">
        <w:rPr>
          <w:rFonts w:ascii="Times New Roman" w:hAnsi="Times New Roman" w:cs="Times New Roman"/>
          <w:kern w:val="0"/>
          <w:sz w:val="24"/>
          <w:szCs w:val="24"/>
        </w:rPr>
        <w:t>помещ</w:t>
      </w:r>
      <w:proofErr w:type="spellEnd"/>
      <w:r w:rsidRPr="006A2354">
        <w:rPr>
          <w:rFonts w:ascii="Times New Roman" w:hAnsi="Times New Roman" w:cs="Times New Roman"/>
          <w:kern w:val="0"/>
          <w:sz w:val="24"/>
          <w:szCs w:val="24"/>
        </w:rPr>
        <w:t>. №1317.</w:t>
      </w:r>
    </w:p>
    <w:p w14:paraId="4078BA5B" w14:textId="77777777" w:rsidR="00032015" w:rsidRPr="006A2354" w:rsidRDefault="00032015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>2.3. Сведения о регистрации: ГРН и дата внесения в ЕГРЮЛ записи: 1197746758263 от 30.12.2019. ОГРН 1197746758263</w:t>
      </w:r>
      <w:r w:rsidR="00D25B40">
        <w:rPr>
          <w:rFonts w:ascii="Times New Roman" w:hAnsi="Times New Roman" w:cs="Times New Roman"/>
          <w:kern w:val="0"/>
          <w:sz w:val="24"/>
          <w:szCs w:val="24"/>
        </w:rPr>
        <w:t>,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 ИНН 7708369581</w:t>
      </w:r>
      <w:r w:rsidR="00D25B40">
        <w:rPr>
          <w:rFonts w:ascii="Times New Roman" w:hAnsi="Times New Roman" w:cs="Times New Roman"/>
          <w:kern w:val="0"/>
          <w:sz w:val="24"/>
          <w:szCs w:val="24"/>
        </w:rPr>
        <w:t>,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 КПП 771001001.</w:t>
      </w:r>
    </w:p>
    <w:p w14:paraId="72920142" w14:textId="77777777" w:rsidR="00032015" w:rsidRPr="006A2354" w:rsidRDefault="00032015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>2.4. Уставный капитал Общества состоит из номинальной стоимости Дол</w:t>
      </w:r>
      <w:r w:rsidR="00062EA4">
        <w:rPr>
          <w:rFonts w:ascii="Times New Roman" w:hAnsi="Times New Roman" w:cs="Times New Roman"/>
          <w:kern w:val="0"/>
          <w:sz w:val="24"/>
          <w:szCs w:val="24"/>
        </w:rPr>
        <w:t>ей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 участников и составляет 168 627 900 (сто шестьдесят восемь миллионов шестьсот двадцать семь тысяч девятьсот) рублей 00 копеек.</w:t>
      </w:r>
    </w:p>
    <w:p w14:paraId="664736C3" w14:textId="77777777" w:rsidR="00032015" w:rsidRPr="006A2354" w:rsidRDefault="00032015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>2.5. Продавцу 1 принадлежит Доля в размере 50 % в уставном капитале Общества.</w:t>
      </w:r>
    </w:p>
    <w:p w14:paraId="550CC55C" w14:textId="77777777" w:rsidR="00032015" w:rsidRPr="005E7A2F" w:rsidRDefault="00032015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E7A2F">
        <w:rPr>
          <w:rFonts w:ascii="Times New Roman" w:hAnsi="Times New Roman" w:cs="Times New Roman"/>
          <w:kern w:val="0"/>
          <w:sz w:val="24"/>
          <w:szCs w:val="24"/>
        </w:rPr>
        <w:t>2.6. Продавцу 2 принадлежит Доля в размере 50 % в уставном капитале Общества.</w:t>
      </w:r>
    </w:p>
    <w:p w14:paraId="65FC3130" w14:textId="77777777" w:rsidR="009059CC" w:rsidRPr="005E7A2F" w:rsidRDefault="00032015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E7A2F">
        <w:rPr>
          <w:rFonts w:ascii="Times New Roman" w:hAnsi="Times New Roman" w:cs="Times New Roman"/>
          <w:kern w:val="0"/>
          <w:sz w:val="24"/>
          <w:szCs w:val="24"/>
        </w:rPr>
        <w:t xml:space="preserve">2.7. </w:t>
      </w:r>
      <w:r w:rsidR="009059CC" w:rsidRPr="005E7A2F">
        <w:rPr>
          <w:rFonts w:ascii="Times New Roman" w:hAnsi="Times New Roman" w:cs="Times New Roman"/>
          <w:kern w:val="0"/>
          <w:sz w:val="24"/>
          <w:szCs w:val="24"/>
        </w:rPr>
        <w:t>Продавцам принадлеж</w:t>
      </w:r>
      <w:r w:rsidR="00062EA4" w:rsidRPr="005E7A2F">
        <w:rPr>
          <w:rFonts w:ascii="Times New Roman" w:hAnsi="Times New Roman" w:cs="Times New Roman"/>
          <w:kern w:val="0"/>
          <w:sz w:val="24"/>
          <w:szCs w:val="24"/>
        </w:rPr>
        <w:t>а</w:t>
      </w:r>
      <w:r w:rsidR="009059CC" w:rsidRPr="005E7A2F">
        <w:rPr>
          <w:rFonts w:ascii="Times New Roman" w:hAnsi="Times New Roman" w:cs="Times New Roman"/>
          <w:kern w:val="0"/>
          <w:sz w:val="24"/>
          <w:szCs w:val="24"/>
        </w:rPr>
        <w:t>т Дол</w:t>
      </w:r>
      <w:r w:rsidR="00062EA4" w:rsidRPr="005E7A2F">
        <w:rPr>
          <w:rFonts w:ascii="Times New Roman" w:hAnsi="Times New Roman" w:cs="Times New Roman"/>
          <w:kern w:val="0"/>
          <w:sz w:val="24"/>
          <w:szCs w:val="24"/>
        </w:rPr>
        <w:t>и</w:t>
      </w:r>
      <w:r w:rsidR="009059CC" w:rsidRPr="005E7A2F">
        <w:rPr>
          <w:rFonts w:ascii="Times New Roman" w:hAnsi="Times New Roman" w:cs="Times New Roman"/>
          <w:kern w:val="0"/>
          <w:sz w:val="24"/>
          <w:szCs w:val="24"/>
        </w:rPr>
        <w:t xml:space="preserve"> в </w:t>
      </w:r>
      <w:r w:rsidR="00062EA4" w:rsidRPr="005E7A2F">
        <w:rPr>
          <w:rFonts w:ascii="Times New Roman" w:hAnsi="Times New Roman" w:cs="Times New Roman"/>
          <w:kern w:val="0"/>
          <w:sz w:val="24"/>
          <w:szCs w:val="24"/>
        </w:rPr>
        <w:t xml:space="preserve">общем </w:t>
      </w:r>
      <w:r w:rsidR="009059CC" w:rsidRPr="005E7A2F">
        <w:rPr>
          <w:rFonts w:ascii="Times New Roman" w:hAnsi="Times New Roman" w:cs="Times New Roman"/>
          <w:kern w:val="0"/>
          <w:sz w:val="24"/>
          <w:szCs w:val="24"/>
        </w:rPr>
        <w:t>размере 100 % (сто процентов) уставного капитала Общества.</w:t>
      </w:r>
    </w:p>
    <w:p w14:paraId="16F7E551" w14:textId="77777777" w:rsidR="00360AAD" w:rsidRPr="006A2354" w:rsidRDefault="00360AAD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A2F">
        <w:rPr>
          <w:rFonts w:ascii="Times New Roman" w:hAnsi="Times New Roman" w:cs="Times New Roman"/>
          <w:kern w:val="0"/>
          <w:sz w:val="24"/>
          <w:szCs w:val="24"/>
        </w:rPr>
        <w:t>2.8. Полномочие на распоряжение Долями в уставном капитале Общества принадлежит Продавцам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 на основании ___________________________, что подтверждается Списком участников общества по состоянию на ___________ 2025 года и </w:t>
      </w:r>
      <w:r w:rsidRPr="006A2354">
        <w:rPr>
          <w:rFonts w:ascii="Times New Roman" w:eastAsia="Times New Roman" w:hAnsi="Times New Roman" w:cs="Times New Roman"/>
          <w:sz w:val="24"/>
          <w:szCs w:val="24"/>
        </w:rPr>
        <w:t>Выпиской из Единого государственного реестра юридических лиц, сформированной на дату подписания настоящего договора.</w:t>
      </w:r>
    </w:p>
    <w:p w14:paraId="3F2516F6" w14:textId="77777777" w:rsidR="00360AAD" w:rsidRPr="006A2354" w:rsidRDefault="00360AAD" w:rsidP="00D25B40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3582"/>
          <w:tab w:val="left" w:pos="7165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  <w:tab w:val="left" w:pos="15300"/>
          <w:tab w:val="left" w:pos="16150"/>
          <w:tab w:val="left" w:pos="17000"/>
        </w:tabs>
        <w:ind w:firstLine="426"/>
        <w:jc w:val="both"/>
        <w:rPr>
          <w:rFonts w:ascii="Times New Roman" w:eastAsia="Times New Roman" w:hAnsi="Times New Roman"/>
        </w:rPr>
      </w:pPr>
      <w:r w:rsidRPr="006A2354">
        <w:rPr>
          <w:rFonts w:ascii="Times New Roman" w:hAnsi="Times New Roman"/>
        </w:rPr>
        <w:t xml:space="preserve">2.9. Отчуждаемые Доли в уставном капитале Общества полностью оплачены, </w:t>
      </w:r>
      <w:r w:rsidRPr="006A2354">
        <w:rPr>
          <w:rFonts w:ascii="Times New Roman" w:eastAsia="Times New Roman" w:hAnsi="Times New Roman"/>
        </w:rPr>
        <w:t xml:space="preserve">что подтверждается Справками об оплате уставного капитала Общества от _________ 2025 года. </w:t>
      </w:r>
    </w:p>
    <w:p w14:paraId="0CEEC099" w14:textId="77777777" w:rsidR="00360AAD" w:rsidRPr="006A2354" w:rsidRDefault="00360AAD" w:rsidP="00D25B40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3582"/>
          <w:tab w:val="left" w:pos="7165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  <w:tab w:val="left" w:pos="15300"/>
          <w:tab w:val="left" w:pos="16150"/>
          <w:tab w:val="left" w:pos="17000"/>
        </w:tabs>
        <w:ind w:firstLine="426"/>
        <w:jc w:val="both"/>
        <w:rPr>
          <w:rFonts w:ascii="Times New Roman" w:eastAsia="Times New Roman" w:hAnsi="Times New Roman"/>
        </w:rPr>
      </w:pPr>
      <w:r w:rsidRPr="006A2354">
        <w:rPr>
          <w:rFonts w:ascii="Times New Roman" w:eastAsia="Times New Roman" w:hAnsi="Times New Roman"/>
        </w:rPr>
        <w:t>В соответствии со справкой о чистых активах Общества от _____________ 2025 года действительная стоимость Долей составляет ______________ рублей 00 копеек.</w:t>
      </w:r>
    </w:p>
    <w:p w14:paraId="3E5F7045" w14:textId="77777777" w:rsidR="00032015" w:rsidRPr="006A2354" w:rsidRDefault="006E5461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>2.</w:t>
      </w:r>
      <w:r w:rsidR="00B37FE0" w:rsidRPr="006A2354">
        <w:rPr>
          <w:rFonts w:ascii="Times New Roman" w:hAnsi="Times New Roman" w:cs="Times New Roman"/>
          <w:kern w:val="0"/>
          <w:sz w:val="24"/>
          <w:szCs w:val="24"/>
        </w:rPr>
        <w:t>10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032015" w:rsidRPr="006A2354">
        <w:rPr>
          <w:rFonts w:ascii="Times New Roman" w:hAnsi="Times New Roman" w:cs="Times New Roman"/>
          <w:kern w:val="0"/>
          <w:sz w:val="24"/>
          <w:szCs w:val="24"/>
        </w:rPr>
        <w:t xml:space="preserve">Под объектами недвижимости (далее - Объекты) в настоящем Договоре Стороны понимают Объекты, принадлежащие Обществу на основании зарегистрированных прав, согласно данных выписки из ЕГРН о правах отдельного лица на имеющиеся у него объекты недвижимости от 05.12.2024 № КУВИ-001/2024-293358379 и Перечню объектов недвижимости, в </w:t>
      </w:r>
      <w:r w:rsidR="00D25B40">
        <w:rPr>
          <w:rFonts w:ascii="Times New Roman" w:hAnsi="Times New Roman" w:cs="Times New Roman"/>
          <w:kern w:val="0"/>
          <w:sz w:val="24"/>
          <w:szCs w:val="24"/>
        </w:rPr>
        <w:t>том числе</w:t>
      </w:r>
      <w:r w:rsidR="00032015" w:rsidRPr="006A2354">
        <w:rPr>
          <w:rFonts w:ascii="Times New Roman" w:hAnsi="Times New Roman" w:cs="Times New Roman"/>
          <w:kern w:val="0"/>
          <w:sz w:val="24"/>
          <w:szCs w:val="24"/>
        </w:rPr>
        <w:t xml:space="preserve"> принадлежащих Обществу на правах собственности (Приложение № 1 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к </w:t>
      </w:r>
      <w:r w:rsidR="00032015" w:rsidRPr="006A2354">
        <w:rPr>
          <w:rFonts w:ascii="Times New Roman" w:hAnsi="Times New Roman" w:cs="Times New Roman"/>
          <w:kern w:val="0"/>
          <w:sz w:val="24"/>
          <w:szCs w:val="24"/>
        </w:rPr>
        <w:t>Договор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>у</w:t>
      </w:r>
      <w:r w:rsidR="00032015" w:rsidRPr="006A2354">
        <w:rPr>
          <w:rFonts w:ascii="Times New Roman" w:hAnsi="Times New Roman" w:cs="Times New Roman"/>
          <w:kern w:val="0"/>
          <w:sz w:val="24"/>
          <w:szCs w:val="24"/>
        </w:rPr>
        <w:t>).</w:t>
      </w:r>
    </w:p>
    <w:p w14:paraId="6E62D3DE" w14:textId="77777777" w:rsidR="00032015" w:rsidRPr="006A2354" w:rsidRDefault="00032015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>2.</w:t>
      </w:r>
      <w:r w:rsidR="00B37FE0" w:rsidRPr="006A2354">
        <w:rPr>
          <w:rFonts w:ascii="Times New Roman" w:hAnsi="Times New Roman" w:cs="Times New Roman"/>
          <w:kern w:val="0"/>
          <w:sz w:val="24"/>
          <w:szCs w:val="24"/>
        </w:rPr>
        <w:t>11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>. Между Обществом и Департаментом городского имущества города Москвы 26 октября 2023 года за № 3-0027/23 заключено соглашение о рассрочке платежа за изменени</w:t>
      </w:r>
      <w:r w:rsidR="00062EA4">
        <w:rPr>
          <w:rFonts w:ascii="Times New Roman" w:hAnsi="Times New Roman" w:cs="Times New Roman"/>
          <w:kern w:val="0"/>
          <w:sz w:val="24"/>
          <w:szCs w:val="24"/>
        </w:rPr>
        <w:t>е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 вида разрешенного использования земельного участка с </w:t>
      </w:r>
      <w:proofErr w:type="spellStart"/>
      <w:r w:rsidRPr="006A2354">
        <w:rPr>
          <w:rFonts w:ascii="Times New Roman" w:hAnsi="Times New Roman" w:cs="Times New Roman"/>
          <w:kern w:val="0"/>
          <w:sz w:val="24"/>
          <w:szCs w:val="24"/>
        </w:rPr>
        <w:t>кад</w:t>
      </w:r>
      <w:proofErr w:type="spellEnd"/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. № 77:01:0006028:75. В обеспечение исполнения данного соглашения </w:t>
      </w:r>
      <w:r w:rsidR="006E5461" w:rsidRPr="006A2354">
        <w:rPr>
          <w:rFonts w:ascii="Times New Roman" w:hAnsi="Times New Roman" w:cs="Times New Roman"/>
          <w:kern w:val="0"/>
          <w:sz w:val="24"/>
          <w:szCs w:val="24"/>
        </w:rPr>
        <w:t>Продавцы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 выдали свое поручительство.</w:t>
      </w:r>
    </w:p>
    <w:p w14:paraId="6066CC74" w14:textId="77777777" w:rsidR="003E6F86" w:rsidRPr="005E7A2F" w:rsidRDefault="00445110" w:rsidP="0044511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>Покупатель</w:t>
      </w:r>
      <w:r>
        <w:rPr>
          <w:rFonts w:ascii="Times New Roman" w:hAnsi="Times New Roman" w:cs="Times New Roman"/>
          <w:kern w:val="0"/>
          <w:sz w:val="24"/>
          <w:szCs w:val="24"/>
        </w:rPr>
        <w:t>,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 не позднее 1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(одного) 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>месяца с даты заключения Договора</w:t>
      </w:r>
      <w:r>
        <w:rPr>
          <w:rFonts w:ascii="Times New Roman" w:hAnsi="Times New Roman" w:cs="Times New Roman"/>
          <w:kern w:val="0"/>
          <w:sz w:val="24"/>
          <w:szCs w:val="24"/>
        </w:rPr>
        <w:t>,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 должен принять на себя обязательства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по 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>освобождени</w:t>
      </w:r>
      <w:r>
        <w:rPr>
          <w:rFonts w:ascii="Times New Roman" w:hAnsi="Times New Roman" w:cs="Times New Roman"/>
          <w:kern w:val="0"/>
          <w:sz w:val="24"/>
          <w:szCs w:val="24"/>
        </w:rPr>
        <w:t>ю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 Продавцов от поручительств, которые выданы в обеспечение 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обязательств Общества по соглашению о рассрочке, путем либо досрочного погашения </w:t>
      </w:r>
      <w:r w:rsidRPr="005E7A2F">
        <w:rPr>
          <w:rFonts w:ascii="Times New Roman" w:hAnsi="Times New Roman" w:cs="Times New Roman"/>
          <w:kern w:val="0"/>
          <w:sz w:val="24"/>
          <w:szCs w:val="24"/>
        </w:rPr>
        <w:t>задолженности за изменение вида разрешенного использования земельного участка, либо путем выдачи своих поручительств вместо поручительств Продавцов.</w:t>
      </w:r>
      <w:r w:rsidR="005237DD" w:rsidRPr="005E7A2F">
        <w:rPr>
          <w:rFonts w:ascii="Times New Roman" w:hAnsi="Times New Roman" w:cs="Times New Roman"/>
          <w:kern w:val="0"/>
          <w:sz w:val="24"/>
          <w:szCs w:val="24"/>
        </w:rPr>
        <w:t xml:space="preserve"> Стороны обязуются предпринять все </w:t>
      </w:r>
      <w:r w:rsidR="003E6F86" w:rsidRPr="005E7A2F">
        <w:rPr>
          <w:rFonts w:ascii="Times New Roman" w:hAnsi="Times New Roman" w:cs="Times New Roman"/>
          <w:kern w:val="0"/>
          <w:sz w:val="24"/>
          <w:szCs w:val="24"/>
        </w:rPr>
        <w:t xml:space="preserve">зависящие от них действия, </w:t>
      </w:r>
      <w:r w:rsidR="005237DD" w:rsidRPr="005E7A2F">
        <w:rPr>
          <w:rFonts w:ascii="Times New Roman" w:hAnsi="Times New Roman" w:cs="Times New Roman"/>
          <w:kern w:val="0"/>
          <w:sz w:val="24"/>
          <w:szCs w:val="24"/>
        </w:rPr>
        <w:t xml:space="preserve">необходимые </w:t>
      </w:r>
      <w:r w:rsidR="003E6F86" w:rsidRPr="005E7A2F">
        <w:rPr>
          <w:rFonts w:ascii="Times New Roman" w:hAnsi="Times New Roman" w:cs="Times New Roman"/>
          <w:kern w:val="0"/>
          <w:sz w:val="24"/>
          <w:szCs w:val="24"/>
        </w:rPr>
        <w:t>для урегулирования данного вопроса</w:t>
      </w:r>
      <w:r w:rsidR="00860B88" w:rsidRPr="005E7A2F">
        <w:rPr>
          <w:rFonts w:ascii="Times New Roman" w:hAnsi="Times New Roman" w:cs="Times New Roman"/>
          <w:kern w:val="0"/>
          <w:sz w:val="24"/>
          <w:szCs w:val="24"/>
        </w:rPr>
        <w:t xml:space="preserve"> и принятия Покупателем поручительства</w:t>
      </w:r>
      <w:r w:rsidR="003E6F86" w:rsidRPr="005E7A2F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62BE720E" w14:textId="77777777" w:rsidR="00032015" w:rsidRPr="006A2354" w:rsidRDefault="00032015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E7A2F">
        <w:rPr>
          <w:rFonts w:ascii="Times New Roman" w:hAnsi="Times New Roman" w:cs="Times New Roman"/>
          <w:kern w:val="0"/>
          <w:sz w:val="24"/>
          <w:szCs w:val="24"/>
        </w:rPr>
        <w:t>На момент подписания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 настоящего Договора Арбитражный суд города Москвы рассматривает арбитражное дело № А40-264601/2024 по иску Департамента городского имущества г. Москвы к Обществу о взыскании 125 277 643 руб. 30 копеек за изменение вида разрешенного использования земельного участка.</w:t>
      </w:r>
    </w:p>
    <w:p w14:paraId="3F2A5CDA" w14:textId="101AE888" w:rsidR="00056139" w:rsidRPr="006A2354" w:rsidRDefault="00032015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>2.</w:t>
      </w:r>
      <w:r w:rsidR="00B37FE0" w:rsidRPr="006A2354">
        <w:rPr>
          <w:rFonts w:ascii="Times New Roman" w:hAnsi="Times New Roman" w:cs="Times New Roman"/>
          <w:kern w:val="0"/>
          <w:sz w:val="24"/>
          <w:szCs w:val="24"/>
        </w:rPr>
        <w:t>12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. У Общества имеется кредиторская задолженность перед </w:t>
      </w:r>
      <w:r w:rsidR="005E7A2F" w:rsidRPr="005E7A2F">
        <w:rPr>
          <w:rFonts w:ascii="Times New Roman" w:hAnsi="Times New Roman" w:cs="Times New Roman"/>
          <w:kern w:val="0"/>
          <w:sz w:val="24"/>
          <w:szCs w:val="24"/>
        </w:rPr>
        <w:t>___________________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, а также у </w:t>
      </w:r>
      <w:r w:rsidR="00EC6823" w:rsidRPr="006A2354">
        <w:rPr>
          <w:rFonts w:ascii="Times New Roman" w:hAnsi="Times New Roman" w:cs="Times New Roman"/>
          <w:kern w:val="0"/>
          <w:sz w:val="24"/>
          <w:szCs w:val="24"/>
        </w:rPr>
        <w:t>Продавца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 1 имеется кредиторская задолженность перед Обществом. </w:t>
      </w:r>
      <w:r w:rsidR="00062EA4">
        <w:rPr>
          <w:rFonts w:ascii="Times New Roman" w:hAnsi="Times New Roman" w:cs="Times New Roman"/>
          <w:kern w:val="0"/>
          <w:sz w:val="24"/>
          <w:szCs w:val="24"/>
        </w:rPr>
        <w:t xml:space="preserve">Стороны согласовали порядок погашения обязательств Общества перед </w:t>
      </w:r>
      <w:r w:rsidR="005E7A2F" w:rsidRPr="005E7A2F">
        <w:rPr>
          <w:rFonts w:ascii="Times New Roman" w:hAnsi="Times New Roman" w:cs="Times New Roman"/>
          <w:kern w:val="0"/>
          <w:sz w:val="24"/>
          <w:szCs w:val="24"/>
        </w:rPr>
        <w:t>_____________________________</w:t>
      </w:r>
      <w:r w:rsidR="00062EA4">
        <w:rPr>
          <w:rFonts w:ascii="Times New Roman" w:hAnsi="Times New Roman" w:cs="Times New Roman"/>
          <w:kern w:val="0"/>
          <w:sz w:val="24"/>
          <w:szCs w:val="24"/>
        </w:rPr>
        <w:t xml:space="preserve"> путем передачи Обществом прав требований к Продавцу 1 в пользу </w:t>
      </w:r>
      <w:r w:rsidR="005E7A2F" w:rsidRPr="005E7A2F">
        <w:rPr>
          <w:rFonts w:ascii="Times New Roman" w:hAnsi="Times New Roman" w:cs="Times New Roman"/>
          <w:kern w:val="0"/>
          <w:sz w:val="24"/>
          <w:szCs w:val="24"/>
        </w:rPr>
        <w:t>_____________________________</w:t>
      </w:r>
      <w:r w:rsidR="00062EA4">
        <w:rPr>
          <w:rFonts w:ascii="Times New Roman" w:hAnsi="Times New Roman" w:cs="Times New Roman"/>
          <w:kern w:val="0"/>
          <w:sz w:val="24"/>
          <w:szCs w:val="24"/>
        </w:rPr>
        <w:t xml:space="preserve"> не 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>позднее даты проведения Сделки по результатам проведенной торговой процедуры.</w:t>
      </w:r>
    </w:p>
    <w:p w14:paraId="5738E1E6" w14:textId="77777777" w:rsidR="0019062D" w:rsidRDefault="00B37FE0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3. </w:t>
      </w:r>
      <w:r w:rsidR="0019062D">
        <w:rPr>
          <w:rFonts w:ascii="Times New Roman" w:hAnsi="Times New Roman" w:cs="Times New Roman"/>
          <w:kern w:val="0"/>
          <w:sz w:val="24"/>
          <w:szCs w:val="24"/>
        </w:rPr>
        <w:t xml:space="preserve">Настоящий Договор купли-продажи заключен по итогам Торгов, проводимых в электронной форме </w:t>
      </w:r>
      <w:r w:rsidR="0019062D" w:rsidRPr="006A2354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на электронной торговой площадке АО «Российский аукционный дом» </w:t>
      </w:r>
      <w:hyperlink r:id="rId5" w:tooltip="http://lot-online.ru" w:history="1">
        <w:r w:rsidR="0019062D" w:rsidRPr="006A2354">
          <w:rPr>
            <w:rFonts w:ascii="Times New Roman" w:eastAsia="Times New Roman" w:hAnsi="Times New Roman" w:cs="Times New Roman"/>
            <w:kern w:val="0"/>
            <w:sz w:val="24"/>
            <w:szCs w:val="24"/>
            <w:lang w:eastAsia="zh-CN"/>
          </w:rPr>
          <w:t>http://lot-online.ru</w:t>
        </w:r>
      </w:hyperlink>
      <w:r w:rsidR="0019062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, что подтверждается Протоколом торгов №______  от ________.</w:t>
      </w:r>
    </w:p>
    <w:p w14:paraId="3C3F1211" w14:textId="77777777" w:rsidR="003F745B" w:rsidRPr="006A2354" w:rsidRDefault="00F13D98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>4</w:t>
      </w:r>
      <w:r w:rsidR="003F745B" w:rsidRPr="006A2354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0A34D3" w:rsidRPr="006A2354">
        <w:rPr>
          <w:rFonts w:ascii="Times New Roman" w:hAnsi="Times New Roman" w:cs="Times New Roman"/>
          <w:kern w:val="0"/>
          <w:sz w:val="24"/>
          <w:szCs w:val="24"/>
        </w:rPr>
        <w:t>С</w:t>
      </w:r>
      <w:r w:rsidR="003F745B" w:rsidRPr="006A2354">
        <w:rPr>
          <w:rFonts w:ascii="Times New Roman" w:hAnsi="Times New Roman" w:cs="Times New Roman"/>
          <w:kern w:val="0"/>
          <w:sz w:val="24"/>
          <w:szCs w:val="24"/>
        </w:rPr>
        <w:t>тоимость отчуждаем</w:t>
      </w:r>
      <w:r w:rsidR="00DF7E18" w:rsidRPr="006A2354">
        <w:rPr>
          <w:rFonts w:ascii="Times New Roman" w:hAnsi="Times New Roman" w:cs="Times New Roman"/>
          <w:kern w:val="0"/>
          <w:sz w:val="24"/>
          <w:szCs w:val="24"/>
        </w:rPr>
        <w:t>ых</w:t>
      </w:r>
      <w:r w:rsidR="003F745B" w:rsidRPr="006A235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DF7E18" w:rsidRPr="006A2354">
        <w:rPr>
          <w:rFonts w:ascii="Times New Roman" w:hAnsi="Times New Roman" w:cs="Times New Roman"/>
          <w:kern w:val="0"/>
          <w:sz w:val="24"/>
          <w:szCs w:val="24"/>
        </w:rPr>
        <w:t>Д</w:t>
      </w:r>
      <w:r w:rsidR="003F745B" w:rsidRPr="006A2354">
        <w:rPr>
          <w:rFonts w:ascii="Times New Roman" w:hAnsi="Times New Roman" w:cs="Times New Roman"/>
          <w:kern w:val="0"/>
          <w:sz w:val="24"/>
          <w:szCs w:val="24"/>
        </w:rPr>
        <w:t>ол</w:t>
      </w:r>
      <w:r w:rsidR="00DF7E18" w:rsidRPr="006A2354">
        <w:rPr>
          <w:rFonts w:ascii="Times New Roman" w:hAnsi="Times New Roman" w:cs="Times New Roman"/>
          <w:kern w:val="0"/>
          <w:sz w:val="24"/>
          <w:szCs w:val="24"/>
        </w:rPr>
        <w:t>ей</w:t>
      </w:r>
      <w:r w:rsidR="003F745B" w:rsidRPr="006A235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A34D3" w:rsidRPr="006A2354">
        <w:rPr>
          <w:rFonts w:ascii="Times New Roman" w:hAnsi="Times New Roman" w:cs="Times New Roman"/>
          <w:kern w:val="0"/>
          <w:sz w:val="24"/>
          <w:szCs w:val="24"/>
        </w:rPr>
        <w:t>по результат</w:t>
      </w:r>
      <w:r w:rsidR="002C2D9B" w:rsidRPr="006A2354">
        <w:rPr>
          <w:rFonts w:ascii="Times New Roman" w:hAnsi="Times New Roman" w:cs="Times New Roman"/>
          <w:kern w:val="0"/>
          <w:sz w:val="24"/>
          <w:szCs w:val="24"/>
        </w:rPr>
        <w:t>а</w:t>
      </w:r>
      <w:r w:rsidR="000A34D3" w:rsidRPr="006A2354">
        <w:rPr>
          <w:rFonts w:ascii="Times New Roman" w:hAnsi="Times New Roman" w:cs="Times New Roman"/>
          <w:kern w:val="0"/>
          <w:sz w:val="24"/>
          <w:szCs w:val="24"/>
        </w:rPr>
        <w:t xml:space="preserve">м торгов </w:t>
      </w:r>
      <w:r w:rsidR="003F745B" w:rsidRPr="006A2354">
        <w:rPr>
          <w:rFonts w:ascii="Times New Roman" w:hAnsi="Times New Roman" w:cs="Times New Roman"/>
          <w:kern w:val="0"/>
          <w:sz w:val="24"/>
          <w:szCs w:val="24"/>
        </w:rPr>
        <w:t xml:space="preserve">составляет </w:t>
      </w:r>
      <w:r w:rsidR="00CE5CCD" w:rsidRPr="006A2354">
        <w:rPr>
          <w:rFonts w:ascii="Times New Roman" w:hAnsi="Times New Roman" w:cs="Times New Roman"/>
          <w:kern w:val="0"/>
          <w:sz w:val="24"/>
          <w:szCs w:val="24"/>
        </w:rPr>
        <w:t>___________________</w:t>
      </w:r>
      <w:r w:rsidR="003F745B" w:rsidRPr="006A2354">
        <w:rPr>
          <w:rFonts w:ascii="Times New Roman" w:hAnsi="Times New Roman" w:cs="Times New Roman"/>
          <w:kern w:val="0"/>
          <w:sz w:val="24"/>
          <w:szCs w:val="24"/>
        </w:rPr>
        <w:t xml:space="preserve"> рублей 00 копеек.</w:t>
      </w:r>
    </w:p>
    <w:p w14:paraId="5AA4E406" w14:textId="77777777" w:rsidR="00DF7E18" w:rsidRPr="006A2354" w:rsidRDefault="00DF7E18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Полученный от победителя торгов задаток </w:t>
      </w:r>
      <w:r w:rsidR="00832667">
        <w:rPr>
          <w:rFonts w:ascii="Times New Roman" w:hAnsi="Times New Roman" w:cs="Times New Roman"/>
          <w:kern w:val="0"/>
          <w:sz w:val="24"/>
          <w:szCs w:val="24"/>
        </w:rPr>
        <w:t>в размере ________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>засчитывается в счет оплаты цены Долей по договору купли-продажи.</w:t>
      </w:r>
    </w:p>
    <w:p w14:paraId="02CCAFD2" w14:textId="77777777" w:rsidR="00DF7E18" w:rsidRPr="006A2354" w:rsidRDefault="003F745B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>Сторонам нотариусом разъяснено, что соглашение о цене является существенным условием настоящего договора и, в случае сокрытия ими подлинной цены доли в уставном капитале общества и истинных намерений, они самостоятельно несут риск признания сделки недействительной, а также риск наступления иных отрицательных последствий.</w:t>
      </w:r>
    </w:p>
    <w:p w14:paraId="0181C583" w14:textId="77777777" w:rsidR="00DF7E18" w:rsidRPr="006A2354" w:rsidRDefault="00DF7E18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>5</w:t>
      </w:r>
      <w:r w:rsidR="003F745B" w:rsidRPr="006A2354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CE5CCD" w:rsidRPr="006A2354">
        <w:rPr>
          <w:rFonts w:ascii="Times New Roman" w:eastAsia="Times New Roman" w:hAnsi="Times New Roman" w:cs="Times New Roman"/>
          <w:sz w:val="24"/>
          <w:szCs w:val="24"/>
        </w:rPr>
        <w:t xml:space="preserve">Отчуждаемая доля в уставном капитале </w:t>
      </w:r>
      <w:r w:rsidRPr="006A235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E5CCD" w:rsidRPr="006A2354">
        <w:rPr>
          <w:rFonts w:ascii="Times New Roman" w:eastAsia="Times New Roman" w:hAnsi="Times New Roman" w:cs="Times New Roman"/>
          <w:sz w:val="24"/>
          <w:szCs w:val="24"/>
        </w:rPr>
        <w:t xml:space="preserve">бщества переходит к </w:t>
      </w:r>
      <w:r w:rsidRPr="006A2354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E5CCD" w:rsidRPr="006A2354">
        <w:rPr>
          <w:rFonts w:ascii="Times New Roman" w:eastAsia="Times New Roman" w:hAnsi="Times New Roman" w:cs="Times New Roman"/>
          <w:sz w:val="24"/>
          <w:szCs w:val="24"/>
        </w:rPr>
        <w:t xml:space="preserve">окупателю с </w:t>
      </w:r>
      <w:r w:rsidR="00B435F3" w:rsidRPr="006A2354">
        <w:rPr>
          <w:rFonts w:ascii="Times New Roman" w:eastAsia="Times New Roman" w:hAnsi="Times New Roman" w:cs="Times New Roman"/>
          <w:sz w:val="24"/>
          <w:szCs w:val="24"/>
        </w:rPr>
        <w:t xml:space="preserve">даты </w:t>
      </w:r>
      <w:r w:rsidR="00CE5CCD" w:rsidRPr="006A2354">
        <w:rPr>
          <w:rFonts w:ascii="Times New Roman" w:eastAsia="Times New Roman" w:hAnsi="Times New Roman" w:cs="Times New Roman"/>
          <w:sz w:val="24"/>
          <w:szCs w:val="24"/>
        </w:rPr>
        <w:t>внесения соответствующей записи в Единый государственный реестр юридических лиц</w:t>
      </w:r>
      <w:r w:rsidRPr="006A235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82EB3C" w14:textId="77777777" w:rsidR="00B435F3" w:rsidRPr="006A2354" w:rsidRDefault="00B435F3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>6</w:t>
      </w:r>
      <w:r w:rsidR="00CE5CCD" w:rsidRPr="006A2354">
        <w:rPr>
          <w:rFonts w:ascii="Times New Roman" w:hAnsi="Times New Roman" w:cs="Times New Roman"/>
          <w:kern w:val="0"/>
          <w:sz w:val="24"/>
          <w:szCs w:val="24"/>
        </w:rPr>
        <w:t>. Продав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>цы</w:t>
      </w:r>
      <w:r w:rsidR="00CE5CCD" w:rsidRPr="006A2354">
        <w:rPr>
          <w:rFonts w:ascii="Times New Roman" w:hAnsi="Times New Roman" w:cs="Times New Roman"/>
          <w:kern w:val="0"/>
          <w:sz w:val="24"/>
          <w:szCs w:val="24"/>
        </w:rPr>
        <w:t xml:space="preserve"> заверя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>ют</w:t>
      </w:r>
      <w:r w:rsidR="00CE5CCD" w:rsidRPr="006A2354">
        <w:rPr>
          <w:rFonts w:ascii="Times New Roman" w:hAnsi="Times New Roman" w:cs="Times New Roman"/>
          <w:kern w:val="0"/>
          <w:sz w:val="24"/>
          <w:szCs w:val="24"/>
        </w:rPr>
        <w:t xml:space="preserve">, что: </w:t>
      </w:r>
    </w:p>
    <w:p w14:paraId="3B8759EC" w14:textId="77777777" w:rsidR="00B435F3" w:rsidRPr="006A2354" w:rsidRDefault="003B7832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>- сведения</w:t>
      </w:r>
      <w:r w:rsidR="00657254" w:rsidRPr="006A2354">
        <w:rPr>
          <w:rFonts w:ascii="Times New Roman" w:hAnsi="Times New Roman" w:cs="Times New Roman"/>
          <w:kern w:val="0"/>
          <w:sz w:val="24"/>
          <w:szCs w:val="24"/>
        </w:rPr>
        <w:t xml:space="preserve"> об </w:t>
      </w:r>
      <w:r w:rsidR="00B435F3" w:rsidRPr="006A2354">
        <w:rPr>
          <w:rFonts w:ascii="Times New Roman" w:hAnsi="Times New Roman" w:cs="Times New Roman"/>
          <w:kern w:val="0"/>
          <w:sz w:val="24"/>
          <w:szCs w:val="24"/>
        </w:rPr>
        <w:t>О</w:t>
      </w:r>
      <w:r w:rsidR="00657254" w:rsidRPr="006A2354">
        <w:rPr>
          <w:rFonts w:ascii="Times New Roman" w:hAnsi="Times New Roman" w:cs="Times New Roman"/>
          <w:kern w:val="0"/>
          <w:sz w:val="24"/>
          <w:szCs w:val="24"/>
        </w:rPr>
        <w:t>бществе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>, содержащиеся в Едином государственном реестре юридических лиц, достоверны, никто их не оспаривал</w:t>
      </w:r>
      <w:r w:rsidR="00657254" w:rsidRPr="006A2354">
        <w:rPr>
          <w:rFonts w:ascii="Times New Roman" w:hAnsi="Times New Roman" w:cs="Times New Roman"/>
          <w:kern w:val="0"/>
          <w:sz w:val="24"/>
          <w:szCs w:val="24"/>
        </w:rPr>
        <w:t xml:space="preserve"> и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 не оспаривает, судебных споров не имеется;</w:t>
      </w:r>
    </w:p>
    <w:p w14:paraId="52918681" w14:textId="77777777" w:rsidR="00E1793B" w:rsidRPr="006A2354" w:rsidRDefault="00CE5CCD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E1793B" w:rsidRPr="006A2354">
        <w:rPr>
          <w:rFonts w:ascii="Times New Roman" w:hAnsi="Times New Roman" w:cs="Times New Roman"/>
          <w:kern w:val="0"/>
          <w:sz w:val="24"/>
          <w:szCs w:val="24"/>
        </w:rPr>
        <w:t>О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бщество </w:t>
      </w:r>
      <w:r w:rsidR="001A4503" w:rsidRPr="006A2354">
        <w:rPr>
          <w:rFonts w:ascii="Times New Roman" w:hAnsi="Times New Roman" w:cs="Times New Roman"/>
          <w:kern w:val="0"/>
          <w:sz w:val="24"/>
          <w:szCs w:val="24"/>
        </w:rPr>
        <w:t>осуществляет свою деятельность в соответствии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1A4503" w:rsidRPr="006A2354">
        <w:rPr>
          <w:rFonts w:ascii="Times New Roman" w:hAnsi="Times New Roman" w:cs="Times New Roman"/>
          <w:kern w:val="0"/>
          <w:sz w:val="24"/>
          <w:szCs w:val="24"/>
        </w:rPr>
        <w:t xml:space="preserve">с 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>целям</w:t>
      </w:r>
      <w:r w:rsidR="001A4503" w:rsidRPr="006A2354">
        <w:rPr>
          <w:rFonts w:ascii="Times New Roman" w:hAnsi="Times New Roman" w:cs="Times New Roman"/>
          <w:kern w:val="0"/>
          <w:sz w:val="24"/>
          <w:szCs w:val="24"/>
        </w:rPr>
        <w:t>и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 и видам экономической деятельности, указанны</w:t>
      </w:r>
      <w:r w:rsidR="001A4503" w:rsidRPr="006A2354">
        <w:rPr>
          <w:rFonts w:ascii="Times New Roman" w:hAnsi="Times New Roman" w:cs="Times New Roman"/>
          <w:kern w:val="0"/>
          <w:sz w:val="24"/>
          <w:szCs w:val="24"/>
        </w:rPr>
        <w:t xml:space="preserve">е 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в </w:t>
      </w:r>
      <w:r w:rsidR="00657254" w:rsidRPr="006A2354">
        <w:rPr>
          <w:rFonts w:ascii="Times New Roman" w:hAnsi="Times New Roman" w:cs="Times New Roman"/>
          <w:kern w:val="0"/>
          <w:sz w:val="24"/>
          <w:szCs w:val="24"/>
        </w:rPr>
        <w:t>у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ставе </w:t>
      </w:r>
      <w:r w:rsidR="00E1793B" w:rsidRPr="006A2354">
        <w:rPr>
          <w:rFonts w:ascii="Times New Roman" w:hAnsi="Times New Roman" w:cs="Times New Roman"/>
          <w:kern w:val="0"/>
          <w:sz w:val="24"/>
          <w:szCs w:val="24"/>
        </w:rPr>
        <w:t>О</w:t>
      </w:r>
      <w:r w:rsidR="001A4503" w:rsidRPr="006A2354">
        <w:rPr>
          <w:rFonts w:ascii="Times New Roman" w:hAnsi="Times New Roman" w:cs="Times New Roman"/>
          <w:kern w:val="0"/>
          <w:sz w:val="24"/>
          <w:szCs w:val="24"/>
        </w:rPr>
        <w:t>бщества</w:t>
      </w:r>
      <w:r w:rsidR="00E1793B" w:rsidRPr="006A2354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33E1DF8D" w14:textId="77777777" w:rsidR="00E1793B" w:rsidRPr="006A2354" w:rsidRDefault="001A4503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- корпоративные договоры, договоры с кредиторами и третьими лицами, а также иные соглашения, по которым </w:t>
      </w:r>
      <w:r w:rsidR="00E1793B" w:rsidRPr="006A2354">
        <w:rPr>
          <w:rFonts w:ascii="Times New Roman" w:hAnsi="Times New Roman" w:cs="Times New Roman"/>
          <w:kern w:val="0"/>
          <w:sz w:val="24"/>
          <w:szCs w:val="24"/>
        </w:rPr>
        <w:t>Продавцы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 обязу</w:t>
      </w:r>
      <w:r w:rsidR="00E1793B" w:rsidRPr="006A2354">
        <w:rPr>
          <w:rFonts w:ascii="Times New Roman" w:hAnsi="Times New Roman" w:cs="Times New Roman"/>
          <w:kern w:val="0"/>
          <w:sz w:val="24"/>
          <w:szCs w:val="24"/>
        </w:rPr>
        <w:t>ю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>тся осуществлять свои корпоративные права определенным образом или воздерживаться (отказываться) от их осуществления, не заключались;</w:t>
      </w:r>
    </w:p>
    <w:p w14:paraId="7B49F225" w14:textId="77777777" w:rsidR="00007B83" w:rsidRPr="006A2354" w:rsidRDefault="00657254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E1793B" w:rsidRPr="006A2354">
        <w:rPr>
          <w:rFonts w:ascii="Times New Roman" w:hAnsi="Times New Roman" w:cs="Times New Roman"/>
          <w:kern w:val="0"/>
          <w:sz w:val="24"/>
          <w:szCs w:val="24"/>
        </w:rPr>
        <w:t>Д</w:t>
      </w:r>
      <w:r w:rsidR="003B7832" w:rsidRPr="006A2354">
        <w:rPr>
          <w:rFonts w:ascii="Times New Roman" w:hAnsi="Times New Roman" w:cs="Times New Roman"/>
          <w:kern w:val="0"/>
          <w:sz w:val="24"/>
          <w:szCs w:val="24"/>
        </w:rPr>
        <w:t>ол</w:t>
      </w:r>
      <w:r w:rsidR="00E1793B" w:rsidRPr="006A2354">
        <w:rPr>
          <w:rFonts w:ascii="Times New Roman" w:hAnsi="Times New Roman" w:cs="Times New Roman"/>
          <w:kern w:val="0"/>
          <w:sz w:val="24"/>
          <w:szCs w:val="24"/>
        </w:rPr>
        <w:t>и</w:t>
      </w:r>
      <w:r w:rsidR="003B7832" w:rsidRPr="006A235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>приобретен</w:t>
      </w:r>
      <w:r w:rsidR="00E1793B" w:rsidRPr="006A2354">
        <w:rPr>
          <w:rFonts w:ascii="Times New Roman" w:hAnsi="Times New Roman" w:cs="Times New Roman"/>
          <w:kern w:val="0"/>
          <w:sz w:val="24"/>
          <w:szCs w:val="24"/>
        </w:rPr>
        <w:t>ы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 законным способом и </w:t>
      </w:r>
      <w:r w:rsidR="003B7832" w:rsidRPr="006A2354">
        <w:rPr>
          <w:rFonts w:ascii="Times New Roman" w:hAnsi="Times New Roman" w:cs="Times New Roman"/>
          <w:kern w:val="0"/>
          <w:sz w:val="24"/>
          <w:szCs w:val="24"/>
        </w:rPr>
        <w:t>оплачен</w:t>
      </w:r>
      <w:r w:rsidR="00E1793B" w:rsidRPr="006A2354">
        <w:rPr>
          <w:rFonts w:ascii="Times New Roman" w:hAnsi="Times New Roman" w:cs="Times New Roman"/>
          <w:kern w:val="0"/>
          <w:sz w:val="24"/>
          <w:szCs w:val="24"/>
        </w:rPr>
        <w:t>ы</w:t>
      </w:r>
      <w:r w:rsidR="003B7832" w:rsidRPr="006A2354">
        <w:rPr>
          <w:rFonts w:ascii="Times New Roman" w:hAnsi="Times New Roman" w:cs="Times New Roman"/>
          <w:kern w:val="0"/>
          <w:sz w:val="24"/>
          <w:szCs w:val="24"/>
        </w:rPr>
        <w:t xml:space="preserve"> полностью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5EDB720C" w14:textId="77777777" w:rsidR="00BA334F" w:rsidRPr="006A2354" w:rsidRDefault="00657254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007B83" w:rsidRPr="006A2354">
        <w:rPr>
          <w:rFonts w:ascii="Times New Roman" w:hAnsi="Times New Roman" w:cs="Times New Roman"/>
          <w:kern w:val="0"/>
          <w:sz w:val="24"/>
          <w:szCs w:val="24"/>
        </w:rPr>
        <w:t>Доли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 никому не продан</w:t>
      </w:r>
      <w:r w:rsidR="00007B83" w:rsidRPr="006A2354">
        <w:rPr>
          <w:rFonts w:ascii="Times New Roman" w:hAnsi="Times New Roman" w:cs="Times New Roman"/>
          <w:kern w:val="0"/>
          <w:sz w:val="24"/>
          <w:szCs w:val="24"/>
        </w:rPr>
        <w:t>ы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>, не подарен</w:t>
      </w:r>
      <w:r w:rsidR="00007B83" w:rsidRPr="006A2354">
        <w:rPr>
          <w:rFonts w:ascii="Times New Roman" w:hAnsi="Times New Roman" w:cs="Times New Roman"/>
          <w:kern w:val="0"/>
          <w:sz w:val="24"/>
          <w:szCs w:val="24"/>
        </w:rPr>
        <w:t>ы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>, не обещан</w:t>
      </w:r>
      <w:r w:rsidR="00007B83" w:rsidRPr="006A2354">
        <w:rPr>
          <w:rFonts w:ascii="Times New Roman" w:hAnsi="Times New Roman" w:cs="Times New Roman"/>
          <w:kern w:val="0"/>
          <w:sz w:val="24"/>
          <w:szCs w:val="24"/>
        </w:rPr>
        <w:t>ы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 быть подаренн</w:t>
      </w:r>
      <w:r w:rsidR="00007B83" w:rsidRPr="006A2354">
        <w:rPr>
          <w:rFonts w:ascii="Times New Roman" w:hAnsi="Times New Roman" w:cs="Times New Roman"/>
          <w:kern w:val="0"/>
          <w:sz w:val="24"/>
          <w:szCs w:val="24"/>
        </w:rPr>
        <w:t>ыми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>, не заложен</w:t>
      </w:r>
      <w:r w:rsidR="00007B83" w:rsidRPr="006A2354">
        <w:rPr>
          <w:rFonts w:ascii="Times New Roman" w:hAnsi="Times New Roman" w:cs="Times New Roman"/>
          <w:kern w:val="0"/>
          <w:sz w:val="24"/>
          <w:szCs w:val="24"/>
        </w:rPr>
        <w:t>ы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 и не обременен</w:t>
      </w:r>
      <w:r w:rsidR="00007B83" w:rsidRPr="006A2354">
        <w:rPr>
          <w:rFonts w:ascii="Times New Roman" w:hAnsi="Times New Roman" w:cs="Times New Roman"/>
          <w:kern w:val="0"/>
          <w:sz w:val="24"/>
          <w:szCs w:val="24"/>
        </w:rPr>
        <w:t>ы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 правами третьих лиц, </w:t>
      </w:r>
      <w:r w:rsidR="001A4503" w:rsidRPr="006A2354">
        <w:rPr>
          <w:rFonts w:ascii="Times New Roman" w:hAnsi="Times New Roman" w:cs="Times New Roman"/>
          <w:sz w:val="24"/>
          <w:szCs w:val="24"/>
        </w:rPr>
        <w:t>не явля</w:t>
      </w:r>
      <w:r w:rsidR="00007B83" w:rsidRPr="006A2354">
        <w:rPr>
          <w:rFonts w:ascii="Times New Roman" w:hAnsi="Times New Roman" w:cs="Times New Roman"/>
          <w:sz w:val="24"/>
          <w:szCs w:val="24"/>
        </w:rPr>
        <w:t>ю</w:t>
      </w:r>
      <w:r w:rsidR="001A4503" w:rsidRPr="006A2354">
        <w:rPr>
          <w:rFonts w:ascii="Times New Roman" w:hAnsi="Times New Roman" w:cs="Times New Roman"/>
          <w:sz w:val="24"/>
          <w:szCs w:val="24"/>
        </w:rPr>
        <w:t>тся предметом судебных разбирательств или притязаний иных лиц, не оспарив</w:t>
      </w:r>
      <w:r w:rsidR="00007B83" w:rsidRPr="006A2354">
        <w:rPr>
          <w:rFonts w:ascii="Times New Roman" w:hAnsi="Times New Roman" w:cs="Times New Roman"/>
          <w:sz w:val="24"/>
          <w:szCs w:val="24"/>
        </w:rPr>
        <w:t>аю</w:t>
      </w:r>
      <w:r w:rsidR="001A4503" w:rsidRPr="006A2354">
        <w:rPr>
          <w:rFonts w:ascii="Times New Roman" w:hAnsi="Times New Roman" w:cs="Times New Roman"/>
          <w:sz w:val="24"/>
          <w:szCs w:val="24"/>
        </w:rPr>
        <w:t>тся какими-либо третьими лицами, в споре и под арестом не состо</w:t>
      </w:r>
      <w:r w:rsidR="00B2561F" w:rsidRPr="006A2354">
        <w:rPr>
          <w:rFonts w:ascii="Times New Roman" w:hAnsi="Times New Roman" w:cs="Times New Roman"/>
          <w:sz w:val="24"/>
          <w:szCs w:val="24"/>
        </w:rPr>
        <w:t>я</w:t>
      </w:r>
      <w:r w:rsidR="001A4503" w:rsidRPr="006A2354">
        <w:rPr>
          <w:rFonts w:ascii="Times New Roman" w:hAnsi="Times New Roman" w:cs="Times New Roman"/>
          <w:sz w:val="24"/>
          <w:szCs w:val="24"/>
        </w:rPr>
        <w:t xml:space="preserve">т, 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авансовых платежей, предварительный договор об отчуждении </w:t>
      </w:r>
      <w:r w:rsidR="00B2561F" w:rsidRPr="006A2354">
        <w:rPr>
          <w:rFonts w:ascii="Times New Roman" w:hAnsi="Times New Roman" w:cs="Times New Roman"/>
          <w:kern w:val="0"/>
          <w:sz w:val="24"/>
          <w:szCs w:val="24"/>
        </w:rPr>
        <w:t>Долей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, опционный договор, соглашение о предоставлении опциона на заключение договора об отчуждении </w:t>
      </w:r>
      <w:r w:rsidR="00B2561F" w:rsidRPr="006A2354">
        <w:rPr>
          <w:rFonts w:ascii="Times New Roman" w:hAnsi="Times New Roman" w:cs="Times New Roman"/>
          <w:kern w:val="0"/>
          <w:sz w:val="24"/>
          <w:szCs w:val="24"/>
        </w:rPr>
        <w:t>Долей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 в уставном капитале </w:t>
      </w:r>
      <w:r w:rsidR="00B2561F" w:rsidRPr="006A2354">
        <w:rPr>
          <w:rFonts w:ascii="Times New Roman" w:hAnsi="Times New Roman" w:cs="Times New Roman"/>
          <w:kern w:val="0"/>
          <w:sz w:val="24"/>
          <w:szCs w:val="24"/>
        </w:rPr>
        <w:t>О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бщества не заключались, </w:t>
      </w:r>
      <w:r w:rsidR="00B2561F" w:rsidRPr="006A2354">
        <w:rPr>
          <w:rFonts w:ascii="Times New Roman" w:hAnsi="Times New Roman" w:cs="Times New Roman"/>
          <w:kern w:val="0"/>
          <w:sz w:val="24"/>
          <w:szCs w:val="24"/>
        </w:rPr>
        <w:t>Доли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 в доверительное управление, в качестве вклада в уставный капитал других юридических лиц не передан</w:t>
      </w:r>
      <w:r w:rsidR="00B2561F" w:rsidRPr="006A2354">
        <w:rPr>
          <w:rFonts w:ascii="Times New Roman" w:hAnsi="Times New Roman" w:cs="Times New Roman"/>
          <w:kern w:val="0"/>
          <w:sz w:val="24"/>
          <w:szCs w:val="24"/>
        </w:rPr>
        <w:t>ы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, в уставе </w:t>
      </w:r>
      <w:r w:rsidR="00B2561F" w:rsidRPr="006A2354">
        <w:rPr>
          <w:rFonts w:ascii="Times New Roman" w:hAnsi="Times New Roman" w:cs="Times New Roman"/>
          <w:kern w:val="0"/>
          <w:sz w:val="24"/>
          <w:szCs w:val="24"/>
        </w:rPr>
        <w:t>О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бщества отсутствует запрет на отчуждение </w:t>
      </w:r>
      <w:r w:rsidR="00B2561F" w:rsidRPr="006A2354">
        <w:rPr>
          <w:rFonts w:ascii="Times New Roman" w:hAnsi="Times New Roman" w:cs="Times New Roman"/>
          <w:kern w:val="0"/>
          <w:sz w:val="24"/>
          <w:szCs w:val="24"/>
        </w:rPr>
        <w:t>Долей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>;</w:t>
      </w:r>
      <w:r w:rsidR="003B7832" w:rsidRPr="006A235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23B312E6" w14:textId="77777777" w:rsidR="00BA334F" w:rsidRPr="006A2354" w:rsidRDefault="001A4503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- процедуры, предусмотренные законодательством о несостоятельности (банкротстве) в отношении </w:t>
      </w:r>
      <w:r w:rsidR="00BA334F" w:rsidRPr="006A2354">
        <w:rPr>
          <w:rFonts w:ascii="Times New Roman" w:hAnsi="Times New Roman" w:cs="Times New Roman"/>
          <w:kern w:val="0"/>
          <w:sz w:val="24"/>
          <w:szCs w:val="24"/>
        </w:rPr>
        <w:t>О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бщества или </w:t>
      </w:r>
      <w:r w:rsidR="00BA334F" w:rsidRPr="006A2354">
        <w:rPr>
          <w:rFonts w:ascii="Times New Roman" w:hAnsi="Times New Roman" w:cs="Times New Roman"/>
          <w:kern w:val="0"/>
          <w:sz w:val="24"/>
          <w:szCs w:val="24"/>
        </w:rPr>
        <w:t>П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>родавц</w:t>
      </w:r>
      <w:r w:rsidR="00A85FD9" w:rsidRPr="006A2354">
        <w:rPr>
          <w:rFonts w:ascii="Times New Roman" w:hAnsi="Times New Roman" w:cs="Times New Roman"/>
          <w:kern w:val="0"/>
          <w:sz w:val="24"/>
          <w:szCs w:val="24"/>
        </w:rPr>
        <w:t>ов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 не применялись, не возбуждено производство об их применении, не принимались решения и не совершались иные действия, направленные на признание </w:t>
      </w:r>
      <w:r w:rsidR="00BA334F" w:rsidRPr="006A2354">
        <w:rPr>
          <w:rFonts w:ascii="Times New Roman" w:hAnsi="Times New Roman" w:cs="Times New Roman"/>
          <w:kern w:val="0"/>
          <w:sz w:val="24"/>
          <w:szCs w:val="24"/>
        </w:rPr>
        <w:t>О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бщества или </w:t>
      </w:r>
      <w:r w:rsidR="00BA334F" w:rsidRPr="006A2354">
        <w:rPr>
          <w:rFonts w:ascii="Times New Roman" w:hAnsi="Times New Roman" w:cs="Times New Roman"/>
          <w:kern w:val="0"/>
          <w:sz w:val="24"/>
          <w:szCs w:val="24"/>
        </w:rPr>
        <w:t>П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>родавц</w:t>
      </w:r>
      <w:r w:rsidR="00A85FD9" w:rsidRPr="006A2354">
        <w:rPr>
          <w:rFonts w:ascii="Times New Roman" w:hAnsi="Times New Roman" w:cs="Times New Roman"/>
          <w:kern w:val="0"/>
          <w:sz w:val="24"/>
          <w:szCs w:val="24"/>
        </w:rPr>
        <w:t>ов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 несостоятельным</w:t>
      </w:r>
      <w:r w:rsidR="00BA334F" w:rsidRPr="006A2354">
        <w:rPr>
          <w:rFonts w:ascii="Times New Roman" w:hAnsi="Times New Roman" w:cs="Times New Roman"/>
          <w:kern w:val="0"/>
          <w:sz w:val="24"/>
          <w:szCs w:val="24"/>
        </w:rPr>
        <w:t>;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27E8C18C" w14:textId="77777777" w:rsidR="00BA334F" w:rsidRPr="006A2354" w:rsidRDefault="001A1867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- не начаты процедуры добровольной ликвидации в отношении </w:t>
      </w:r>
      <w:r w:rsidR="00BA334F" w:rsidRPr="006A2354">
        <w:rPr>
          <w:rFonts w:ascii="Times New Roman" w:hAnsi="Times New Roman" w:cs="Times New Roman"/>
          <w:kern w:val="0"/>
          <w:sz w:val="24"/>
          <w:szCs w:val="24"/>
        </w:rPr>
        <w:t>О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бщества или </w:t>
      </w:r>
      <w:r w:rsidR="00A85FD9" w:rsidRPr="006A2354">
        <w:rPr>
          <w:rFonts w:ascii="Times New Roman" w:hAnsi="Times New Roman" w:cs="Times New Roman"/>
          <w:kern w:val="0"/>
          <w:sz w:val="24"/>
          <w:szCs w:val="24"/>
        </w:rPr>
        <w:t>Продавцов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2755CFFC" w14:textId="77777777" w:rsidR="00BB00D7" w:rsidRPr="006A2354" w:rsidRDefault="001A4503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- бухгалтерская отчетность </w:t>
      </w:r>
      <w:r w:rsidR="00BB00D7" w:rsidRPr="006A2354">
        <w:rPr>
          <w:rFonts w:ascii="Times New Roman" w:hAnsi="Times New Roman" w:cs="Times New Roman"/>
          <w:kern w:val="0"/>
          <w:sz w:val="24"/>
          <w:szCs w:val="24"/>
        </w:rPr>
        <w:t>О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>бщества на дату подписания настоящего договора велась с соблюдением установленных законодательством правил и сроков, информация, содержащаяся в бухгалтерской отчетности общества</w:t>
      </w:r>
      <w:r w:rsidR="001A1867" w:rsidRPr="006A2354">
        <w:rPr>
          <w:rFonts w:ascii="Times New Roman" w:hAnsi="Times New Roman" w:cs="Times New Roman"/>
          <w:kern w:val="0"/>
          <w:sz w:val="24"/>
          <w:szCs w:val="24"/>
        </w:rPr>
        <w:t>,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 не вводит в заблуждение и достоверно отражает информацию об активах, обязательствах и правах </w:t>
      </w:r>
      <w:r w:rsidR="00BB00D7" w:rsidRPr="006A2354">
        <w:rPr>
          <w:rFonts w:ascii="Times New Roman" w:hAnsi="Times New Roman" w:cs="Times New Roman"/>
          <w:kern w:val="0"/>
          <w:sz w:val="24"/>
          <w:szCs w:val="24"/>
        </w:rPr>
        <w:t>О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бщества, у </w:t>
      </w:r>
      <w:r w:rsidR="00BB00D7" w:rsidRPr="006A2354">
        <w:rPr>
          <w:rFonts w:ascii="Times New Roman" w:hAnsi="Times New Roman" w:cs="Times New Roman"/>
          <w:kern w:val="0"/>
          <w:sz w:val="24"/>
          <w:szCs w:val="24"/>
        </w:rPr>
        <w:t>О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>бщества нет никаких забалансовых обязательств, не отраженных в его отчетности;</w:t>
      </w:r>
    </w:p>
    <w:p w14:paraId="2218ABE6" w14:textId="77777777" w:rsidR="00BB00D7" w:rsidRPr="006A2354" w:rsidRDefault="001A4503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lastRenderedPageBreak/>
        <w:t>- не имеет по отношению к Обществу дополнительных прав и обязанностей, предусмотренных п.2 ст.8 и п.2 ст.9 Федерального закона «Об обществах с ограниченной ответственностью»;</w:t>
      </w:r>
    </w:p>
    <w:p w14:paraId="2787569F" w14:textId="77777777" w:rsidR="00BB00D7" w:rsidRPr="006A2354" w:rsidRDefault="00755B42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BB00D7" w:rsidRPr="006A2354">
        <w:rPr>
          <w:rFonts w:ascii="Times New Roman" w:hAnsi="Times New Roman" w:cs="Times New Roman"/>
          <w:kern w:val="0"/>
          <w:sz w:val="24"/>
          <w:szCs w:val="24"/>
        </w:rPr>
        <w:t>О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>бщество не имеет стратегического значения для обеспечения обороны страны и безопасности государства;</w:t>
      </w:r>
    </w:p>
    <w:p w14:paraId="0E12D0DB" w14:textId="77777777" w:rsidR="00BB00D7" w:rsidRPr="006A2354" w:rsidRDefault="00755B42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>- не требуется получения предварительного согласия Федеральной антимонопольной службы России на заключение настоящего договора;</w:t>
      </w:r>
    </w:p>
    <w:p w14:paraId="02E312CA" w14:textId="77777777" w:rsidR="00BB00D7" w:rsidRPr="006A2354" w:rsidRDefault="00755B42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>- отсутствуют обстоятельства, которые могли бы послужить основанием для отказа в государственной регистрации изменений в сведения о юридическом лице, вносимых в Единый государственный реестр юридических лиц в соответствии с настоящим договором;</w:t>
      </w:r>
    </w:p>
    <w:p w14:paraId="5C548FD2" w14:textId="77777777" w:rsidR="00D4775B" w:rsidRPr="006A2354" w:rsidRDefault="00755B42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="00A85FD9" w:rsidRPr="006A2354">
        <w:rPr>
          <w:rFonts w:ascii="Times New Roman" w:hAnsi="Times New Roman" w:cs="Times New Roman"/>
          <w:kern w:val="0"/>
          <w:sz w:val="24"/>
          <w:szCs w:val="24"/>
        </w:rPr>
        <w:t>Продавцы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 умышленно не умалчива</w:t>
      </w:r>
      <w:r w:rsidR="00A85FD9" w:rsidRPr="006A2354">
        <w:rPr>
          <w:rFonts w:ascii="Times New Roman" w:hAnsi="Times New Roman" w:cs="Times New Roman"/>
          <w:kern w:val="0"/>
          <w:sz w:val="24"/>
          <w:szCs w:val="24"/>
        </w:rPr>
        <w:t>ю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т об обстоятельствах и фактах, которые могут воспрепятствовать совершению настоящей сделки и регистрации соответствующих изменений в сведениях об </w:t>
      </w:r>
      <w:r w:rsidR="00A85FD9" w:rsidRPr="006A2354">
        <w:rPr>
          <w:rFonts w:ascii="Times New Roman" w:hAnsi="Times New Roman" w:cs="Times New Roman"/>
          <w:kern w:val="0"/>
          <w:sz w:val="24"/>
          <w:szCs w:val="24"/>
        </w:rPr>
        <w:t>О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бществе, вносимых в ЕГРЮЛ, в связи с заключением настоящего </w:t>
      </w:r>
      <w:r w:rsidR="00D4775B" w:rsidRPr="006A2354">
        <w:rPr>
          <w:rFonts w:ascii="Times New Roman" w:hAnsi="Times New Roman" w:cs="Times New Roman"/>
          <w:kern w:val="0"/>
          <w:sz w:val="24"/>
          <w:szCs w:val="24"/>
        </w:rPr>
        <w:t>Д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>оговора</w:t>
      </w:r>
      <w:r w:rsidR="00D4775B" w:rsidRPr="006A2354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331E4D39" w14:textId="77777777" w:rsidR="00D4775B" w:rsidRPr="006A2354" w:rsidRDefault="00D4775B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>7</w:t>
      </w:r>
      <w:r w:rsidR="00755B42" w:rsidRPr="006A2354">
        <w:rPr>
          <w:rFonts w:ascii="Times New Roman" w:hAnsi="Times New Roman" w:cs="Times New Roman"/>
          <w:kern w:val="0"/>
          <w:sz w:val="24"/>
          <w:szCs w:val="24"/>
        </w:rPr>
        <w:t>. Покупатель заверяет, что:</w:t>
      </w:r>
    </w:p>
    <w:p w14:paraId="2C855DB3" w14:textId="77777777" w:rsidR="00E74245" w:rsidRPr="006A2354" w:rsidRDefault="00755B42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- до подписания настоящего </w:t>
      </w:r>
      <w:r w:rsidR="00E74245" w:rsidRPr="006A2354">
        <w:rPr>
          <w:rFonts w:ascii="Times New Roman" w:hAnsi="Times New Roman" w:cs="Times New Roman"/>
          <w:kern w:val="0"/>
          <w:sz w:val="24"/>
          <w:szCs w:val="24"/>
        </w:rPr>
        <w:t>Д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оговора он ознакомлен с видами экономической деятельности, уставом </w:t>
      </w:r>
      <w:r w:rsidR="00E74245" w:rsidRPr="006A2354">
        <w:rPr>
          <w:rFonts w:ascii="Times New Roman" w:hAnsi="Times New Roman" w:cs="Times New Roman"/>
          <w:kern w:val="0"/>
          <w:sz w:val="24"/>
          <w:szCs w:val="24"/>
        </w:rPr>
        <w:t>О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бщества, с порядком распределения прибыли между участниками </w:t>
      </w:r>
      <w:r w:rsidR="00E74245" w:rsidRPr="006A2354">
        <w:rPr>
          <w:rFonts w:ascii="Times New Roman" w:hAnsi="Times New Roman" w:cs="Times New Roman"/>
          <w:kern w:val="0"/>
          <w:sz w:val="24"/>
          <w:szCs w:val="24"/>
        </w:rPr>
        <w:t>О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бщества, финансовыми и бухгалтерскими документами, с решениями, принимавшимися участниками </w:t>
      </w:r>
      <w:r w:rsidR="00E74245" w:rsidRPr="006A2354">
        <w:rPr>
          <w:rFonts w:ascii="Times New Roman" w:hAnsi="Times New Roman" w:cs="Times New Roman"/>
          <w:kern w:val="0"/>
          <w:sz w:val="24"/>
          <w:szCs w:val="24"/>
        </w:rPr>
        <w:t>О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>бщества, удовлетворен объемом и содержанием полученной информации и считает ее достаточной для заключения настоящего договора;</w:t>
      </w:r>
    </w:p>
    <w:p w14:paraId="13685547" w14:textId="77777777" w:rsidR="00E74245" w:rsidRPr="006A2354" w:rsidRDefault="00755B42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- процедуры, предусмотренные законодательством о несостоятельности (банкротстве) </w:t>
      </w:r>
      <w:r w:rsidR="00E74245" w:rsidRPr="006A2354">
        <w:rPr>
          <w:rFonts w:ascii="Times New Roman" w:hAnsi="Times New Roman" w:cs="Times New Roman"/>
          <w:kern w:val="0"/>
          <w:sz w:val="24"/>
          <w:szCs w:val="24"/>
        </w:rPr>
        <w:t>в отношении него,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 не применялись, не возбуждено производство об их применении, не принимались решения и не совершались иные действия, направленные на признание его несостоятельным, отсутствуют признаки и обстоятельства, свидетельствующие о предвидении банкротства покупателя.</w:t>
      </w:r>
    </w:p>
    <w:p w14:paraId="249C2F94" w14:textId="77777777" w:rsidR="00E74245" w:rsidRPr="006A2354" w:rsidRDefault="00E74245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>8</w:t>
      </w:r>
      <w:r w:rsidR="00CE5CCD" w:rsidRPr="006A2354">
        <w:rPr>
          <w:rFonts w:ascii="Times New Roman" w:hAnsi="Times New Roman" w:cs="Times New Roman"/>
          <w:kern w:val="0"/>
          <w:sz w:val="24"/>
          <w:szCs w:val="24"/>
        </w:rPr>
        <w:t>. Стороны заверяют, что:</w:t>
      </w:r>
    </w:p>
    <w:p w14:paraId="16DA0FBE" w14:textId="77777777" w:rsidR="00E74245" w:rsidRPr="006A2354" w:rsidRDefault="00CE5CCD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- согласовали условия настоящего </w:t>
      </w:r>
      <w:r w:rsidR="00E74245" w:rsidRPr="006A2354">
        <w:rPr>
          <w:rFonts w:ascii="Times New Roman" w:hAnsi="Times New Roman" w:cs="Times New Roman"/>
          <w:kern w:val="0"/>
          <w:sz w:val="24"/>
          <w:szCs w:val="24"/>
        </w:rPr>
        <w:t>Д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>оговора без намерения причинить вред друг другу или иному лицу;</w:t>
      </w:r>
    </w:p>
    <w:p w14:paraId="469AB0BC" w14:textId="77777777" w:rsidR="00E74245" w:rsidRPr="006A2354" w:rsidRDefault="00CE5CCD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- предмет и условия настоящего </w:t>
      </w:r>
      <w:r w:rsidR="00E74245" w:rsidRPr="006A2354">
        <w:rPr>
          <w:rFonts w:ascii="Times New Roman" w:hAnsi="Times New Roman" w:cs="Times New Roman"/>
          <w:kern w:val="0"/>
          <w:sz w:val="24"/>
          <w:szCs w:val="24"/>
        </w:rPr>
        <w:t>Д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>оговора не имеют цели обхода закона и не являются злоупотреблением правом;</w:t>
      </w:r>
    </w:p>
    <w:p w14:paraId="377AE56E" w14:textId="77777777" w:rsidR="00E74245" w:rsidRPr="006A2354" w:rsidRDefault="00CE5CCD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>- настоящая сделка не совершена с целью прикрыть другую сделку, в том числе сделку на иных условиях;</w:t>
      </w:r>
    </w:p>
    <w:p w14:paraId="00C06B3B" w14:textId="77777777" w:rsidR="00E74245" w:rsidRPr="006A2354" w:rsidRDefault="00CE5CCD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>- стороны заключают настоящий договор не под влиянием заблуждения, обмана, насилия и угроз, не вследствие стечения тяжелых обстоятельств на крайне невыгодных для себя условиях и настоящий договор не является ни для кого из сторон кабальной сделкой;</w:t>
      </w:r>
    </w:p>
    <w:p w14:paraId="70DE67BC" w14:textId="77777777" w:rsidR="00E74245" w:rsidRPr="006A2354" w:rsidRDefault="00CE5CCD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>- стороны не имеют намерения уклониться от исполнения обязательств перед своими кредиторами;</w:t>
      </w:r>
    </w:p>
    <w:p w14:paraId="1F3E8512" w14:textId="77777777" w:rsidR="00E74245" w:rsidRPr="006A2354" w:rsidRDefault="00CE5CCD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- на день подписания настоящего </w:t>
      </w:r>
      <w:r w:rsidR="00E74245" w:rsidRPr="006A2354">
        <w:rPr>
          <w:rFonts w:ascii="Times New Roman" w:hAnsi="Times New Roman" w:cs="Times New Roman"/>
          <w:kern w:val="0"/>
          <w:sz w:val="24"/>
          <w:szCs w:val="24"/>
        </w:rPr>
        <w:t>Д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оговора отсутствуют известные им обстоятельства, которые могут послужить основанием для расторжения </w:t>
      </w:r>
      <w:r w:rsidR="00E74245" w:rsidRPr="006A2354">
        <w:rPr>
          <w:rFonts w:ascii="Times New Roman" w:hAnsi="Times New Roman" w:cs="Times New Roman"/>
          <w:kern w:val="0"/>
          <w:sz w:val="24"/>
          <w:szCs w:val="24"/>
        </w:rPr>
        <w:t>Д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>оговора, его ничтожности или признания его недействительным;</w:t>
      </w:r>
    </w:p>
    <w:p w14:paraId="3C83C69A" w14:textId="77777777" w:rsidR="00E74245" w:rsidRPr="006A2354" w:rsidRDefault="00CE5CCD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- не обращались по предмету настоящего </w:t>
      </w:r>
      <w:r w:rsidR="00E74245" w:rsidRPr="006A2354">
        <w:rPr>
          <w:rFonts w:ascii="Times New Roman" w:hAnsi="Times New Roman" w:cs="Times New Roman"/>
          <w:kern w:val="0"/>
          <w:sz w:val="24"/>
          <w:szCs w:val="24"/>
        </w:rPr>
        <w:t>д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>оговора к другим нотариусам и в отношении настоящей сделки не были вынесены постановления о приостановке или об отказе в совершении нотариального действия;</w:t>
      </w:r>
    </w:p>
    <w:p w14:paraId="2666CB3A" w14:textId="77777777" w:rsidR="007C2731" w:rsidRPr="006A2354" w:rsidRDefault="00755B42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- стороны не причастны к экстремистской и террористической деятельности, а также что заключение настоящего </w:t>
      </w:r>
      <w:r w:rsidR="00E74245" w:rsidRPr="006A2354">
        <w:rPr>
          <w:rFonts w:ascii="Times New Roman" w:hAnsi="Times New Roman" w:cs="Times New Roman"/>
          <w:kern w:val="0"/>
          <w:sz w:val="24"/>
          <w:szCs w:val="24"/>
        </w:rPr>
        <w:t>Д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>оговора не преследует цели легализации доходов;</w:t>
      </w:r>
    </w:p>
    <w:p w14:paraId="508F3C46" w14:textId="77777777" w:rsidR="007B0538" w:rsidRPr="006A2354" w:rsidRDefault="00755B42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>- стороны подтверждают, что не требуется получение предварительного согласия уполномоченных органов антимонопольной службы или их уведомления о сделке;</w:t>
      </w:r>
    </w:p>
    <w:p w14:paraId="220818DB" w14:textId="77777777" w:rsidR="007B0538" w:rsidRPr="006A2354" w:rsidRDefault="00EC3603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>- сторонам известно, что деятельность, которая подлежит обязательному лицензированию, требует необходимых разрешений в соответствии с законодательством Российской Федерации</w:t>
      </w:r>
      <w:r w:rsidR="007B0538" w:rsidRPr="006A2354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2BAE51B7" w14:textId="04EB9732" w:rsidR="00484699" w:rsidRPr="006A2354" w:rsidRDefault="00755B42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- в отношении участников настоящего </w:t>
      </w:r>
      <w:r w:rsidR="00484699" w:rsidRPr="006A2354">
        <w:rPr>
          <w:rFonts w:ascii="Times New Roman" w:hAnsi="Times New Roman" w:cs="Times New Roman"/>
          <w:kern w:val="0"/>
          <w:sz w:val="24"/>
          <w:szCs w:val="24"/>
        </w:rPr>
        <w:t>Д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>оговора не применяются специальные экономические меры</w:t>
      </w:r>
      <w:r w:rsidRPr="006A2354">
        <w:rPr>
          <w:rFonts w:ascii="Times New Roman" w:eastAsia="Times New Roman" w:hAnsi="Times New Roman" w:cs="Times New Roman"/>
          <w:sz w:val="24"/>
          <w:szCs w:val="24"/>
        </w:rPr>
        <w:t xml:space="preserve"> и/или меры воздействия (противодействия) в соответствии с федеральными законами от 30 декабря 2006 г. № 281-ФЗ </w:t>
      </w:r>
      <w:r w:rsidR="0047740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A2354">
        <w:rPr>
          <w:rFonts w:ascii="Times New Roman" w:eastAsia="Times New Roman" w:hAnsi="Times New Roman" w:cs="Times New Roman"/>
          <w:sz w:val="24"/>
          <w:szCs w:val="24"/>
        </w:rPr>
        <w:t>О специальных экономических мерах и принудительных мерах</w:t>
      </w:r>
      <w:r w:rsidR="0047740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A2354">
        <w:rPr>
          <w:rFonts w:ascii="Times New Roman" w:eastAsia="Times New Roman" w:hAnsi="Times New Roman" w:cs="Times New Roman"/>
          <w:sz w:val="24"/>
          <w:szCs w:val="24"/>
        </w:rPr>
        <w:t xml:space="preserve">, от 28 декабря 2010 г. № 390-ФЗ </w:t>
      </w:r>
      <w:r w:rsidR="0047740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A2354">
        <w:rPr>
          <w:rFonts w:ascii="Times New Roman" w:eastAsia="Times New Roman" w:hAnsi="Times New Roman" w:cs="Times New Roman"/>
          <w:sz w:val="24"/>
          <w:szCs w:val="24"/>
        </w:rPr>
        <w:t>О безопасности</w:t>
      </w:r>
      <w:r w:rsidR="00CB005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A2354">
        <w:rPr>
          <w:rFonts w:ascii="Times New Roman" w:eastAsia="Times New Roman" w:hAnsi="Times New Roman" w:cs="Times New Roman"/>
          <w:sz w:val="24"/>
          <w:szCs w:val="24"/>
        </w:rPr>
        <w:t xml:space="preserve"> и от 4 июня 2018 г. № 127-ФЗ </w:t>
      </w:r>
      <w:r w:rsidR="0047740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A2354">
        <w:rPr>
          <w:rFonts w:ascii="Times New Roman" w:eastAsia="Times New Roman" w:hAnsi="Times New Roman" w:cs="Times New Roman"/>
          <w:sz w:val="24"/>
          <w:szCs w:val="24"/>
        </w:rPr>
        <w:t>О мерах воздействия (противодействия) на недружественные действия Соединенных Штатов Америки и иных иностранных государств</w:t>
      </w:r>
      <w:r w:rsidR="0047740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A2354">
        <w:rPr>
          <w:rFonts w:ascii="Times New Roman" w:eastAsia="Times New Roman" w:hAnsi="Times New Roman" w:cs="Times New Roman"/>
          <w:sz w:val="24"/>
          <w:szCs w:val="24"/>
        </w:rPr>
        <w:t xml:space="preserve">, в частности ни один из участников </w:t>
      </w:r>
      <w:r w:rsidR="00484699" w:rsidRPr="006A2354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6A2354">
        <w:rPr>
          <w:rFonts w:ascii="Times New Roman" w:eastAsia="Times New Roman" w:hAnsi="Times New Roman" w:cs="Times New Roman"/>
          <w:sz w:val="24"/>
          <w:szCs w:val="24"/>
        </w:rPr>
        <w:t xml:space="preserve">оговора не является иностранным лицом, связанным с недружественными иностранными государствами, в том числе лицом, </w:t>
      </w:r>
      <w:r w:rsidRPr="006A2354">
        <w:rPr>
          <w:rFonts w:ascii="Times New Roman" w:eastAsia="Times New Roman" w:hAnsi="Times New Roman" w:cs="Times New Roman"/>
          <w:sz w:val="24"/>
          <w:szCs w:val="24"/>
        </w:rPr>
        <w:lastRenderedPageBreak/>
        <w:t>имеющим гражданство недружественного иностранного государства, а также лицом, местом регистрации, местом преимущественного ведения хозяйственной деятельности или местом преимущественного извлечения прибыли от деятельности которого является недружественное иностранное государство, а также не является лицом, находящимся под контролем недружественного иностранного государства;</w:t>
      </w:r>
    </w:p>
    <w:p w14:paraId="5981B03F" w14:textId="77777777" w:rsidR="00484699" w:rsidRPr="006A2354" w:rsidRDefault="00CE5CCD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354">
        <w:rPr>
          <w:rFonts w:ascii="Times New Roman" w:eastAsia="Times New Roman" w:hAnsi="Times New Roman" w:cs="Times New Roman"/>
          <w:sz w:val="24"/>
          <w:szCs w:val="24"/>
        </w:rPr>
        <w:t xml:space="preserve">- ни один из участников </w:t>
      </w:r>
      <w:r w:rsidR="00484699" w:rsidRPr="006A2354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6A2354">
        <w:rPr>
          <w:rFonts w:ascii="Times New Roman" w:eastAsia="Times New Roman" w:hAnsi="Times New Roman" w:cs="Times New Roman"/>
          <w:sz w:val="24"/>
          <w:szCs w:val="24"/>
        </w:rPr>
        <w:t xml:space="preserve">оговора не допустил очевидные оговорки, описки, опечатки, </w:t>
      </w:r>
      <w:r w:rsidR="003354DB" w:rsidRPr="006A2354">
        <w:rPr>
          <w:rFonts w:ascii="Times New Roman" w:eastAsia="Times New Roman" w:hAnsi="Times New Roman" w:cs="Times New Roman"/>
          <w:sz w:val="24"/>
          <w:szCs w:val="24"/>
        </w:rPr>
        <w:t>а в случае, если</w:t>
      </w:r>
      <w:r w:rsidRPr="006A2354">
        <w:rPr>
          <w:rFonts w:ascii="Times New Roman" w:eastAsia="Times New Roman" w:hAnsi="Times New Roman" w:cs="Times New Roman"/>
          <w:sz w:val="24"/>
          <w:szCs w:val="24"/>
        </w:rPr>
        <w:t xml:space="preserve"> в тексте </w:t>
      </w:r>
      <w:r w:rsidR="00484699" w:rsidRPr="006A2354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6A2354">
        <w:rPr>
          <w:rFonts w:ascii="Times New Roman" w:eastAsia="Times New Roman" w:hAnsi="Times New Roman" w:cs="Times New Roman"/>
          <w:sz w:val="24"/>
          <w:szCs w:val="24"/>
        </w:rPr>
        <w:t>оговора все же будут допущены опечатки, то они должны расце</w:t>
      </w:r>
      <w:r w:rsidR="00096F2D" w:rsidRPr="006A2354">
        <w:rPr>
          <w:rFonts w:ascii="Times New Roman" w:eastAsia="Times New Roman" w:hAnsi="Times New Roman" w:cs="Times New Roman"/>
          <w:sz w:val="24"/>
          <w:szCs w:val="24"/>
        </w:rPr>
        <w:t>ниваться как технические ошибки.</w:t>
      </w:r>
    </w:p>
    <w:p w14:paraId="5F5347C3" w14:textId="77777777" w:rsidR="003354DB" w:rsidRPr="006A2354" w:rsidRDefault="00484699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354">
        <w:rPr>
          <w:rFonts w:ascii="Times New Roman" w:eastAsia="Times New Roman" w:hAnsi="Times New Roman" w:cs="Times New Roman"/>
          <w:sz w:val="24"/>
          <w:szCs w:val="24"/>
        </w:rPr>
        <w:t>9</w:t>
      </w:r>
      <w:r w:rsidR="00096F2D" w:rsidRPr="006A235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C3603" w:rsidRPr="006A2354">
        <w:rPr>
          <w:rFonts w:ascii="Times New Roman" w:eastAsia="Times New Roman" w:hAnsi="Times New Roman" w:cs="Times New Roman"/>
          <w:sz w:val="24"/>
          <w:szCs w:val="24"/>
        </w:rPr>
        <w:t xml:space="preserve">Стороны пришли к соглашению о том, что обязанность по передаче обществу документов, предусмотренных п. 15 ст.21 Федерального закона от 08 февраля 1998 года № 14-ФЗ «Об обществах с ограниченной ответственностью», а также уведомление </w:t>
      </w:r>
      <w:r w:rsidRPr="006A235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C3603" w:rsidRPr="006A2354">
        <w:rPr>
          <w:rFonts w:ascii="Times New Roman" w:eastAsia="Times New Roman" w:hAnsi="Times New Roman" w:cs="Times New Roman"/>
          <w:sz w:val="24"/>
          <w:szCs w:val="24"/>
        </w:rPr>
        <w:t xml:space="preserve">бщества о заключении данного </w:t>
      </w:r>
      <w:r w:rsidRPr="006A2354">
        <w:rPr>
          <w:rFonts w:ascii="Times New Roman" w:eastAsia="Times New Roman" w:hAnsi="Times New Roman" w:cs="Times New Roman"/>
          <w:sz w:val="24"/>
          <w:szCs w:val="24"/>
        </w:rPr>
        <w:t>Д</w:t>
      </w:r>
      <w:r w:rsidR="00EC3603" w:rsidRPr="006A2354">
        <w:rPr>
          <w:rFonts w:ascii="Times New Roman" w:eastAsia="Times New Roman" w:hAnsi="Times New Roman" w:cs="Times New Roman"/>
          <w:sz w:val="24"/>
          <w:szCs w:val="24"/>
        </w:rPr>
        <w:t>оговора возлагается на</w:t>
      </w:r>
      <w:r w:rsidRPr="006A2354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EC3603" w:rsidRPr="006A2354">
        <w:rPr>
          <w:rFonts w:ascii="Times New Roman" w:eastAsia="Times New Roman" w:hAnsi="Times New Roman" w:cs="Times New Roman"/>
          <w:sz w:val="24"/>
          <w:szCs w:val="24"/>
        </w:rPr>
        <w:t xml:space="preserve">окупателя, в связи с чем нотариус не несет ответственности за не уведомление </w:t>
      </w:r>
      <w:r w:rsidRPr="006A235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C3603" w:rsidRPr="006A2354">
        <w:rPr>
          <w:rFonts w:ascii="Times New Roman" w:eastAsia="Times New Roman" w:hAnsi="Times New Roman" w:cs="Times New Roman"/>
          <w:sz w:val="24"/>
          <w:szCs w:val="24"/>
        </w:rPr>
        <w:t>бщества о совершении сделки.</w:t>
      </w:r>
    </w:p>
    <w:p w14:paraId="18F4ECBE" w14:textId="77777777" w:rsidR="003354DB" w:rsidRPr="006A2354" w:rsidRDefault="00654B67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354">
        <w:rPr>
          <w:rFonts w:ascii="Times New Roman" w:eastAsia="Times New Roman" w:hAnsi="Times New Roman" w:cs="Times New Roman"/>
          <w:sz w:val="24"/>
          <w:szCs w:val="24"/>
        </w:rPr>
        <w:t>1</w:t>
      </w:r>
      <w:r w:rsidR="003354DB" w:rsidRPr="006A235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A2354">
        <w:rPr>
          <w:rFonts w:ascii="Times New Roman" w:eastAsia="Times New Roman" w:hAnsi="Times New Roman" w:cs="Times New Roman"/>
          <w:sz w:val="24"/>
          <w:szCs w:val="24"/>
        </w:rPr>
        <w:t>. В соответствии с пунктом 14 статьи 21 Федерального закона от 08 февраля 1998 года № 14-ФЗ «Об обществах с ограниченной ответственностью» нотариус, удостоверивший договор об отчуждении доли в уставном капитале общества, в течение двух рабочих дней со дня данного удостоверения, подает в орган, осуществляющий государственную регистрацию юридических лиц, заявление о внесении соответствующих изменений в Единый государственный реестр юридических лиц.</w:t>
      </w:r>
    </w:p>
    <w:p w14:paraId="072AF3E4" w14:textId="77777777" w:rsidR="003354DB" w:rsidRPr="006A2354" w:rsidRDefault="00AE36D4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354">
        <w:rPr>
          <w:rFonts w:ascii="Times New Roman" w:eastAsia="Times New Roman" w:hAnsi="Times New Roman" w:cs="Times New Roman"/>
          <w:sz w:val="24"/>
          <w:szCs w:val="24"/>
        </w:rPr>
        <w:t>1</w:t>
      </w:r>
      <w:r w:rsidR="003354DB" w:rsidRPr="006A235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A235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C3603" w:rsidRPr="006A2354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="007D7906" w:rsidRPr="006A2354">
        <w:rPr>
          <w:rFonts w:ascii="Times New Roman" w:eastAsia="Times New Roman" w:hAnsi="Times New Roman" w:cs="Times New Roman"/>
          <w:sz w:val="24"/>
          <w:szCs w:val="24"/>
        </w:rPr>
        <w:t xml:space="preserve"> ст.ст. 66, 67, 87-95, 163, 165, 167, 173, 174, 182, 183, 185, 421, 422, 454 Гражданского Кодекса Российской Федерации</w:t>
      </w:r>
      <w:r w:rsidRPr="006A2354">
        <w:rPr>
          <w:rFonts w:ascii="Times New Roman" w:eastAsia="Times New Roman" w:hAnsi="Times New Roman" w:cs="Times New Roman"/>
          <w:sz w:val="24"/>
          <w:szCs w:val="24"/>
        </w:rPr>
        <w:t xml:space="preserve"> (далее - ГК РФ)</w:t>
      </w:r>
      <w:r w:rsidR="007D7906" w:rsidRPr="006A2354">
        <w:rPr>
          <w:rFonts w:ascii="Times New Roman" w:eastAsia="Times New Roman" w:hAnsi="Times New Roman" w:cs="Times New Roman"/>
          <w:sz w:val="24"/>
          <w:szCs w:val="24"/>
        </w:rPr>
        <w:t>, статей 1, 3, 6, 7, 8, 9, 14, 15, 16, 21, 22, 23, 24, 25, 31, 45, 46 Федерального закона от 08 февраля 1998 года № 14-ФЗ «Об обществах с ограниченной ответственностью», ст. 28 Федерального закона от 26.07.2006 № 135-ФЗ «О защите конкуренции» нотариусом сторонам разъяснено.</w:t>
      </w:r>
    </w:p>
    <w:p w14:paraId="15DB3484" w14:textId="77777777" w:rsidR="003354DB" w:rsidRPr="006A2354" w:rsidRDefault="007D7906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354">
        <w:rPr>
          <w:rFonts w:ascii="Times New Roman" w:eastAsia="Times New Roman" w:hAnsi="Times New Roman" w:cs="Times New Roman"/>
          <w:sz w:val="24"/>
          <w:szCs w:val="24"/>
        </w:rPr>
        <w:t>1</w:t>
      </w:r>
      <w:r w:rsidR="003354DB" w:rsidRPr="006A235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A2354">
        <w:rPr>
          <w:rFonts w:ascii="Times New Roman" w:eastAsia="Times New Roman" w:hAnsi="Times New Roman" w:cs="Times New Roman"/>
          <w:sz w:val="24"/>
          <w:szCs w:val="24"/>
        </w:rPr>
        <w:t xml:space="preserve">. Нотариусом разъяснено содержание ст. 170 </w:t>
      </w:r>
      <w:r w:rsidR="00AE36D4" w:rsidRPr="006A2354">
        <w:rPr>
          <w:rFonts w:ascii="Times New Roman" w:eastAsia="Times New Roman" w:hAnsi="Times New Roman" w:cs="Times New Roman"/>
          <w:sz w:val="24"/>
          <w:szCs w:val="24"/>
        </w:rPr>
        <w:t>ГК РФ</w:t>
      </w:r>
      <w:r w:rsidRPr="006A2354">
        <w:rPr>
          <w:rFonts w:ascii="Times New Roman" w:eastAsia="Times New Roman" w:hAnsi="Times New Roman" w:cs="Times New Roman"/>
          <w:sz w:val="24"/>
          <w:szCs w:val="24"/>
        </w:rPr>
        <w:t xml:space="preserve"> (Недействительность мнимой и притворной сделок), в соответствии с которой мнимая сделка, то есть сделка, совершенная лишь для вида, без намерения создать соответствующие ей правовые последствия, ничтожна; притворная сделка, то есть сделка, которая совершена с целью прикрыть другую сделку, в том числе сделку на иных условиях, ничтожна. К сделке, которую стороны действительно имели в виду, с учетом существа и содержания сделки применяются относящиеся к ней правила.</w:t>
      </w:r>
    </w:p>
    <w:p w14:paraId="157A78C2" w14:textId="77777777" w:rsidR="003354DB" w:rsidRPr="006A2354" w:rsidRDefault="007D7906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354">
        <w:rPr>
          <w:rFonts w:ascii="Times New Roman" w:eastAsia="Times New Roman" w:hAnsi="Times New Roman" w:cs="Times New Roman"/>
          <w:sz w:val="24"/>
          <w:szCs w:val="24"/>
        </w:rPr>
        <w:t>1</w:t>
      </w:r>
      <w:r w:rsidR="003354DB" w:rsidRPr="006A235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A2354">
        <w:rPr>
          <w:rFonts w:ascii="Times New Roman" w:eastAsia="Times New Roman" w:hAnsi="Times New Roman" w:cs="Times New Roman"/>
          <w:sz w:val="24"/>
          <w:szCs w:val="24"/>
        </w:rPr>
        <w:t xml:space="preserve">. Нотариусом разъяснено, что в соответствии со ст. 431.2. </w:t>
      </w:r>
      <w:r w:rsidR="00AE36D4" w:rsidRPr="006A2354">
        <w:rPr>
          <w:rFonts w:ascii="Times New Roman" w:eastAsia="Times New Roman" w:hAnsi="Times New Roman" w:cs="Times New Roman"/>
          <w:sz w:val="24"/>
          <w:szCs w:val="24"/>
        </w:rPr>
        <w:t>ГК РФ</w:t>
      </w:r>
      <w:r w:rsidRPr="006A2354">
        <w:rPr>
          <w:rFonts w:ascii="Times New Roman" w:eastAsia="Times New Roman" w:hAnsi="Times New Roman" w:cs="Times New Roman"/>
          <w:sz w:val="24"/>
          <w:szCs w:val="24"/>
        </w:rPr>
        <w:t xml:space="preserve"> (Заверения об обстоятельствах), сторона, которая при заключении договора либо до или после его заключения дала другой стороне недостоверные заверения об обстоятельствах, имеющих значение для заключения договора, его исполнения или прекращения, в том числе относящихся к предмету договора, полномочиям на его заключение, соответствию договора применимому к нему праву, наличию необходимых лицензий и разрешений, своему финансовому состоянию либо относящихся к третьему лицу, обязана возместить другой стороне по ее требованию убытки, причиненные недостоверностью таких заверений, или уплатить предусмотренную договором неустойку.</w:t>
      </w:r>
    </w:p>
    <w:p w14:paraId="167764EC" w14:textId="77777777" w:rsidR="003354DB" w:rsidRPr="006A2354" w:rsidRDefault="007D7906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354">
        <w:rPr>
          <w:rFonts w:ascii="Times New Roman" w:eastAsia="Times New Roman" w:hAnsi="Times New Roman" w:cs="Times New Roman"/>
          <w:sz w:val="24"/>
          <w:szCs w:val="24"/>
        </w:rPr>
        <w:t>1</w:t>
      </w:r>
      <w:r w:rsidR="003354DB" w:rsidRPr="006A235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A2354">
        <w:rPr>
          <w:rFonts w:ascii="Times New Roman" w:eastAsia="Times New Roman" w:hAnsi="Times New Roman" w:cs="Times New Roman"/>
          <w:sz w:val="24"/>
          <w:szCs w:val="24"/>
        </w:rPr>
        <w:t>. В связи с заявлением сторон о том, что они являются налоговыми резидентами Российской Федерации, нотариусом разъяснены положения ст. 212 Налогового кодекса Российской Федерации</w:t>
      </w:r>
      <w:r w:rsidR="00AE36D4" w:rsidRPr="006A2354">
        <w:rPr>
          <w:rFonts w:ascii="Times New Roman" w:eastAsia="Times New Roman" w:hAnsi="Times New Roman" w:cs="Times New Roman"/>
          <w:sz w:val="24"/>
          <w:szCs w:val="24"/>
        </w:rPr>
        <w:t xml:space="preserve"> (далее - НК РФ)</w:t>
      </w:r>
      <w:r w:rsidRPr="006A2354">
        <w:rPr>
          <w:rFonts w:ascii="Times New Roman" w:eastAsia="Times New Roman" w:hAnsi="Times New Roman" w:cs="Times New Roman"/>
          <w:sz w:val="24"/>
          <w:szCs w:val="24"/>
        </w:rPr>
        <w:t xml:space="preserve">, в соответствии с которой налоговая база по доходам от реализации </w:t>
      </w:r>
      <w:r w:rsidR="003354DB" w:rsidRPr="006A2354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6A2354">
        <w:rPr>
          <w:rFonts w:ascii="Times New Roman" w:eastAsia="Times New Roman" w:hAnsi="Times New Roman" w:cs="Times New Roman"/>
          <w:sz w:val="24"/>
          <w:szCs w:val="24"/>
        </w:rPr>
        <w:t>ол</w:t>
      </w:r>
      <w:r w:rsidR="003354DB" w:rsidRPr="006A2354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6A2354">
        <w:rPr>
          <w:rFonts w:ascii="Times New Roman" w:eastAsia="Times New Roman" w:hAnsi="Times New Roman" w:cs="Times New Roman"/>
          <w:sz w:val="24"/>
          <w:szCs w:val="24"/>
        </w:rPr>
        <w:t xml:space="preserve"> определяется как превышение их рыночной стоимости над суммой фактических расходов налогоплательщика на их приобретение.</w:t>
      </w:r>
    </w:p>
    <w:p w14:paraId="7D677F48" w14:textId="77777777" w:rsidR="00F40ACA" w:rsidRPr="006A2354" w:rsidRDefault="00AE36D4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eastAsia="Times New Roman" w:hAnsi="Times New Roman" w:cs="Times New Roman"/>
          <w:sz w:val="24"/>
          <w:szCs w:val="24"/>
        </w:rPr>
        <w:t>1</w:t>
      </w:r>
      <w:r w:rsidR="003354DB" w:rsidRPr="006A2354">
        <w:rPr>
          <w:rFonts w:ascii="Times New Roman" w:eastAsia="Times New Roman" w:hAnsi="Times New Roman" w:cs="Times New Roman"/>
          <w:sz w:val="24"/>
          <w:szCs w:val="24"/>
        </w:rPr>
        <w:t>5</w:t>
      </w:r>
      <w:r w:rsidR="007D7906" w:rsidRPr="006A2354">
        <w:rPr>
          <w:rFonts w:ascii="Times New Roman" w:eastAsia="Times New Roman" w:hAnsi="Times New Roman" w:cs="Times New Roman"/>
          <w:sz w:val="24"/>
          <w:szCs w:val="24"/>
        </w:rPr>
        <w:t xml:space="preserve">. Нотариусом разъяснено сторонам, что в силу положений п.12 ст. 214.1 </w:t>
      </w:r>
      <w:r w:rsidRPr="006A2354">
        <w:rPr>
          <w:rFonts w:ascii="Times New Roman" w:eastAsia="Times New Roman" w:hAnsi="Times New Roman" w:cs="Times New Roman"/>
          <w:sz w:val="24"/>
          <w:szCs w:val="24"/>
        </w:rPr>
        <w:t>НК РФ</w:t>
      </w:r>
      <w:r w:rsidR="007D7906" w:rsidRPr="006A2354">
        <w:rPr>
          <w:rFonts w:ascii="Times New Roman" w:eastAsia="Times New Roman" w:hAnsi="Times New Roman" w:cs="Times New Roman"/>
          <w:sz w:val="24"/>
          <w:szCs w:val="24"/>
        </w:rPr>
        <w:t xml:space="preserve"> налоговая база по доходам от реализации </w:t>
      </w:r>
      <w:r w:rsidR="003354DB" w:rsidRPr="006A2354">
        <w:rPr>
          <w:rFonts w:ascii="Times New Roman" w:eastAsia="Times New Roman" w:hAnsi="Times New Roman" w:cs="Times New Roman"/>
          <w:sz w:val="24"/>
          <w:szCs w:val="24"/>
        </w:rPr>
        <w:t>Долей</w:t>
      </w:r>
      <w:r w:rsidR="007D7906" w:rsidRPr="006A2354">
        <w:rPr>
          <w:rFonts w:ascii="Times New Roman" w:eastAsia="Times New Roman" w:hAnsi="Times New Roman" w:cs="Times New Roman"/>
          <w:sz w:val="24"/>
          <w:szCs w:val="24"/>
        </w:rPr>
        <w:t xml:space="preserve"> определяется как доходы от операций с ценными бумаги за вычетом соответствующих расходов, указанных в п.10 ст. 214.1 НК РФ. При этом </w:t>
      </w:r>
      <w:r w:rsidR="003354DB" w:rsidRPr="006A2354">
        <w:rPr>
          <w:rFonts w:ascii="Times New Roman" w:eastAsia="Times New Roman" w:hAnsi="Times New Roman" w:cs="Times New Roman"/>
          <w:sz w:val="24"/>
          <w:szCs w:val="24"/>
        </w:rPr>
        <w:t>П</w:t>
      </w:r>
      <w:r w:rsidR="007D7906" w:rsidRPr="006A2354">
        <w:rPr>
          <w:rFonts w:ascii="Times New Roman" w:eastAsia="Times New Roman" w:hAnsi="Times New Roman" w:cs="Times New Roman"/>
          <w:sz w:val="24"/>
          <w:szCs w:val="24"/>
        </w:rPr>
        <w:t>окупатель</w:t>
      </w:r>
      <w:r w:rsidRPr="006A235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D7906" w:rsidRPr="006A2354">
        <w:rPr>
          <w:rFonts w:ascii="Times New Roman" w:eastAsia="Times New Roman" w:hAnsi="Times New Roman" w:cs="Times New Roman"/>
          <w:sz w:val="24"/>
          <w:szCs w:val="24"/>
        </w:rPr>
        <w:t xml:space="preserve"> согласно </w:t>
      </w:r>
      <w:proofErr w:type="spellStart"/>
      <w:r w:rsidR="007D7906" w:rsidRPr="006A2354">
        <w:rPr>
          <w:rFonts w:ascii="Times New Roman" w:eastAsia="Times New Roman" w:hAnsi="Times New Roman" w:cs="Times New Roman"/>
          <w:sz w:val="24"/>
          <w:szCs w:val="24"/>
        </w:rPr>
        <w:t>абз</w:t>
      </w:r>
      <w:proofErr w:type="spellEnd"/>
      <w:r w:rsidR="007D7906" w:rsidRPr="006A2354">
        <w:rPr>
          <w:rFonts w:ascii="Times New Roman" w:eastAsia="Times New Roman" w:hAnsi="Times New Roman" w:cs="Times New Roman"/>
          <w:sz w:val="24"/>
          <w:szCs w:val="24"/>
        </w:rPr>
        <w:t>. 3 п. 1 ст. 226, п.2 ст. 226.1 НК РФ</w:t>
      </w:r>
      <w:r w:rsidRPr="006A235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D7906" w:rsidRPr="006A2354">
        <w:rPr>
          <w:rFonts w:ascii="Times New Roman" w:eastAsia="Times New Roman" w:hAnsi="Times New Roman" w:cs="Times New Roman"/>
          <w:sz w:val="24"/>
          <w:szCs w:val="24"/>
        </w:rPr>
        <w:t xml:space="preserve"> является налоговым агентом по удержанию подоходного налога при каждой выплате </w:t>
      </w:r>
      <w:r w:rsidR="003354DB" w:rsidRPr="006A2354">
        <w:rPr>
          <w:rFonts w:ascii="Times New Roman" w:eastAsia="Times New Roman" w:hAnsi="Times New Roman" w:cs="Times New Roman"/>
          <w:sz w:val="24"/>
          <w:szCs w:val="24"/>
        </w:rPr>
        <w:t>П</w:t>
      </w:r>
      <w:r w:rsidR="007D7906" w:rsidRPr="006A2354">
        <w:rPr>
          <w:rFonts w:ascii="Times New Roman" w:eastAsia="Times New Roman" w:hAnsi="Times New Roman" w:cs="Times New Roman"/>
          <w:sz w:val="24"/>
          <w:szCs w:val="24"/>
        </w:rPr>
        <w:t>родавц</w:t>
      </w:r>
      <w:r w:rsidR="003354DB" w:rsidRPr="006A2354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7D7906" w:rsidRPr="006A2354">
        <w:rPr>
          <w:rFonts w:ascii="Times New Roman" w:eastAsia="Times New Roman" w:hAnsi="Times New Roman" w:cs="Times New Roman"/>
          <w:sz w:val="24"/>
          <w:szCs w:val="24"/>
        </w:rPr>
        <w:t xml:space="preserve"> в счет цены доли. Вычет документально подтвержденных расходов</w:t>
      </w:r>
      <w:r w:rsidRPr="006A235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D7906" w:rsidRPr="006A2354">
        <w:rPr>
          <w:rFonts w:ascii="Times New Roman" w:eastAsia="Times New Roman" w:hAnsi="Times New Roman" w:cs="Times New Roman"/>
          <w:sz w:val="24"/>
          <w:szCs w:val="24"/>
        </w:rPr>
        <w:t xml:space="preserve"> согласно п. 4 ст. 226.1 </w:t>
      </w:r>
      <w:r w:rsidR="007D7906" w:rsidRPr="006A2354">
        <w:rPr>
          <w:rFonts w:ascii="Times New Roman" w:hAnsi="Times New Roman" w:cs="Times New Roman"/>
          <w:kern w:val="0"/>
          <w:sz w:val="24"/>
          <w:szCs w:val="24"/>
        </w:rPr>
        <w:t>НК РФ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>,</w:t>
      </w:r>
      <w:r w:rsidR="007D7906" w:rsidRPr="006A2354">
        <w:rPr>
          <w:rFonts w:ascii="Times New Roman" w:hAnsi="Times New Roman" w:cs="Times New Roman"/>
          <w:kern w:val="0"/>
          <w:sz w:val="24"/>
          <w:szCs w:val="24"/>
        </w:rPr>
        <w:t xml:space="preserve"> осуществляется </w:t>
      </w:r>
      <w:r w:rsidR="00366CF6" w:rsidRPr="006A2354">
        <w:rPr>
          <w:rFonts w:ascii="Times New Roman" w:hAnsi="Times New Roman" w:cs="Times New Roman"/>
          <w:kern w:val="0"/>
          <w:sz w:val="24"/>
          <w:szCs w:val="24"/>
        </w:rPr>
        <w:t>П</w:t>
      </w:r>
      <w:r w:rsidR="007D7906" w:rsidRPr="006A2354">
        <w:rPr>
          <w:rFonts w:ascii="Times New Roman" w:hAnsi="Times New Roman" w:cs="Times New Roman"/>
          <w:kern w:val="0"/>
          <w:sz w:val="24"/>
          <w:szCs w:val="24"/>
        </w:rPr>
        <w:t xml:space="preserve">окупателем на основании заявления налогоплательщика - </w:t>
      </w:r>
      <w:r w:rsidR="00366CF6" w:rsidRPr="006A2354">
        <w:rPr>
          <w:rFonts w:ascii="Times New Roman" w:eastAsia="Times New Roman" w:hAnsi="Times New Roman" w:cs="Times New Roman"/>
          <w:sz w:val="24"/>
          <w:szCs w:val="24"/>
        </w:rPr>
        <w:t>Продавцов</w:t>
      </w:r>
      <w:r w:rsidR="007D7906" w:rsidRPr="006A2354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</w:p>
    <w:p w14:paraId="068AED4A" w14:textId="77777777" w:rsidR="00F40ACA" w:rsidRPr="006A2354" w:rsidRDefault="00D9236D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43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>1</w:t>
      </w:r>
      <w:r w:rsidR="00F40ACA" w:rsidRPr="006A2354">
        <w:rPr>
          <w:rFonts w:ascii="Times New Roman" w:hAnsi="Times New Roman" w:cs="Times New Roman"/>
          <w:kern w:val="0"/>
          <w:sz w:val="24"/>
          <w:szCs w:val="24"/>
        </w:rPr>
        <w:t>6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>. Нотариусом установлено, что на день заключения настоящего договора, отсутствуют признаки и обстоятельства, свидетельствующие о предвидении банкротства общества или сторон.  Сведения в Едином Федеральном реестре сведений о банкротстве (</w:t>
      </w:r>
      <w:r w:rsidR="00F40ACA" w:rsidRPr="006A2354">
        <w:rPr>
          <w:rFonts w:ascii="Times New Roman" w:hAnsi="Times New Roman" w:cs="Times New Roman"/>
          <w:kern w:val="0"/>
          <w:sz w:val="24"/>
          <w:szCs w:val="24"/>
        </w:rPr>
        <w:t>bankrot.fedresurs.ru) отсутствуют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1ABDD460" w14:textId="77777777" w:rsidR="00F40ACA" w:rsidRPr="006A2354" w:rsidRDefault="00D9236D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65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>1</w:t>
      </w:r>
      <w:r w:rsidR="00F40ACA" w:rsidRPr="006A2354">
        <w:rPr>
          <w:rFonts w:ascii="Times New Roman" w:hAnsi="Times New Roman" w:cs="Times New Roman"/>
          <w:kern w:val="0"/>
          <w:sz w:val="24"/>
          <w:szCs w:val="24"/>
        </w:rPr>
        <w:t>7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. За неисполнение или ненадлежащее исполнение обязательств по настоящему </w:t>
      </w:r>
      <w:r w:rsidR="00F40ACA" w:rsidRPr="006A2354">
        <w:rPr>
          <w:rFonts w:ascii="Times New Roman" w:hAnsi="Times New Roman" w:cs="Times New Roman"/>
          <w:kern w:val="0"/>
          <w:sz w:val="24"/>
          <w:szCs w:val="24"/>
        </w:rPr>
        <w:t>Д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оговору 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lastRenderedPageBreak/>
        <w:t>стороны несут ответственность в соответствии с законодательством Российской Федерации.</w:t>
      </w:r>
    </w:p>
    <w:p w14:paraId="7F892BF5" w14:textId="77777777" w:rsidR="00F40ACA" w:rsidRPr="006A2354" w:rsidRDefault="00F40ACA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65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>18</w:t>
      </w:r>
      <w:r w:rsidR="00D9236D" w:rsidRPr="006A2354">
        <w:rPr>
          <w:rFonts w:ascii="Times New Roman" w:hAnsi="Times New Roman" w:cs="Times New Roman"/>
          <w:kern w:val="0"/>
          <w:sz w:val="24"/>
          <w:szCs w:val="24"/>
        </w:rPr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4C6841FA" w14:textId="77777777" w:rsidR="00F40ACA" w:rsidRPr="006A2354" w:rsidRDefault="00F40ACA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65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>19</w:t>
      </w:r>
      <w:r w:rsidR="00D9236D" w:rsidRPr="006A2354">
        <w:rPr>
          <w:rFonts w:ascii="Times New Roman" w:hAnsi="Times New Roman" w:cs="Times New Roman"/>
          <w:kern w:val="0"/>
          <w:sz w:val="24"/>
          <w:szCs w:val="24"/>
        </w:rPr>
        <w:t>. Требование статей 34, 35 Семейного кодекса соблюдены.</w:t>
      </w:r>
    </w:p>
    <w:p w14:paraId="56B7E3EB" w14:textId="77777777" w:rsidR="00F40ACA" w:rsidRPr="006A2354" w:rsidRDefault="00D9236D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65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>2</w:t>
      </w:r>
      <w:r w:rsidR="00F40ACA" w:rsidRPr="006A2354">
        <w:rPr>
          <w:rFonts w:ascii="Times New Roman" w:hAnsi="Times New Roman" w:cs="Times New Roman"/>
          <w:kern w:val="0"/>
          <w:sz w:val="24"/>
          <w:szCs w:val="24"/>
        </w:rPr>
        <w:t>0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. Расходы по удостоверению настоящего </w:t>
      </w:r>
      <w:r w:rsidR="00F40ACA" w:rsidRPr="006A2354">
        <w:rPr>
          <w:rFonts w:ascii="Times New Roman" w:hAnsi="Times New Roman" w:cs="Times New Roman"/>
          <w:kern w:val="0"/>
          <w:sz w:val="24"/>
          <w:szCs w:val="24"/>
        </w:rPr>
        <w:t>Д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оговора несет </w:t>
      </w:r>
      <w:r w:rsidR="00F40ACA" w:rsidRPr="006A2354">
        <w:rPr>
          <w:rFonts w:ascii="Times New Roman" w:hAnsi="Times New Roman" w:cs="Times New Roman"/>
          <w:kern w:val="0"/>
          <w:sz w:val="24"/>
          <w:szCs w:val="24"/>
        </w:rPr>
        <w:t>П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>окупатель.</w:t>
      </w:r>
    </w:p>
    <w:p w14:paraId="67AF8EE0" w14:textId="77777777" w:rsidR="00F40ACA" w:rsidRPr="006A2354" w:rsidRDefault="00D9236D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65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>2</w:t>
      </w:r>
      <w:r w:rsidR="00F40ACA" w:rsidRPr="006A2354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. Настоящий договор прочитан вслух и содержит весь объем соглашений между сторонами в отношении предмета настоящего </w:t>
      </w:r>
      <w:r w:rsidR="00F40ACA" w:rsidRPr="006A2354">
        <w:rPr>
          <w:rFonts w:ascii="Times New Roman" w:hAnsi="Times New Roman" w:cs="Times New Roman"/>
          <w:kern w:val="0"/>
          <w:sz w:val="24"/>
          <w:szCs w:val="24"/>
        </w:rPr>
        <w:t>Д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</w:t>
      </w:r>
      <w:r w:rsidR="00F40ACA" w:rsidRPr="006A2354">
        <w:rPr>
          <w:rFonts w:ascii="Times New Roman" w:hAnsi="Times New Roman" w:cs="Times New Roman"/>
          <w:kern w:val="0"/>
          <w:sz w:val="24"/>
          <w:szCs w:val="24"/>
        </w:rPr>
        <w:t>Д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оговора. При этом подписавшие </w:t>
      </w:r>
      <w:r w:rsidR="00F40ACA" w:rsidRPr="006A2354">
        <w:rPr>
          <w:rFonts w:ascii="Times New Roman" w:hAnsi="Times New Roman" w:cs="Times New Roman"/>
          <w:kern w:val="0"/>
          <w:sz w:val="24"/>
          <w:szCs w:val="24"/>
        </w:rPr>
        <w:t>Д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оговор в присутствии нотариуса подтверждают, что содержание </w:t>
      </w:r>
      <w:r w:rsidR="00F40ACA" w:rsidRPr="006A2354">
        <w:rPr>
          <w:rFonts w:ascii="Times New Roman" w:hAnsi="Times New Roman" w:cs="Times New Roman"/>
          <w:kern w:val="0"/>
          <w:sz w:val="24"/>
          <w:szCs w:val="24"/>
        </w:rPr>
        <w:t>Д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>оговора им полностью понятно, условия настоящей сделки не являются для сторон кабальными, а также соответствуют действительным намерениям сторон. Сторонам понятны разъяснения нотариусом о правовых последствиях совершения сделки.</w:t>
      </w:r>
    </w:p>
    <w:p w14:paraId="550925C7" w14:textId="77777777" w:rsidR="00D9236D" w:rsidRPr="006A2354" w:rsidRDefault="00D9236D" w:rsidP="00D25B40">
      <w:pPr>
        <w:widowControl w:val="0"/>
        <w:tabs>
          <w:tab w:val="left" w:pos="1020"/>
          <w:tab w:val="left" w:pos="2041"/>
          <w:tab w:val="left" w:pos="3061"/>
          <w:tab w:val="left" w:pos="4082"/>
          <w:tab w:val="left" w:pos="5102"/>
          <w:tab w:val="left" w:pos="6123"/>
          <w:tab w:val="left" w:pos="7165"/>
          <w:tab w:val="left" w:pos="8164"/>
          <w:tab w:val="left" w:pos="9184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>2</w:t>
      </w:r>
      <w:r w:rsidR="00F40ACA" w:rsidRPr="006A2354">
        <w:rPr>
          <w:rFonts w:ascii="Times New Roman" w:hAnsi="Times New Roman" w:cs="Times New Roman"/>
          <w:kern w:val="0"/>
          <w:sz w:val="24"/>
          <w:szCs w:val="24"/>
        </w:rPr>
        <w:t>2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. Настоящий договор составлен в </w:t>
      </w:r>
      <w:r w:rsidR="00F40ACA" w:rsidRPr="006A2354">
        <w:rPr>
          <w:rFonts w:ascii="Times New Roman" w:hAnsi="Times New Roman" w:cs="Times New Roman"/>
          <w:kern w:val="0"/>
          <w:sz w:val="24"/>
          <w:szCs w:val="24"/>
        </w:rPr>
        <w:t>четырёх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 xml:space="preserve"> экземплярах, один из которых хранится в делах нотариуса города Москвы</w:t>
      </w:r>
      <w:r w:rsidR="00FE7050" w:rsidRPr="006A2354">
        <w:rPr>
          <w:rFonts w:ascii="Times New Roman" w:hAnsi="Times New Roman" w:cs="Times New Roman"/>
          <w:kern w:val="0"/>
          <w:sz w:val="24"/>
          <w:szCs w:val="24"/>
        </w:rPr>
        <w:t xml:space="preserve"> __________________</w:t>
      </w:r>
      <w:r w:rsidRPr="006A2354">
        <w:rPr>
          <w:rFonts w:ascii="Times New Roman" w:hAnsi="Times New Roman" w:cs="Times New Roman"/>
          <w:kern w:val="0"/>
          <w:sz w:val="24"/>
          <w:szCs w:val="24"/>
        </w:rPr>
        <w:t>, по экземпляру выдается каждой стороне.</w:t>
      </w:r>
    </w:p>
    <w:p w14:paraId="5AFB2D8A" w14:textId="77777777" w:rsidR="00D9236D" w:rsidRPr="006A2354" w:rsidRDefault="00D9236D" w:rsidP="00D25B40">
      <w:pPr>
        <w:tabs>
          <w:tab w:val="left" w:pos="3582"/>
          <w:tab w:val="left" w:pos="7165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  <w:tab w:val="left" w:pos="15300"/>
          <w:tab w:val="left" w:pos="16150"/>
          <w:tab w:val="left" w:pos="1700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kern w:val="0"/>
          <w:sz w:val="24"/>
          <w:szCs w:val="24"/>
        </w:rPr>
        <w:t>Мы как участники сделки понимаем разъяснения нотариуса о правовых последствиях совершаемой сделки. Условия сделки соответствуют нашим действительным намерениям.</w:t>
      </w:r>
    </w:p>
    <w:p w14:paraId="710EF6B3" w14:textId="77777777" w:rsidR="00D9236D" w:rsidRDefault="00D9236D" w:rsidP="00D25B40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1593"/>
          <w:tab w:val="left" w:pos="3185"/>
          <w:tab w:val="left" w:pos="4778"/>
          <w:tab w:val="left" w:pos="6370"/>
          <w:tab w:val="left" w:pos="7963"/>
          <w:tab w:val="left" w:pos="9555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  <w:tab w:val="left" w:pos="15300"/>
          <w:tab w:val="left" w:pos="16150"/>
        </w:tabs>
        <w:ind w:firstLine="426"/>
        <w:jc w:val="both"/>
        <w:rPr>
          <w:rFonts w:ascii="Times New Roman" w:hAnsi="Times New Roman"/>
        </w:rPr>
      </w:pPr>
      <w:r w:rsidRPr="006A2354">
        <w:rPr>
          <w:rFonts w:ascii="Times New Roman" w:hAnsi="Times New Roman"/>
        </w:rPr>
        <w:t>Информация, установленная нотариусом с наших слов, внесена в текст сделки верно.</w:t>
      </w:r>
    </w:p>
    <w:p w14:paraId="661B1C9F" w14:textId="77777777" w:rsidR="00B21F3A" w:rsidRDefault="00B21F3A" w:rsidP="00B21F3A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1593"/>
          <w:tab w:val="left" w:pos="3185"/>
          <w:tab w:val="left" w:pos="4778"/>
          <w:tab w:val="left" w:pos="6370"/>
          <w:tab w:val="left" w:pos="7963"/>
          <w:tab w:val="left" w:pos="9555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  <w:tab w:val="left" w:pos="15300"/>
          <w:tab w:val="left" w:pos="16150"/>
        </w:tabs>
        <w:ind w:firstLine="426"/>
        <w:jc w:val="center"/>
        <w:rPr>
          <w:rFonts w:ascii="Times New Roman" w:hAnsi="Times New Roman"/>
        </w:rPr>
      </w:pPr>
    </w:p>
    <w:p w14:paraId="3925F9AC" w14:textId="77777777" w:rsidR="00B21F3A" w:rsidRPr="006A2354" w:rsidRDefault="00B21F3A" w:rsidP="00B21F3A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1593"/>
          <w:tab w:val="left" w:pos="3185"/>
          <w:tab w:val="left" w:pos="4778"/>
          <w:tab w:val="left" w:pos="6370"/>
          <w:tab w:val="left" w:pos="7963"/>
          <w:tab w:val="left" w:pos="9555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  <w:tab w:val="left" w:pos="15300"/>
          <w:tab w:val="left" w:pos="16150"/>
        </w:tabs>
        <w:ind w:firstLine="426"/>
        <w:jc w:val="center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Подписи сторон:</w:t>
      </w:r>
    </w:p>
    <w:p w14:paraId="00E80345" w14:textId="77777777" w:rsidR="003F745B" w:rsidRPr="006A2354" w:rsidRDefault="003F745B">
      <w:pPr>
        <w:widowControl w:val="0"/>
        <w:tabs>
          <w:tab w:val="left" w:pos="1910"/>
          <w:tab w:val="left" w:pos="3820"/>
          <w:tab w:val="left" w:pos="5730"/>
          <w:tab w:val="left" w:pos="7640"/>
          <w:tab w:val="left" w:pos="9550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FD221FD" w14:textId="77777777" w:rsidR="003F745B" w:rsidRPr="006A2354" w:rsidRDefault="00F40ACA">
      <w:pPr>
        <w:widowControl w:val="0"/>
        <w:tabs>
          <w:tab w:val="right" w:leader="underscore" w:pos="99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i/>
          <w:iCs/>
          <w:kern w:val="0"/>
          <w:sz w:val="24"/>
          <w:szCs w:val="24"/>
        </w:rPr>
        <w:t>П</w:t>
      </w:r>
      <w:r w:rsidR="003F745B" w:rsidRPr="006A2354">
        <w:rPr>
          <w:rFonts w:ascii="Times New Roman" w:hAnsi="Times New Roman" w:cs="Times New Roman"/>
          <w:i/>
          <w:iCs/>
          <w:kern w:val="0"/>
          <w:sz w:val="24"/>
          <w:szCs w:val="24"/>
        </w:rPr>
        <w:t>родавец</w:t>
      </w:r>
      <w:r w:rsidRPr="006A2354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1</w:t>
      </w:r>
    </w:p>
    <w:p w14:paraId="1B6EE265" w14:textId="77777777" w:rsidR="003F745B" w:rsidRPr="006A2354" w:rsidRDefault="003F745B">
      <w:pPr>
        <w:widowControl w:val="0"/>
        <w:tabs>
          <w:tab w:val="right" w:leader="underscore" w:pos="99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07F008D3" w14:textId="77777777" w:rsidR="003F745B" w:rsidRPr="006A2354" w:rsidRDefault="003F745B">
      <w:pPr>
        <w:widowControl w:val="0"/>
        <w:tabs>
          <w:tab w:val="right" w:leader="underscore" w:pos="99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i/>
          <w:iCs/>
          <w:kern w:val="0"/>
          <w:sz w:val="24"/>
          <w:szCs w:val="24"/>
        </w:rPr>
        <w:tab/>
      </w:r>
    </w:p>
    <w:p w14:paraId="1E8F28BF" w14:textId="77777777" w:rsidR="00F40ACA" w:rsidRPr="006A2354" w:rsidRDefault="00F40ACA" w:rsidP="00F40ACA">
      <w:pPr>
        <w:widowControl w:val="0"/>
        <w:tabs>
          <w:tab w:val="right" w:leader="underscore" w:pos="99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i/>
          <w:iCs/>
          <w:kern w:val="0"/>
          <w:sz w:val="24"/>
          <w:szCs w:val="24"/>
        </w:rPr>
        <w:t>Продавец 2</w:t>
      </w:r>
    </w:p>
    <w:p w14:paraId="751AF3A9" w14:textId="77777777" w:rsidR="00F40ACA" w:rsidRPr="006A2354" w:rsidRDefault="00F40ACA" w:rsidP="00F40ACA">
      <w:pPr>
        <w:widowControl w:val="0"/>
        <w:tabs>
          <w:tab w:val="right" w:leader="underscore" w:pos="99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26029727" w14:textId="77777777" w:rsidR="00F40ACA" w:rsidRPr="006A2354" w:rsidRDefault="00F40ACA" w:rsidP="00F40ACA">
      <w:pPr>
        <w:widowControl w:val="0"/>
        <w:tabs>
          <w:tab w:val="right" w:leader="underscore" w:pos="99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i/>
          <w:iCs/>
          <w:kern w:val="0"/>
          <w:sz w:val="24"/>
          <w:szCs w:val="24"/>
        </w:rPr>
        <w:tab/>
      </w:r>
    </w:p>
    <w:p w14:paraId="4C6D7747" w14:textId="77777777" w:rsidR="003F745B" w:rsidRPr="006A2354" w:rsidRDefault="003F74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E85BCE8" w14:textId="77777777" w:rsidR="003F745B" w:rsidRPr="006A2354" w:rsidRDefault="00F40ACA">
      <w:pPr>
        <w:widowControl w:val="0"/>
        <w:tabs>
          <w:tab w:val="right" w:leader="underscore" w:pos="99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i/>
          <w:iCs/>
          <w:kern w:val="0"/>
          <w:sz w:val="24"/>
          <w:szCs w:val="24"/>
        </w:rPr>
        <w:t>П</w:t>
      </w:r>
      <w:r w:rsidR="003F745B" w:rsidRPr="006A2354">
        <w:rPr>
          <w:rFonts w:ascii="Times New Roman" w:hAnsi="Times New Roman" w:cs="Times New Roman"/>
          <w:i/>
          <w:iCs/>
          <w:kern w:val="0"/>
          <w:sz w:val="24"/>
          <w:szCs w:val="24"/>
        </w:rPr>
        <w:t>окупатель</w:t>
      </w:r>
    </w:p>
    <w:p w14:paraId="0BACC928" w14:textId="77777777" w:rsidR="003F745B" w:rsidRPr="006A2354" w:rsidRDefault="003F745B">
      <w:pPr>
        <w:widowControl w:val="0"/>
        <w:tabs>
          <w:tab w:val="right" w:leader="underscore" w:pos="99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7EADB1D5" w14:textId="77777777" w:rsidR="003F745B" w:rsidRPr="006A2354" w:rsidRDefault="003F745B">
      <w:pPr>
        <w:widowControl w:val="0"/>
        <w:tabs>
          <w:tab w:val="right" w:leader="underscore" w:pos="99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6A2354">
        <w:rPr>
          <w:rFonts w:ascii="Times New Roman" w:hAnsi="Times New Roman" w:cs="Times New Roman"/>
          <w:i/>
          <w:iCs/>
          <w:kern w:val="0"/>
          <w:sz w:val="24"/>
          <w:szCs w:val="24"/>
        </w:rPr>
        <w:tab/>
      </w:r>
    </w:p>
    <w:p w14:paraId="688C4252" w14:textId="77777777" w:rsidR="003F745B" w:rsidRPr="006A2354" w:rsidRDefault="003F74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sectPr w:rsidR="003F745B" w:rsidRPr="006A2354" w:rsidSect="005D7135">
      <w:pgSz w:w="11906" w:h="16838"/>
      <w:pgMar w:top="851" w:right="851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64ABB"/>
    <w:multiLevelType w:val="hybridMultilevel"/>
    <w:tmpl w:val="7BB43D42"/>
    <w:lvl w:ilvl="0" w:tplc="8604B15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682850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defaultTabStop w:val="8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CE6"/>
    <w:rsid w:val="00007B83"/>
    <w:rsid w:val="00032015"/>
    <w:rsid w:val="00056139"/>
    <w:rsid w:val="00062EA4"/>
    <w:rsid w:val="000957B9"/>
    <w:rsid w:val="00096F2D"/>
    <w:rsid w:val="000A34D3"/>
    <w:rsid w:val="000A4CE6"/>
    <w:rsid w:val="00164D5D"/>
    <w:rsid w:val="0019062D"/>
    <w:rsid w:val="001A1867"/>
    <w:rsid w:val="001A4503"/>
    <w:rsid w:val="00280C5B"/>
    <w:rsid w:val="002C2D9B"/>
    <w:rsid w:val="003354DB"/>
    <w:rsid w:val="00360AAD"/>
    <w:rsid w:val="00366CF6"/>
    <w:rsid w:val="00377833"/>
    <w:rsid w:val="00391323"/>
    <w:rsid w:val="003A34B0"/>
    <w:rsid w:val="003B7832"/>
    <w:rsid w:val="003E6F86"/>
    <w:rsid w:val="003F49B0"/>
    <w:rsid w:val="003F745B"/>
    <w:rsid w:val="0042397E"/>
    <w:rsid w:val="00445110"/>
    <w:rsid w:val="00477402"/>
    <w:rsid w:val="00484699"/>
    <w:rsid w:val="005237DD"/>
    <w:rsid w:val="00565D41"/>
    <w:rsid w:val="005749C3"/>
    <w:rsid w:val="005A4558"/>
    <w:rsid w:val="005D2701"/>
    <w:rsid w:val="005D7135"/>
    <w:rsid w:val="005E7A2F"/>
    <w:rsid w:val="00616071"/>
    <w:rsid w:val="00654B67"/>
    <w:rsid w:val="00657254"/>
    <w:rsid w:val="00660194"/>
    <w:rsid w:val="0067334C"/>
    <w:rsid w:val="006A2354"/>
    <w:rsid w:val="006E5461"/>
    <w:rsid w:val="00755B42"/>
    <w:rsid w:val="007A5629"/>
    <w:rsid w:val="007B0538"/>
    <w:rsid w:val="007C2731"/>
    <w:rsid w:val="007D7906"/>
    <w:rsid w:val="00832667"/>
    <w:rsid w:val="00860B88"/>
    <w:rsid w:val="008B013B"/>
    <w:rsid w:val="009059CC"/>
    <w:rsid w:val="00975B4B"/>
    <w:rsid w:val="009B61E5"/>
    <w:rsid w:val="00A16B59"/>
    <w:rsid w:val="00A85FD9"/>
    <w:rsid w:val="00AE36D4"/>
    <w:rsid w:val="00B21F3A"/>
    <w:rsid w:val="00B2561F"/>
    <w:rsid w:val="00B37FE0"/>
    <w:rsid w:val="00B435F3"/>
    <w:rsid w:val="00B80EF5"/>
    <w:rsid w:val="00BA334F"/>
    <w:rsid w:val="00BB00D7"/>
    <w:rsid w:val="00C67B17"/>
    <w:rsid w:val="00CB005D"/>
    <w:rsid w:val="00CE5CCD"/>
    <w:rsid w:val="00D25B40"/>
    <w:rsid w:val="00D4775B"/>
    <w:rsid w:val="00D9236D"/>
    <w:rsid w:val="00DF7E18"/>
    <w:rsid w:val="00E1793B"/>
    <w:rsid w:val="00E26E5E"/>
    <w:rsid w:val="00E35482"/>
    <w:rsid w:val="00E74245"/>
    <w:rsid w:val="00E75264"/>
    <w:rsid w:val="00EC3603"/>
    <w:rsid w:val="00EC6823"/>
    <w:rsid w:val="00EE180B"/>
    <w:rsid w:val="00F13D98"/>
    <w:rsid w:val="00F40ACA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A2A086"/>
  <w15:docId w15:val="{765E6ACE-A4EA-455A-8838-78468141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833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qFormat/>
    <w:rsid w:val="00660194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ascii="Arial" w:eastAsia="Arial" w:hAnsi="Arial"/>
      <w:kern w:val="0"/>
      <w:sz w:val="24"/>
      <w:szCs w:val="24"/>
    </w:rPr>
  </w:style>
  <w:style w:type="paragraph" w:styleId="a3">
    <w:name w:val="Revision"/>
    <w:hidden/>
    <w:uiPriority w:val="99"/>
    <w:semiHidden/>
    <w:rsid w:val="000A34D3"/>
    <w:pPr>
      <w:spacing w:after="0" w:line="240" w:lineRule="auto"/>
    </w:pPr>
    <w:rPr>
      <w:rFonts w:cstheme="minorBidi"/>
    </w:rPr>
  </w:style>
  <w:style w:type="paragraph" w:styleId="a4">
    <w:name w:val="List Paragraph"/>
    <w:basedOn w:val="a"/>
    <w:uiPriority w:val="34"/>
    <w:qFormat/>
    <w:rsid w:val="00056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2608</Words>
  <Characters>14872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РАД АО</cp:lastModifiedBy>
  <cp:revision>2</cp:revision>
  <dcterms:created xsi:type="dcterms:W3CDTF">2025-02-11T15:54:00Z</dcterms:created>
  <dcterms:modified xsi:type="dcterms:W3CDTF">2025-02-11T15:54:00Z</dcterms:modified>
</cp:coreProperties>
</file>