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625B" w:rsidRPr="00B5625B" w:rsidRDefault="00100595" w:rsidP="00B5625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Договор поставки № </w:t>
      </w:r>
      <w:r w:rsidR="000C0312">
        <w:rPr>
          <w:rFonts w:ascii="Times New Roman" w:eastAsia="Times New Roman" w:hAnsi="Times New Roman" w:cs="Times New Roman"/>
          <w:b/>
          <w:color w:val="000000"/>
          <w:sz w:val="24"/>
          <w:szCs w:val="24"/>
          <w:lang w:eastAsia="ru-RU"/>
        </w:rPr>
        <w:t>___</w:t>
      </w:r>
    </w:p>
    <w:p w:rsidR="00B5625B" w:rsidRPr="00B5625B" w:rsidRDefault="00B5625B" w:rsidP="00B5625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 xml:space="preserve">г. Москва      </w:t>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00F7733D">
        <w:rPr>
          <w:rFonts w:ascii="Times New Roman" w:eastAsia="Times New Roman" w:hAnsi="Times New Roman" w:cs="Times New Roman"/>
          <w:b/>
          <w:color w:val="000000"/>
          <w:sz w:val="24"/>
          <w:szCs w:val="24"/>
          <w:lang w:eastAsia="ru-RU"/>
        </w:rPr>
        <w:t xml:space="preserve">   </w:t>
      </w:r>
      <w:proofErr w:type="gramStart"/>
      <w:r w:rsidR="00F7733D">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t>«</w:t>
      </w:r>
      <w:proofErr w:type="gramEnd"/>
      <w:r w:rsidR="001934C0">
        <w:rPr>
          <w:rFonts w:ascii="Times New Roman" w:eastAsia="Times New Roman" w:hAnsi="Times New Roman" w:cs="Times New Roman"/>
          <w:b/>
          <w:color w:val="000000"/>
          <w:sz w:val="24"/>
          <w:szCs w:val="24"/>
          <w:lang w:eastAsia="ru-RU"/>
        </w:rPr>
        <w:t>___</w:t>
      </w:r>
      <w:r w:rsidRPr="00B5625B">
        <w:rPr>
          <w:rFonts w:ascii="Times New Roman" w:eastAsia="Times New Roman" w:hAnsi="Times New Roman" w:cs="Times New Roman"/>
          <w:b/>
          <w:color w:val="000000"/>
          <w:sz w:val="24"/>
          <w:szCs w:val="24"/>
          <w:lang w:eastAsia="ru-RU"/>
        </w:rPr>
        <w:t>»</w:t>
      </w:r>
      <w:r w:rsidR="006562E1">
        <w:rPr>
          <w:rFonts w:ascii="Times New Roman" w:eastAsia="Times New Roman" w:hAnsi="Times New Roman" w:cs="Times New Roman"/>
          <w:b/>
          <w:color w:val="000000"/>
          <w:sz w:val="24"/>
          <w:szCs w:val="24"/>
          <w:lang w:eastAsia="ru-RU"/>
        </w:rPr>
        <w:t xml:space="preserve"> </w:t>
      </w:r>
      <w:r w:rsidR="001934C0">
        <w:rPr>
          <w:rFonts w:ascii="Times New Roman" w:eastAsia="Times New Roman" w:hAnsi="Times New Roman" w:cs="Times New Roman"/>
          <w:b/>
          <w:color w:val="000000"/>
          <w:sz w:val="24"/>
          <w:szCs w:val="24"/>
          <w:lang w:eastAsia="ru-RU"/>
        </w:rPr>
        <w:t>_____</w:t>
      </w:r>
      <w:r w:rsidR="006562E1">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t>202</w:t>
      </w:r>
      <w:r w:rsidR="000C0312">
        <w:rPr>
          <w:rFonts w:ascii="Times New Roman" w:eastAsia="Times New Roman" w:hAnsi="Times New Roman" w:cs="Times New Roman"/>
          <w:b/>
          <w:color w:val="000000"/>
          <w:sz w:val="24"/>
          <w:szCs w:val="24"/>
          <w:lang w:eastAsia="ru-RU"/>
        </w:rPr>
        <w:t>_</w:t>
      </w:r>
      <w:r w:rsidR="002B7636" w:rsidRPr="00051517">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t>г.</w:t>
      </w:r>
    </w:p>
    <w:p w:rsidR="00B5625B" w:rsidRPr="00B5625B" w:rsidRDefault="00B5625B" w:rsidP="00B5625B">
      <w:pPr>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rsidR="00B5625B" w:rsidRPr="00B5625B" w:rsidRDefault="00B5625B" w:rsidP="00B5625B">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b/>
          <w:bCs/>
          <w:color w:val="000000"/>
          <w:sz w:val="24"/>
          <w:szCs w:val="24"/>
          <w:lang w:eastAsia="ru-RU"/>
        </w:rPr>
        <w:t xml:space="preserve">Общество с ограниченной ответственностью  «Специальные технологии контроля» (ООО «СТК»), </w:t>
      </w:r>
      <w:r w:rsidRPr="00B5625B">
        <w:rPr>
          <w:rFonts w:ascii="Times New Roman" w:eastAsia="Times New Roman" w:hAnsi="Times New Roman" w:cs="Times New Roman"/>
          <w:bCs/>
          <w:color w:val="000000"/>
          <w:sz w:val="24"/>
          <w:szCs w:val="24"/>
          <w:lang w:eastAsia="ru-RU"/>
        </w:rPr>
        <w:t>именуемое в дальнейшем «Поставщик»,</w:t>
      </w:r>
      <w:r w:rsidRPr="00B5625B">
        <w:rPr>
          <w:rFonts w:ascii="Times New Roman" w:eastAsia="Times New Roman" w:hAnsi="Times New Roman" w:cs="Times New Roman"/>
          <w:b/>
          <w:bCs/>
          <w:color w:val="000000"/>
          <w:sz w:val="24"/>
          <w:szCs w:val="24"/>
          <w:lang w:eastAsia="ru-RU"/>
        </w:rPr>
        <w:t xml:space="preserve"> </w:t>
      </w:r>
      <w:r w:rsidRPr="00B5625B">
        <w:rPr>
          <w:rFonts w:ascii="Times New Roman" w:eastAsia="Times New Roman" w:hAnsi="Times New Roman" w:cs="Times New Roman"/>
          <w:bCs/>
          <w:color w:val="000000"/>
          <w:sz w:val="24"/>
          <w:szCs w:val="24"/>
          <w:lang w:eastAsia="ru-RU"/>
        </w:rPr>
        <w:t xml:space="preserve">в лице </w:t>
      </w:r>
      <w:r w:rsidR="00F2136B">
        <w:rPr>
          <w:rFonts w:ascii="Times New Roman" w:eastAsia="Times New Roman" w:hAnsi="Times New Roman" w:cs="Times New Roman"/>
          <w:bCs/>
          <w:color w:val="000000"/>
          <w:sz w:val="24"/>
          <w:szCs w:val="24"/>
          <w:lang w:eastAsia="ru-RU"/>
        </w:rPr>
        <w:t>г</w:t>
      </w:r>
      <w:r w:rsidRPr="00B5625B">
        <w:rPr>
          <w:rFonts w:ascii="Times New Roman" w:eastAsia="Times New Roman" w:hAnsi="Times New Roman" w:cs="Times New Roman"/>
          <w:bCs/>
          <w:color w:val="000000"/>
          <w:sz w:val="24"/>
          <w:szCs w:val="24"/>
          <w:lang w:eastAsia="ru-RU"/>
        </w:rPr>
        <w:t xml:space="preserve">енерального директора </w:t>
      </w:r>
      <w:r w:rsidR="00F2136B">
        <w:rPr>
          <w:rFonts w:ascii="Times New Roman" w:eastAsia="Times New Roman" w:hAnsi="Times New Roman" w:cs="Times New Roman"/>
          <w:bCs/>
          <w:color w:val="000000"/>
          <w:sz w:val="24"/>
          <w:szCs w:val="24"/>
          <w:lang w:eastAsia="ru-RU"/>
        </w:rPr>
        <w:t>Архипова Сергея Владимировича</w:t>
      </w:r>
      <w:r w:rsidRPr="00B5625B">
        <w:rPr>
          <w:rFonts w:ascii="Times New Roman" w:eastAsia="Times New Roman" w:hAnsi="Times New Roman" w:cs="Times New Roman"/>
          <w:bCs/>
          <w:color w:val="000000"/>
          <w:sz w:val="24"/>
          <w:szCs w:val="24"/>
          <w:lang w:eastAsia="ru-RU"/>
        </w:rPr>
        <w:t xml:space="preserve">, </w:t>
      </w:r>
      <w:r w:rsidRPr="000C0312">
        <w:rPr>
          <w:rFonts w:ascii="Times New Roman" w:eastAsia="Times New Roman" w:hAnsi="Times New Roman" w:cs="Times New Roman"/>
          <w:bCs/>
          <w:sz w:val="24"/>
          <w:szCs w:val="24"/>
          <w:lang w:eastAsia="ru-RU"/>
        </w:rPr>
        <w:t>действующе</w:t>
      </w:r>
      <w:r w:rsidR="00F2136B" w:rsidRPr="000C0312">
        <w:rPr>
          <w:rFonts w:ascii="Times New Roman" w:eastAsia="Times New Roman" w:hAnsi="Times New Roman" w:cs="Times New Roman"/>
          <w:bCs/>
          <w:sz w:val="24"/>
          <w:szCs w:val="24"/>
          <w:lang w:eastAsia="ru-RU"/>
        </w:rPr>
        <w:t>го</w:t>
      </w:r>
      <w:r w:rsidRPr="000C0312">
        <w:rPr>
          <w:rFonts w:ascii="Times New Roman" w:eastAsia="Times New Roman" w:hAnsi="Times New Roman" w:cs="Times New Roman"/>
          <w:bCs/>
          <w:sz w:val="24"/>
          <w:szCs w:val="24"/>
          <w:lang w:eastAsia="ru-RU"/>
        </w:rPr>
        <w:t xml:space="preserve"> на основании Устава, </w:t>
      </w:r>
      <w:r w:rsidRPr="000C0312">
        <w:rPr>
          <w:rFonts w:ascii="Times New Roman" w:eastAsia="Times New Roman" w:hAnsi="Times New Roman" w:cs="Times New Roman"/>
          <w:sz w:val="24"/>
          <w:szCs w:val="24"/>
          <w:lang w:eastAsia="ru-RU"/>
        </w:rPr>
        <w:t xml:space="preserve"> и </w:t>
      </w:r>
      <w:r w:rsidR="000C0312" w:rsidRPr="000C0312">
        <w:rPr>
          <w:rFonts w:ascii="Times New Roman" w:eastAsia="Times New Roman" w:hAnsi="Times New Roman" w:cs="Times New Roman"/>
          <w:sz w:val="24"/>
          <w:szCs w:val="24"/>
          <w:lang w:eastAsia="ru-RU"/>
        </w:rPr>
        <w:t>_______________</w:t>
      </w:r>
      <w:r w:rsidRPr="000C0312">
        <w:rPr>
          <w:rFonts w:ascii="Times New Roman" w:eastAsia="Times New Roman" w:hAnsi="Times New Roman" w:cs="Times New Roman"/>
          <w:bCs/>
          <w:sz w:val="24"/>
          <w:szCs w:val="24"/>
          <w:lang w:eastAsia="ru-RU"/>
        </w:rPr>
        <w:t>,</w:t>
      </w:r>
      <w:r w:rsidRPr="000C0312">
        <w:rPr>
          <w:rFonts w:ascii="Times New Roman" w:eastAsia="Times New Roman" w:hAnsi="Times New Roman" w:cs="Times New Roman"/>
          <w:b/>
          <w:bCs/>
          <w:sz w:val="24"/>
          <w:szCs w:val="24"/>
          <w:lang w:eastAsia="ru-RU"/>
        </w:rPr>
        <w:t xml:space="preserve"> </w:t>
      </w:r>
      <w:r w:rsidRPr="000C0312">
        <w:rPr>
          <w:rFonts w:ascii="Times New Roman" w:eastAsia="Times New Roman" w:hAnsi="Times New Roman" w:cs="Times New Roman"/>
          <w:bCs/>
          <w:sz w:val="24"/>
          <w:szCs w:val="24"/>
          <w:lang w:eastAsia="ru-RU"/>
        </w:rPr>
        <w:t>именуемое в дальнейшем «Покупатель»,</w:t>
      </w:r>
      <w:r w:rsidRPr="000C0312">
        <w:rPr>
          <w:rFonts w:ascii="Times New Roman" w:eastAsia="Times New Roman" w:hAnsi="Times New Roman" w:cs="Times New Roman"/>
          <w:b/>
          <w:bCs/>
          <w:sz w:val="24"/>
          <w:szCs w:val="24"/>
          <w:lang w:eastAsia="ru-RU"/>
        </w:rPr>
        <w:t xml:space="preserve"> </w:t>
      </w:r>
      <w:r w:rsidRPr="000C0312">
        <w:rPr>
          <w:rFonts w:ascii="Times New Roman" w:eastAsia="Times New Roman" w:hAnsi="Times New Roman" w:cs="Times New Roman"/>
          <w:bCs/>
          <w:sz w:val="24"/>
          <w:szCs w:val="24"/>
          <w:lang w:eastAsia="ru-RU"/>
        </w:rPr>
        <w:t>в лице</w:t>
      </w:r>
      <w:r w:rsidR="006562E1" w:rsidRPr="000C0312">
        <w:rPr>
          <w:rFonts w:ascii="Times New Roman" w:eastAsia="Times New Roman" w:hAnsi="Times New Roman" w:cs="Times New Roman"/>
          <w:bCs/>
          <w:sz w:val="24"/>
          <w:szCs w:val="24"/>
          <w:lang w:eastAsia="ru-RU"/>
        </w:rPr>
        <w:t xml:space="preserve"> </w:t>
      </w:r>
      <w:r w:rsidR="00BB0932" w:rsidRPr="000C0312">
        <w:rPr>
          <w:rFonts w:ascii="Times New Roman" w:eastAsia="Times New Roman" w:hAnsi="Times New Roman" w:cs="Times New Roman"/>
          <w:bCs/>
          <w:sz w:val="24"/>
          <w:szCs w:val="24"/>
          <w:lang w:eastAsia="ru-RU"/>
        </w:rPr>
        <w:t>_____________________</w:t>
      </w:r>
      <w:r w:rsidRPr="000C0312">
        <w:rPr>
          <w:rFonts w:ascii="Times New Roman" w:eastAsia="Times New Roman" w:hAnsi="Times New Roman" w:cs="Times New Roman"/>
          <w:bCs/>
          <w:sz w:val="24"/>
          <w:szCs w:val="24"/>
          <w:lang w:eastAsia="ru-RU"/>
        </w:rPr>
        <w:t xml:space="preserve">, действующего на основании </w:t>
      </w:r>
      <w:r w:rsidR="00F7733D" w:rsidRPr="000C0312">
        <w:rPr>
          <w:rFonts w:ascii="Times New Roman" w:eastAsia="Times New Roman" w:hAnsi="Times New Roman" w:cs="Times New Roman"/>
          <w:bCs/>
          <w:sz w:val="24"/>
          <w:szCs w:val="24"/>
          <w:lang w:eastAsia="ru-RU"/>
        </w:rPr>
        <w:t>________</w:t>
      </w:r>
      <w:r w:rsidRPr="000C0312">
        <w:rPr>
          <w:rFonts w:ascii="Times New Roman" w:eastAsia="Times New Roman" w:hAnsi="Times New Roman" w:cs="Times New Roman"/>
          <w:bCs/>
          <w:sz w:val="24"/>
          <w:szCs w:val="24"/>
          <w:lang w:eastAsia="ru-RU"/>
        </w:rPr>
        <w:t>,</w:t>
      </w:r>
      <w:r w:rsidRPr="000C0312">
        <w:rPr>
          <w:rFonts w:ascii="Times New Roman" w:eastAsia="Times New Roman" w:hAnsi="Times New Roman" w:cs="Times New Roman"/>
          <w:b/>
          <w:bCs/>
          <w:sz w:val="24"/>
          <w:szCs w:val="24"/>
          <w:lang w:eastAsia="ru-RU"/>
        </w:rPr>
        <w:t xml:space="preserve"> </w:t>
      </w:r>
      <w:r w:rsidRPr="000C0312">
        <w:rPr>
          <w:rFonts w:ascii="Times New Roman" w:eastAsia="Times New Roman" w:hAnsi="Times New Roman" w:cs="Times New Roman"/>
          <w:bCs/>
          <w:sz w:val="24"/>
          <w:szCs w:val="24"/>
          <w:lang w:eastAsia="ru-RU"/>
        </w:rPr>
        <w:t>с другой стороны</w:t>
      </w:r>
      <w:r w:rsidRPr="000C0312">
        <w:rPr>
          <w:rFonts w:ascii="Times New Roman" w:eastAsia="Times New Roman" w:hAnsi="Times New Roman" w:cs="Times New Roman"/>
          <w:sz w:val="24"/>
          <w:szCs w:val="24"/>
          <w:lang w:eastAsia="ru-RU"/>
        </w:rPr>
        <w:t>, совместно в дальнейшем именуемые «Стороны», а по отдельности - «Сторона», заключили настоящий Дог</w:t>
      </w:r>
      <w:r w:rsidRPr="00B5625B">
        <w:rPr>
          <w:rFonts w:ascii="Times New Roman" w:eastAsia="Times New Roman" w:hAnsi="Times New Roman" w:cs="Times New Roman"/>
          <w:color w:val="000000"/>
          <w:sz w:val="24"/>
          <w:szCs w:val="24"/>
          <w:lang w:eastAsia="ru-RU"/>
        </w:rPr>
        <w:t xml:space="preserve">овор поставки (далее – Договор) о нижеследующем: </w:t>
      </w:r>
    </w:p>
    <w:p w:rsidR="00B5625B" w:rsidRPr="00B5625B" w:rsidRDefault="00B5625B" w:rsidP="00B5625B">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p>
    <w:p w:rsidR="00B5625B" w:rsidRPr="00B5625B" w:rsidRDefault="00B5625B" w:rsidP="00B5625B">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ПРЕДМЕТ ДОГОВОРА</w:t>
      </w:r>
    </w:p>
    <w:p w:rsidR="00B5625B" w:rsidRDefault="00B5625B" w:rsidP="00B5625B">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sz w:val="24"/>
          <w:szCs w:val="24"/>
          <w:lang w:eastAsia="ru-RU"/>
        </w:rPr>
        <w:t>Поставщик обязуется поставить Товар в обусловленный Договором срок и по адресу, по номенклатуре, ассортименту и ценам согласно Спецификации товара (Приложение №1 к Договору), а Покупатель обязуется принять и оплатить Товар в сроки и порядке, предусмотренные условиями настоящего Договора согласно Спецификации товара (Приложение №1 к Договору</w:t>
      </w:r>
      <w:r w:rsidR="007126FD">
        <w:rPr>
          <w:rFonts w:ascii="Times New Roman" w:eastAsia="Times New Roman" w:hAnsi="Times New Roman" w:cs="Times New Roman"/>
          <w:sz w:val="24"/>
          <w:szCs w:val="24"/>
          <w:lang w:eastAsia="ru-RU"/>
        </w:rPr>
        <w:t>)</w:t>
      </w:r>
      <w:r w:rsidRPr="00B5625B">
        <w:rPr>
          <w:rFonts w:ascii="Times New Roman" w:eastAsia="Times New Roman" w:hAnsi="Times New Roman" w:cs="Times New Roman"/>
          <w:sz w:val="24"/>
          <w:szCs w:val="24"/>
          <w:lang w:eastAsia="ru-RU"/>
        </w:rPr>
        <w:t>.</w:t>
      </w:r>
      <w:r w:rsidRPr="00B5625B">
        <w:rPr>
          <w:rFonts w:ascii="Times New Roman" w:eastAsia="Times New Roman" w:hAnsi="Times New Roman" w:cs="Times New Roman"/>
          <w:color w:val="000000"/>
          <w:sz w:val="24"/>
          <w:szCs w:val="24"/>
          <w:lang w:eastAsia="ru-RU"/>
        </w:rPr>
        <w:t xml:space="preserve"> </w:t>
      </w:r>
    </w:p>
    <w:p w:rsidR="008745C2" w:rsidRPr="008745C2" w:rsidRDefault="008745C2" w:rsidP="008745C2">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8745C2">
        <w:rPr>
          <w:rFonts w:ascii="Times New Roman" w:eastAsia="Times New Roman" w:hAnsi="Times New Roman" w:cs="Times New Roman"/>
          <w:sz w:val="24"/>
          <w:szCs w:val="24"/>
          <w:lang w:eastAsia="ru-RU"/>
        </w:rPr>
        <w:t>Стороны подтверждают, что:</w:t>
      </w:r>
    </w:p>
    <w:p w:rsidR="008745C2" w:rsidRDefault="008745C2" w:rsidP="008745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745C2">
        <w:rPr>
          <w:rFonts w:ascii="Times New Roman" w:eastAsia="Times New Roman" w:hAnsi="Times New Roman" w:cs="Times New Roman"/>
          <w:sz w:val="24"/>
          <w:szCs w:val="24"/>
          <w:lang w:eastAsia="ru-RU"/>
        </w:rPr>
        <w:t>При исполнении Договора используют защищённый юридически значимый электронный документооборот (далее – «ЭДО»): обмен документами, определенными в Договоре, будет осуществляться в электронном виде, с использованием специализированных систем;</w:t>
      </w:r>
    </w:p>
    <w:p w:rsidR="008745C2" w:rsidRDefault="008745C2" w:rsidP="008745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745C2">
        <w:rPr>
          <w:rFonts w:ascii="Times New Roman" w:eastAsia="Times New Roman" w:hAnsi="Times New Roman" w:cs="Times New Roman"/>
          <w:sz w:val="24"/>
          <w:szCs w:val="24"/>
          <w:lang w:eastAsia="ru-RU"/>
        </w:rPr>
        <w:t>Документы, подписанные посредством ЭДО, имеют юридическую силу, равнозначную документам, подписанным в бумажном виде;</w:t>
      </w:r>
      <w:r>
        <w:rPr>
          <w:rFonts w:ascii="Times New Roman" w:eastAsia="Times New Roman" w:hAnsi="Times New Roman" w:cs="Times New Roman"/>
          <w:sz w:val="24"/>
          <w:szCs w:val="24"/>
          <w:lang w:eastAsia="ru-RU"/>
        </w:rPr>
        <w:t xml:space="preserve"> </w:t>
      </w:r>
    </w:p>
    <w:p w:rsidR="008745C2" w:rsidRDefault="008745C2" w:rsidP="008745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745C2">
        <w:rPr>
          <w:rFonts w:ascii="Times New Roman" w:eastAsia="Times New Roman" w:hAnsi="Times New Roman" w:cs="Times New Roman"/>
          <w:sz w:val="24"/>
          <w:szCs w:val="24"/>
          <w:lang w:eastAsia="ru-RU"/>
        </w:rPr>
        <w:t xml:space="preserve">При заключении, исполнении и расторжении Договора подписывают документы в бумажном виде только по согласованию с </w:t>
      </w:r>
      <w:r>
        <w:rPr>
          <w:rFonts w:ascii="Times New Roman" w:eastAsia="Times New Roman" w:hAnsi="Times New Roman" w:cs="Times New Roman"/>
          <w:sz w:val="24"/>
          <w:szCs w:val="24"/>
          <w:lang w:eastAsia="ru-RU"/>
        </w:rPr>
        <w:t>Поставщиком</w:t>
      </w:r>
      <w:r w:rsidRPr="008745C2">
        <w:rPr>
          <w:rFonts w:ascii="Times New Roman" w:eastAsia="Times New Roman" w:hAnsi="Times New Roman" w:cs="Times New Roman"/>
          <w:sz w:val="24"/>
          <w:szCs w:val="24"/>
          <w:lang w:eastAsia="ru-RU"/>
        </w:rPr>
        <w:t>;</w:t>
      </w:r>
    </w:p>
    <w:p w:rsidR="008745C2" w:rsidRDefault="008745C2" w:rsidP="008745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745C2">
        <w:rPr>
          <w:rFonts w:ascii="Times New Roman" w:eastAsia="Times New Roman" w:hAnsi="Times New Roman" w:cs="Times New Roman"/>
          <w:sz w:val="24"/>
          <w:szCs w:val="24"/>
          <w:lang w:eastAsia="ru-RU"/>
        </w:rPr>
        <w:t xml:space="preserve">Согласие на использование ЭДО подтверждается в том числе фактическими действиями Сторон по подписанию документов посредством ЭДО. При этом </w:t>
      </w:r>
      <w:r>
        <w:rPr>
          <w:rFonts w:ascii="Times New Roman" w:eastAsia="Times New Roman" w:hAnsi="Times New Roman" w:cs="Times New Roman"/>
          <w:sz w:val="24"/>
          <w:szCs w:val="24"/>
          <w:lang w:eastAsia="ru-RU"/>
        </w:rPr>
        <w:t>Покупатель</w:t>
      </w:r>
      <w:r w:rsidRPr="008745C2">
        <w:rPr>
          <w:rFonts w:ascii="Times New Roman" w:eastAsia="Times New Roman" w:hAnsi="Times New Roman" w:cs="Times New Roman"/>
          <w:sz w:val="24"/>
          <w:szCs w:val="24"/>
          <w:lang w:eastAsia="ru-RU"/>
        </w:rPr>
        <w:t xml:space="preserve"> обязан заблаговременно осуществить все необходимые мероприятия, обеспечивающие возможность надлежащего применения ЭДО со своей стороны. </w:t>
      </w:r>
    </w:p>
    <w:p w:rsidR="00B5625B" w:rsidRDefault="008745C2" w:rsidP="008745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745C2">
        <w:rPr>
          <w:rFonts w:ascii="Times New Roman" w:eastAsia="Times New Roman" w:hAnsi="Times New Roman" w:cs="Times New Roman"/>
          <w:sz w:val="24"/>
          <w:szCs w:val="24"/>
          <w:lang w:eastAsia="ru-RU"/>
        </w:rPr>
        <w:t>Взаимодействие Сторон в рамках ЭДО осуществляется с помощью оператора ЭДО «</w:t>
      </w:r>
      <w:proofErr w:type="spellStart"/>
      <w:r w:rsidRPr="008745C2">
        <w:rPr>
          <w:rFonts w:ascii="Times New Roman" w:eastAsia="Times New Roman" w:hAnsi="Times New Roman" w:cs="Times New Roman"/>
          <w:sz w:val="24"/>
          <w:szCs w:val="24"/>
          <w:lang w:eastAsia="ru-RU"/>
        </w:rPr>
        <w:t>Контур.Диадок</w:t>
      </w:r>
      <w:proofErr w:type="spellEnd"/>
      <w:r w:rsidRPr="008745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8745C2" w:rsidRPr="008745C2" w:rsidRDefault="008745C2" w:rsidP="008745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ПРАВА И ОБЯЗАННОСТИ СТОРОН</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Поставщик обязан:</w:t>
      </w:r>
    </w:p>
    <w:p w:rsidR="008745C2" w:rsidRPr="008745C2" w:rsidRDefault="008745C2" w:rsidP="008745C2">
      <w:pPr>
        <w:pStyle w:val="af0"/>
        <w:numPr>
          <w:ilvl w:val="0"/>
          <w:numId w:val="9"/>
        </w:numPr>
        <w:tabs>
          <w:tab w:val="left" w:pos="0"/>
        </w:tabs>
        <w:autoSpaceDE w:val="0"/>
        <w:autoSpaceDN w:val="0"/>
        <w:spacing w:after="0" w:line="240" w:lineRule="auto"/>
        <w:jc w:val="both"/>
        <w:outlineLvl w:val="2"/>
        <w:rPr>
          <w:rFonts w:ascii="Times New Roman" w:eastAsia="Times New Roman" w:hAnsi="Times New Roman" w:cs="Times New Roman"/>
          <w:vanish/>
          <w:color w:val="000000"/>
          <w:sz w:val="24"/>
          <w:szCs w:val="24"/>
        </w:rPr>
      </w:pPr>
    </w:p>
    <w:p w:rsidR="008745C2" w:rsidRPr="008745C2" w:rsidRDefault="008745C2" w:rsidP="008745C2">
      <w:pPr>
        <w:pStyle w:val="af0"/>
        <w:numPr>
          <w:ilvl w:val="0"/>
          <w:numId w:val="9"/>
        </w:numPr>
        <w:tabs>
          <w:tab w:val="left" w:pos="0"/>
        </w:tabs>
        <w:autoSpaceDE w:val="0"/>
        <w:autoSpaceDN w:val="0"/>
        <w:spacing w:after="0" w:line="240" w:lineRule="auto"/>
        <w:jc w:val="both"/>
        <w:outlineLvl w:val="2"/>
        <w:rPr>
          <w:rFonts w:ascii="Times New Roman" w:eastAsia="Times New Roman" w:hAnsi="Times New Roman" w:cs="Times New Roman"/>
          <w:vanish/>
          <w:color w:val="000000"/>
          <w:sz w:val="24"/>
          <w:szCs w:val="24"/>
        </w:rPr>
      </w:pPr>
    </w:p>
    <w:p w:rsidR="008745C2" w:rsidRPr="008745C2" w:rsidRDefault="008745C2" w:rsidP="008745C2">
      <w:pPr>
        <w:pStyle w:val="af0"/>
        <w:numPr>
          <w:ilvl w:val="1"/>
          <w:numId w:val="9"/>
        </w:numPr>
        <w:tabs>
          <w:tab w:val="left" w:pos="0"/>
        </w:tabs>
        <w:autoSpaceDE w:val="0"/>
        <w:autoSpaceDN w:val="0"/>
        <w:spacing w:after="0" w:line="240" w:lineRule="auto"/>
        <w:jc w:val="both"/>
        <w:outlineLvl w:val="2"/>
        <w:rPr>
          <w:rFonts w:ascii="Times New Roman" w:eastAsia="Times New Roman" w:hAnsi="Times New Roman" w:cs="Times New Roman"/>
          <w:vanish/>
          <w:color w:val="000000"/>
          <w:sz w:val="24"/>
          <w:szCs w:val="24"/>
        </w:rPr>
      </w:pPr>
    </w:p>
    <w:p w:rsidR="00B5625B" w:rsidRPr="008745C2" w:rsidRDefault="00B5625B" w:rsidP="008745C2">
      <w:pPr>
        <w:pStyle w:val="af0"/>
        <w:numPr>
          <w:ilvl w:val="2"/>
          <w:numId w:val="9"/>
        </w:numPr>
        <w:tabs>
          <w:tab w:val="left" w:pos="0"/>
        </w:tabs>
        <w:autoSpaceDE w:val="0"/>
        <w:autoSpaceDN w:val="0"/>
        <w:spacing w:after="0" w:line="240" w:lineRule="auto"/>
        <w:jc w:val="both"/>
        <w:outlineLvl w:val="2"/>
        <w:rPr>
          <w:rFonts w:ascii="Times New Roman" w:eastAsia="Times New Roman" w:hAnsi="Times New Roman" w:cs="Times New Roman"/>
          <w:color w:val="000000"/>
          <w:sz w:val="24"/>
          <w:szCs w:val="24"/>
        </w:rPr>
      </w:pPr>
      <w:r w:rsidRPr="008745C2">
        <w:rPr>
          <w:rFonts w:ascii="Times New Roman" w:eastAsia="Times New Roman" w:hAnsi="Times New Roman" w:cs="Times New Roman"/>
          <w:color w:val="000000"/>
          <w:sz w:val="24"/>
          <w:szCs w:val="24"/>
        </w:rPr>
        <w:t>Поставить Товар в количестве и ассортименте, определенном Договором.</w:t>
      </w:r>
    </w:p>
    <w:p w:rsidR="00B5625B" w:rsidRPr="00B5625B" w:rsidRDefault="00B5625B" w:rsidP="008745C2">
      <w:pPr>
        <w:pStyle w:val="af0"/>
        <w:numPr>
          <w:ilvl w:val="2"/>
          <w:numId w:val="9"/>
        </w:numPr>
        <w:tabs>
          <w:tab w:val="left" w:pos="0"/>
        </w:tabs>
        <w:autoSpaceDE w:val="0"/>
        <w:autoSpaceDN w:val="0"/>
        <w:spacing w:after="0" w:line="240" w:lineRule="auto"/>
        <w:ind w:left="0" w:firstLine="720"/>
        <w:jc w:val="both"/>
        <w:outlineLvl w:val="2"/>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color w:val="000000"/>
          <w:sz w:val="24"/>
          <w:szCs w:val="24"/>
        </w:rPr>
        <w:t>Поставить Товар с надлежаще оформленным</w:t>
      </w:r>
      <w:r w:rsidRPr="00B5625B">
        <w:rPr>
          <w:rFonts w:ascii="Times New Roman" w:eastAsia="Times New Roman" w:hAnsi="Times New Roman" w:cs="Times New Roman"/>
          <w:bCs/>
          <w:color w:val="000000"/>
          <w:sz w:val="24"/>
          <w:szCs w:val="24"/>
        </w:rPr>
        <w:t xml:space="preserve"> универсальным передаточным документом (УПД).</w:t>
      </w:r>
      <w:r w:rsidR="0041322C" w:rsidRPr="00971ED7">
        <w:rPr>
          <w:rFonts w:ascii="Times New Roman" w:eastAsia="Times New Roman" w:hAnsi="Times New Roman" w:cs="Times New Roman"/>
          <w:bCs/>
          <w:sz w:val="24"/>
          <w:szCs w:val="24"/>
          <w:vertAlign w:val="superscript"/>
          <w:lang w:eastAsia="ru-RU"/>
        </w:rPr>
        <w:t xml:space="preserve"> </w:t>
      </w:r>
    </w:p>
    <w:p w:rsidR="00B5625B" w:rsidRDefault="00245D5C" w:rsidP="008745C2">
      <w:pPr>
        <w:pStyle w:val="af0"/>
        <w:numPr>
          <w:ilvl w:val="2"/>
          <w:numId w:val="9"/>
        </w:numPr>
        <w:tabs>
          <w:tab w:val="left" w:pos="0"/>
        </w:tabs>
        <w:autoSpaceDE w:val="0"/>
        <w:autoSpaceDN w:val="0"/>
        <w:spacing w:after="0" w:line="240" w:lineRule="auto"/>
        <w:ind w:left="0" w:firstLine="720"/>
        <w:jc w:val="both"/>
        <w:outlineLvl w:val="2"/>
        <w:rPr>
          <w:rFonts w:ascii="Times New Roman" w:eastAsia="Times New Roman" w:hAnsi="Times New Roman" w:cs="Times New Roman"/>
          <w:bCs/>
          <w:sz w:val="24"/>
          <w:szCs w:val="24"/>
        </w:rPr>
      </w:pPr>
      <w:r w:rsidRPr="00B5625B">
        <w:rPr>
          <w:rFonts w:ascii="Times New Roman" w:eastAsia="Times New Roman" w:hAnsi="Times New Roman" w:cs="Times New Roman"/>
          <w:sz w:val="24"/>
          <w:szCs w:val="24"/>
        </w:rPr>
        <w:t xml:space="preserve">Предоставить Покупателю на бумажном носителе в момент передачи Товара технический паспорт изделия, инструкцию по эксплуатации </w:t>
      </w:r>
      <w:r w:rsidR="008745C2" w:rsidRPr="008745C2">
        <w:rPr>
          <w:rFonts w:ascii="Times New Roman" w:eastAsia="Times New Roman" w:hAnsi="Times New Roman" w:cs="Times New Roman"/>
          <w:sz w:val="24"/>
          <w:szCs w:val="24"/>
        </w:rPr>
        <w:t>(при наличии)</w:t>
      </w:r>
      <w:r w:rsidR="008745C2">
        <w:rPr>
          <w:rFonts w:ascii="Times New Roman" w:eastAsia="Times New Roman" w:hAnsi="Times New Roman" w:cs="Times New Roman"/>
          <w:sz w:val="24"/>
          <w:szCs w:val="24"/>
        </w:rPr>
        <w:t xml:space="preserve"> </w:t>
      </w:r>
      <w:r w:rsidRPr="00B5625B">
        <w:rPr>
          <w:rFonts w:ascii="Times New Roman" w:eastAsia="Times New Roman" w:hAnsi="Times New Roman" w:cs="Times New Roman"/>
          <w:sz w:val="24"/>
          <w:szCs w:val="24"/>
        </w:rPr>
        <w:t>на русском языке, гарантийные</w:t>
      </w:r>
      <w:r w:rsidR="008745C2">
        <w:rPr>
          <w:rFonts w:ascii="Times New Roman" w:eastAsia="Times New Roman" w:hAnsi="Times New Roman" w:cs="Times New Roman"/>
          <w:sz w:val="24"/>
          <w:szCs w:val="24"/>
        </w:rPr>
        <w:t xml:space="preserve"> талоны, </w:t>
      </w:r>
      <w:r w:rsidR="008745C2" w:rsidRPr="008745C2">
        <w:rPr>
          <w:rFonts w:ascii="Times New Roman" w:eastAsia="Times New Roman" w:hAnsi="Times New Roman" w:cs="Times New Roman"/>
          <w:sz w:val="24"/>
          <w:szCs w:val="24"/>
        </w:rPr>
        <w:t>сертификат соответствия (декларацию о соответствии), в случае если поставляемый Товар подлежит обязательной сертификации (обязательному декларированию о соответствии), и/или другие документы качества в соответствии с требованиями законодательства)</w:t>
      </w:r>
      <w:r w:rsidR="00B5625B" w:rsidRPr="00B5625B">
        <w:rPr>
          <w:rFonts w:ascii="Times New Roman" w:eastAsia="Times New Roman" w:hAnsi="Times New Roman" w:cs="Times New Roman"/>
          <w:bCs/>
          <w:sz w:val="24"/>
          <w:szCs w:val="24"/>
        </w:rPr>
        <w:t>.</w:t>
      </w:r>
    </w:p>
    <w:p w:rsidR="008745C2" w:rsidRPr="008745C2" w:rsidRDefault="008745C2" w:rsidP="008745C2">
      <w:pPr>
        <w:pStyle w:val="af0"/>
        <w:numPr>
          <w:ilvl w:val="2"/>
          <w:numId w:val="9"/>
        </w:numPr>
        <w:tabs>
          <w:tab w:val="left" w:pos="0"/>
        </w:tabs>
        <w:autoSpaceDE w:val="0"/>
        <w:autoSpaceDN w:val="0"/>
        <w:spacing w:after="0" w:line="240" w:lineRule="auto"/>
        <w:ind w:left="0" w:firstLine="720"/>
        <w:jc w:val="both"/>
        <w:outlineLvl w:val="2"/>
        <w:rPr>
          <w:rFonts w:ascii="Times New Roman" w:eastAsia="Times New Roman" w:hAnsi="Times New Roman" w:cs="Times New Roman"/>
          <w:bCs/>
          <w:color w:val="000000"/>
          <w:sz w:val="24"/>
          <w:szCs w:val="24"/>
          <w:lang w:eastAsia="ru-RU"/>
        </w:rPr>
      </w:pPr>
      <w:r w:rsidRPr="008745C2">
        <w:rPr>
          <w:rFonts w:ascii="Times New Roman" w:eastAsia="Times New Roman" w:hAnsi="Times New Roman" w:cs="Times New Roman"/>
          <w:bCs/>
          <w:color w:val="000000"/>
          <w:sz w:val="24"/>
          <w:szCs w:val="24"/>
          <w:lang w:eastAsia="ru-RU"/>
        </w:rPr>
        <w:t>Обеспечивать гарантийное обслуживание поставляемо</w:t>
      </w:r>
      <w:r>
        <w:rPr>
          <w:rFonts w:ascii="Times New Roman" w:eastAsia="Times New Roman" w:hAnsi="Times New Roman" w:cs="Times New Roman"/>
          <w:bCs/>
          <w:color w:val="000000"/>
          <w:sz w:val="24"/>
          <w:szCs w:val="24"/>
          <w:lang w:eastAsia="ru-RU"/>
        </w:rPr>
        <w:t>го</w:t>
      </w:r>
      <w:r w:rsidRPr="008745C2">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Товара</w:t>
      </w:r>
      <w:r w:rsidRPr="008745C2">
        <w:rPr>
          <w:rFonts w:ascii="Times New Roman" w:eastAsia="Times New Roman" w:hAnsi="Times New Roman" w:cs="Times New Roman"/>
          <w:bCs/>
          <w:color w:val="000000"/>
          <w:sz w:val="24"/>
          <w:szCs w:val="24"/>
          <w:lang w:eastAsia="ru-RU"/>
        </w:rPr>
        <w:t xml:space="preserve"> согласно</w:t>
      </w:r>
      <w:r>
        <w:rPr>
          <w:rFonts w:ascii="Times New Roman" w:eastAsia="Times New Roman" w:hAnsi="Times New Roman" w:cs="Times New Roman"/>
          <w:bCs/>
          <w:color w:val="000000"/>
          <w:sz w:val="24"/>
          <w:szCs w:val="24"/>
          <w:lang w:eastAsia="ru-RU"/>
        </w:rPr>
        <w:t xml:space="preserve"> </w:t>
      </w:r>
      <w:r w:rsidRPr="008745C2">
        <w:rPr>
          <w:rFonts w:ascii="Times New Roman" w:eastAsia="Times New Roman" w:hAnsi="Times New Roman" w:cs="Times New Roman"/>
          <w:bCs/>
          <w:color w:val="000000"/>
          <w:sz w:val="24"/>
          <w:szCs w:val="24"/>
          <w:lang w:eastAsia="ru-RU"/>
        </w:rPr>
        <w:t>условиям настоящего Договора.</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lang w:eastAsia="ru-RU"/>
        </w:rPr>
      </w:pPr>
      <w:r w:rsidRPr="00B5625B">
        <w:rPr>
          <w:rFonts w:ascii="Times New Roman" w:eastAsia="Times New Roman" w:hAnsi="Times New Roman" w:cs="Times New Roman"/>
          <w:bCs/>
          <w:color w:val="000000"/>
          <w:sz w:val="24"/>
          <w:szCs w:val="24"/>
          <w:lang w:eastAsia="ru-RU"/>
        </w:rPr>
        <w:t>Поставщик вправе:</w:t>
      </w:r>
    </w:p>
    <w:p w:rsidR="008745C2" w:rsidRPr="008745C2" w:rsidRDefault="008745C2" w:rsidP="008745C2">
      <w:pPr>
        <w:pStyle w:val="af0"/>
        <w:numPr>
          <w:ilvl w:val="1"/>
          <w:numId w:val="9"/>
        </w:numPr>
        <w:tabs>
          <w:tab w:val="left" w:pos="0"/>
        </w:tabs>
        <w:autoSpaceDE w:val="0"/>
        <w:autoSpaceDN w:val="0"/>
        <w:spacing w:after="0" w:line="240" w:lineRule="auto"/>
        <w:jc w:val="both"/>
        <w:outlineLvl w:val="2"/>
        <w:rPr>
          <w:rFonts w:ascii="Times New Roman" w:eastAsia="Times New Roman" w:hAnsi="Times New Roman" w:cs="Times New Roman"/>
          <w:bCs/>
          <w:vanish/>
          <w:color w:val="000000"/>
          <w:sz w:val="24"/>
          <w:szCs w:val="24"/>
          <w:lang w:eastAsia="ru-RU"/>
        </w:rPr>
      </w:pPr>
    </w:p>
    <w:p w:rsidR="00B5625B" w:rsidRPr="00914EF5" w:rsidRDefault="00B5625B" w:rsidP="00914EF5">
      <w:pPr>
        <w:pStyle w:val="af0"/>
        <w:numPr>
          <w:ilvl w:val="2"/>
          <w:numId w:val="9"/>
        </w:numPr>
        <w:tabs>
          <w:tab w:val="left" w:pos="0"/>
        </w:tabs>
        <w:autoSpaceDE w:val="0"/>
        <w:autoSpaceDN w:val="0"/>
        <w:spacing w:after="0" w:line="240" w:lineRule="auto"/>
        <w:jc w:val="both"/>
        <w:outlineLvl w:val="2"/>
        <w:rPr>
          <w:rFonts w:ascii="Times New Roman" w:eastAsia="Times New Roman" w:hAnsi="Times New Roman" w:cs="Times New Roman"/>
          <w:bCs/>
          <w:color w:val="000000"/>
          <w:sz w:val="24"/>
          <w:szCs w:val="24"/>
          <w:lang w:eastAsia="ru-RU"/>
        </w:rPr>
      </w:pPr>
      <w:r w:rsidRPr="00B5625B">
        <w:rPr>
          <w:rFonts w:ascii="Times New Roman" w:eastAsia="Times New Roman" w:hAnsi="Times New Roman" w:cs="Times New Roman"/>
          <w:bCs/>
          <w:color w:val="000000"/>
          <w:sz w:val="24"/>
          <w:szCs w:val="24"/>
          <w:lang w:eastAsia="ru-RU"/>
        </w:rPr>
        <w:t xml:space="preserve">Поставить Товар Покупателю досрочно. </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Покупатель обязан:</w:t>
      </w:r>
    </w:p>
    <w:p w:rsidR="00B5625B" w:rsidRPr="00B5625B" w:rsidRDefault="00B5625B" w:rsidP="00B5625B">
      <w:pPr>
        <w:autoSpaceDE w:val="0"/>
        <w:autoSpaceDN w:val="0"/>
        <w:adjustRightInd w:val="0"/>
        <w:spacing w:after="0" w:line="240" w:lineRule="auto"/>
        <w:ind w:firstLine="709"/>
        <w:contextualSpacing/>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2.3.1. Совершить все необходимые действия, обеспечивающие принятие Товара, поставленного в соответствии с настоящим Договором.</w:t>
      </w:r>
    </w:p>
    <w:p w:rsidR="00B5625B" w:rsidRPr="00B5625B" w:rsidRDefault="00B5625B" w:rsidP="008745C2">
      <w:pPr>
        <w:tabs>
          <w:tab w:val="left" w:pos="284"/>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B5625B">
        <w:rPr>
          <w:rFonts w:ascii="Times New Roman" w:eastAsia="Times New Roman" w:hAnsi="Times New Roman" w:cs="Times New Roman"/>
          <w:bCs/>
          <w:color w:val="000000"/>
          <w:sz w:val="24"/>
          <w:szCs w:val="24"/>
          <w:lang w:eastAsia="ru-RU"/>
        </w:rPr>
        <w:t>2.3.2. Произвести оплату Товара в порядке, сроки и по цене, установленные настоящим Договором.</w:t>
      </w:r>
    </w:p>
    <w:p w:rsidR="00B5625B" w:rsidRPr="00B5625B" w:rsidRDefault="00B5625B" w:rsidP="00B5625B">
      <w:pPr>
        <w:tabs>
          <w:tab w:val="left" w:pos="284"/>
        </w:tabs>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СТОИМОСТЬ И ПОРЯДОК РАСЧЕТОВ</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lang w:eastAsia="ru-RU"/>
        </w:rPr>
      </w:pPr>
      <w:r w:rsidRPr="00B5625B">
        <w:rPr>
          <w:rFonts w:ascii="Times New Roman" w:eastAsia="Times New Roman" w:hAnsi="Times New Roman" w:cs="Times New Roman"/>
          <w:bCs/>
          <w:color w:val="000000"/>
          <w:sz w:val="24"/>
          <w:szCs w:val="24"/>
          <w:lang w:eastAsia="ru-RU"/>
        </w:rPr>
        <w:t xml:space="preserve">Общая стоимость Товара, поставляемого по настоящему Договору указана в Спецификации товара (Приложение № 1 к Договору). </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Цена за единицу Товара, определенная в Спецификации товара (приложение № 1 к Договору) является фиксированной</w:t>
      </w:r>
      <w:r w:rsidR="005B7FD8">
        <w:rPr>
          <w:rFonts w:ascii="Times New Roman" w:eastAsia="Times New Roman" w:hAnsi="Times New Roman" w:cs="Times New Roman"/>
          <w:color w:val="000000"/>
          <w:sz w:val="24"/>
          <w:szCs w:val="24"/>
        </w:rPr>
        <w:t xml:space="preserve"> и изменению не подлежит</w:t>
      </w:r>
      <w:r w:rsidR="00B25F1A">
        <w:rPr>
          <w:rFonts w:ascii="Times New Roman" w:eastAsia="Times New Roman" w:hAnsi="Times New Roman" w:cs="Times New Roman"/>
          <w:color w:val="000000"/>
          <w:sz w:val="24"/>
          <w:szCs w:val="24"/>
        </w:rPr>
        <w:t>.</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Общая стоимость Товара включает все расходы Поставщика, связанные с исполнением Договора, оплату НДС и других обязательных платежей в соответствии с законодательством Российской Федерации.</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bookmarkStart w:id="0" w:name="_Ref372213930"/>
      <w:r w:rsidRPr="00B5625B">
        <w:rPr>
          <w:rFonts w:ascii="Times New Roman" w:eastAsia="Times New Roman" w:hAnsi="Times New Roman" w:cs="Times New Roman"/>
          <w:color w:val="000000"/>
          <w:sz w:val="24"/>
          <w:szCs w:val="24"/>
        </w:rPr>
        <w:t>Оплата по Договору производится Покупателем согласно услови</w:t>
      </w:r>
      <w:r w:rsidR="00C702B9">
        <w:rPr>
          <w:rFonts w:ascii="Times New Roman" w:eastAsia="Times New Roman" w:hAnsi="Times New Roman" w:cs="Times New Roman"/>
          <w:color w:val="000000"/>
          <w:sz w:val="24"/>
          <w:szCs w:val="24"/>
        </w:rPr>
        <w:t>ям,</w:t>
      </w:r>
      <w:r w:rsidRPr="00B5625B">
        <w:rPr>
          <w:rFonts w:ascii="Times New Roman" w:eastAsia="Times New Roman" w:hAnsi="Times New Roman" w:cs="Times New Roman"/>
          <w:color w:val="000000"/>
          <w:sz w:val="24"/>
          <w:szCs w:val="24"/>
        </w:rPr>
        <w:t xml:space="preserve"> обозначенны</w:t>
      </w:r>
      <w:r w:rsidR="005B7FD8">
        <w:rPr>
          <w:rFonts w:ascii="Times New Roman" w:eastAsia="Times New Roman" w:hAnsi="Times New Roman" w:cs="Times New Roman"/>
          <w:color w:val="000000"/>
          <w:sz w:val="24"/>
          <w:szCs w:val="24"/>
        </w:rPr>
        <w:t>м</w:t>
      </w:r>
      <w:r w:rsidRPr="00B5625B">
        <w:rPr>
          <w:rFonts w:ascii="Times New Roman" w:eastAsia="Times New Roman" w:hAnsi="Times New Roman" w:cs="Times New Roman"/>
          <w:color w:val="000000"/>
          <w:sz w:val="24"/>
          <w:szCs w:val="24"/>
        </w:rPr>
        <w:t xml:space="preserve"> в Спецификации товара (Приложение № 1 к Договору) </w:t>
      </w:r>
      <w:bookmarkEnd w:id="0"/>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Все расчеты производятся платежными поручениями путем перечисления денежных средств с расчётного счета Покупателя на расчетный счет Поставщика, указанный в разделе 14 настоящего Договора. Оплата по Договору осуществляется в российских рублях.</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Обязательства по оплате Товара считаются исполненными с момента зачисления денежных средств на расчетный счет Поставщика.</w:t>
      </w: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sz w:val="24"/>
          <w:szCs w:val="24"/>
          <w:lang w:eastAsia="ru-RU"/>
        </w:rPr>
      </w:pPr>
    </w:p>
    <w:p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
          <w:bCs/>
          <w:color w:val="000000"/>
          <w:sz w:val="24"/>
          <w:szCs w:val="24"/>
        </w:rPr>
        <w:t>ПОРЯДОК ДОСТАВКИ И ПРИЕМКИ ТОВАРА</w:t>
      </w:r>
      <w:r w:rsidRPr="00B5625B">
        <w:rPr>
          <w:rFonts w:ascii="Times New Roman" w:eastAsia="Times New Roman" w:hAnsi="Times New Roman" w:cs="Times New Roman"/>
          <w:bCs/>
          <w:color w:val="000000"/>
          <w:sz w:val="24"/>
          <w:szCs w:val="24"/>
        </w:rPr>
        <w:t>.</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Поставщик обязуется доставить </w:t>
      </w:r>
      <w:r w:rsidR="00F47C00">
        <w:rPr>
          <w:rFonts w:ascii="Times New Roman" w:eastAsia="Times New Roman" w:hAnsi="Times New Roman" w:cs="Times New Roman"/>
          <w:bCs/>
          <w:color w:val="000000"/>
          <w:sz w:val="24"/>
          <w:szCs w:val="24"/>
        </w:rPr>
        <w:t xml:space="preserve">(передать) </w:t>
      </w:r>
      <w:r w:rsidRPr="00B5625B">
        <w:rPr>
          <w:rFonts w:ascii="Times New Roman" w:eastAsia="Times New Roman" w:hAnsi="Times New Roman" w:cs="Times New Roman"/>
          <w:bCs/>
          <w:color w:val="000000"/>
          <w:sz w:val="24"/>
          <w:szCs w:val="24"/>
        </w:rPr>
        <w:t>Товар</w:t>
      </w:r>
      <w:r w:rsidR="00F47C00">
        <w:rPr>
          <w:rFonts w:ascii="Times New Roman" w:eastAsia="Times New Roman" w:hAnsi="Times New Roman" w:cs="Times New Roman"/>
          <w:bCs/>
          <w:color w:val="000000"/>
          <w:sz w:val="24"/>
          <w:szCs w:val="24"/>
        </w:rPr>
        <w:t xml:space="preserve"> Покупателю</w:t>
      </w:r>
      <w:r w:rsidRPr="00B5625B">
        <w:rPr>
          <w:rFonts w:ascii="Times New Roman" w:eastAsia="Times New Roman" w:hAnsi="Times New Roman" w:cs="Times New Roman"/>
          <w:bCs/>
          <w:color w:val="000000"/>
          <w:sz w:val="24"/>
          <w:szCs w:val="24"/>
        </w:rPr>
        <w:t xml:space="preserve"> по адресу, указанному в Спецификации товара </w:t>
      </w:r>
      <w:r w:rsidRPr="00B5625B">
        <w:rPr>
          <w:rFonts w:ascii="Times New Roman" w:eastAsia="Times New Roman" w:hAnsi="Times New Roman" w:cs="Times New Roman"/>
          <w:color w:val="000000"/>
          <w:sz w:val="24"/>
          <w:szCs w:val="24"/>
        </w:rPr>
        <w:t>(Приложение № 1 к Договору)</w:t>
      </w:r>
      <w:r w:rsidRPr="00B5625B">
        <w:rPr>
          <w:rFonts w:ascii="Times New Roman" w:eastAsia="Times New Roman" w:hAnsi="Times New Roman" w:cs="Times New Roman"/>
          <w:bCs/>
          <w:color w:val="000000"/>
          <w:sz w:val="24"/>
          <w:szCs w:val="24"/>
        </w:rPr>
        <w:t xml:space="preserve">. </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Поставщик в письменном виде посредством направления сообщени</w:t>
      </w:r>
      <w:r w:rsidR="00763CDE">
        <w:rPr>
          <w:rFonts w:ascii="Times New Roman" w:eastAsia="Times New Roman" w:hAnsi="Times New Roman" w:cs="Times New Roman"/>
          <w:bCs/>
          <w:color w:val="000000"/>
          <w:sz w:val="24"/>
          <w:szCs w:val="24"/>
        </w:rPr>
        <w:t>я</w:t>
      </w:r>
      <w:r w:rsidRPr="00B5625B">
        <w:rPr>
          <w:rFonts w:ascii="Times New Roman" w:eastAsia="Times New Roman" w:hAnsi="Times New Roman" w:cs="Times New Roman"/>
          <w:bCs/>
          <w:color w:val="000000"/>
          <w:sz w:val="24"/>
          <w:szCs w:val="24"/>
        </w:rPr>
        <w:t xml:space="preserve"> по электронной почте извещает Покупателя об ожидаемой дате и времени поставки Товара.</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Извещение должно быть направлено в адрес Покупателя в соответствии с контактными данными Покупателя, указанными в разделе 14 Договора. </w:t>
      </w:r>
    </w:p>
    <w:p w:rsidR="00B5625B" w:rsidRPr="00B5625B" w:rsidRDefault="007126FD"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7126FD">
        <w:rPr>
          <w:rFonts w:ascii="Times New Roman" w:eastAsia="Times New Roman" w:hAnsi="Times New Roman" w:cs="Times New Roman"/>
          <w:bCs/>
          <w:color w:val="000000"/>
          <w:sz w:val="24"/>
          <w:szCs w:val="24"/>
        </w:rPr>
        <w:t>Покупатель в течение 2 (двух) рабочих дней с даты получения уведомления от Поставщика должен в письменном виде либо сообщением на адрес электронной почты, указанной в разделе 14 Договора, подтвердить Поставщику готовность принять Товар в указанное Поставщиком дату и время</w:t>
      </w:r>
      <w:r w:rsidR="00B5625B" w:rsidRPr="00B5625B">
        <w:rPr>
          <w:rFonts w:ascii="Times New Roman" w:eastAsia="Times New Roman" w:hAnsi="Times New Roman" w:cs="Times New Roman"/>
          <w:bCs/>
          <w:color w:val="000000"/>
          <w:sz w:val="24"/>
          <w:szCs w:val="24"/>
        </w:rPr>
        <w:t xml:space="preserve">. </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Товар должен быть </w:t>
      </w:r>
      <w:proofErr w:type="spellStart"/>
      <w:r w:rsidRPr="00B5625B">
        <w:rPr>
          <w:rFonts w:ascii="Times New Roman" w:eastAsia="Times New Roman" w:hAnsi="Times New Roman" w:cs="Times New Roman"/>
          <w:bCs/>
          <w:color w:val="000000"/>
          <w:sz w:val="24"/>
          <w:szCs w:val="24"/>
        </w:rPr>
        <w:t>затарен</w:t>
      </w:r>
      <w:proofErr w:type="spellEnd"/>
      <w:r w:rsidRPr="00B5625B">
        <w:rPr>
          <w:rFonts w:ascii="Times New Roman" w:eastAsia="Times New Roman" w:hAnsi="Times New Roman" w:cs="Times New Roman"/>
          <w:bCs/>
          <w:color w:val="000000"/>
          <w:sz w:val="24"/>
          <w:szCs w:val="24"/>
        </w:rPr>
        <w:t xml:space="preserve"> (упакован) надлежащим образом, обеспечивающим его сохранность при перевозке и хранении. На упаковку (тару) Товара должна быть нанесена маркировка в соответствии с требованиями законодательства Российской Федерации.</w:t>
      </w:r>
    </w:p>
    <w:p w:rsidR="00B5625B" w:rsidRPr="00C702B9" w:rsidRDefault="007126FD"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C702B9">
        <w:rPr>
          <w:rFonts w:ascii="Times New Roman" w:eastAsia="Times New Roman" w:hAnsi="Times New Roman" w:cs="Times New Roman"/>
          <w:bCs/>
          <w:color w:val="000000"/>
          <w:sz w:val="24"/>
          <w:szCs w:val="24"/>
        </w:rPr>
        <w:t xml:space="preserve">Приемка Товара осуществляется </w:t>
      </w:r>
      <w:r>
        <w:rPr>
          <w:rFonts w:ascii="Times New Roman" w:eastAsia="Times New Roman" w:hAnsi="Times New Roman" w:cs="Times New Roman"/>
          <w:bCs/>
          <w:color w:val="000000"/>
          <w:sz w:val="24"/>
          <w:szCs w:val="24"/>
        </w:rPr>
        <w:t xml:space="preserve">в срок не позднее 5 (пяти) рабочих дней с даты получения Товара </w:t>
      </w:r>
      <w:r w:rsidRPr="00C702B9">
        <w:rPr>
          <w:rFonts w:ascii="Times New Roman" w:eastAsia="Times New Roman" w:hAnsi="Times New Roman" w:cs="Times New Roman"/>
          <w:bCs/>
          <w:color w:val="000000"/>
          <w:sz w:val="24"/>
          <w:szCs w:val="24"/>
        </w:rPr>
        <w:t>ответственным работником Покупателя, имеющего соответствующие полномочия (доверенность) на прием Товара</w:t>
      </w:r>
      <w:r w:rsidR="00B5625B" w:rsidRPr="00C702B9">
        <w:rPr>
          <w:rFonts w:ascii="Times New Roman" w:eastAsia="Times New Roman" w:hAnsi="Times New Roman" w:cs="Times New Roman"/>
          <w:bCs/>
          <w:color w:val="000000"/>
          <w:sz w:val="24"/>
          <w:szCs w:val="24"/>
        </w:rPr>
        <w:t>.</w:t>
      </w:r>
    </w:p>
    <w:p w:rsidR="00B5625B" w:rsidRPr="00C702B9"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C702B9">
        <w:rPr>
          <w:rFonts w:ascii="Times New Roman" w:eastAsia="Times New Roman" w:hAnsi="Times New Roman" w:cs="Times New Roman"/>
          <w:bCs/>
          <w:color w:val="000000"/>
          <w:sz w:val="24"/>
          <w:szCs w:val="24"/>
        </w:rPr>
        <w:t>При приемке Товара ответственный работник Покупателя визуально проверяет поставленный Товар на его соответствие качеству, количеству, ассортименту, техническим характеристикам, комплектности, требованиям к безопасности, требованиям к размеру, упаковке, маркировке, установленным условиям настоящего Договора и Спецификации товара, а также проверяет наличие документов на Товар, установленных п.2.1.2</w:t>
      </w:r>
      <w:r w:rsidR="005B7FD8">
        <w:rPr>
          <w:rFonts w:ascii="Times New Roman" w:eastAsia="Times New Roman" w:hAnsi="Times New Roman" w:cs="Times New Roman"/>
          <w:bCs/>
          <w:color w:val="000000"/>
          <w:sz w:val="24"/>
          <w:szCs w:val="24"/>
        </w:rPr>
        <w:t xml:space="preserve"> и п. 2.1.3</w:t>
      </w:r>
      <w:r w:rsidRPr="00C702B9">
        <w:rPr>
          <w:rFonts w:ascii="Times New Roman" w:eastAsia="Times New Roman" w:hAnsi="Times New Roman" w:cs="Times New Roman"/>
          <w:bCs/>
          <w:color w:val="000000"/>
          <w:sz w:val="24"/>
          <w:szCs w:val="24"/>
        </w:rPr>
        <w:t>.</w:t>
      </w:r>
    </w:p>
    <w:p w:rsidR="00B5625B" w:rsidRPr="00C702B9"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bookmarkStart w:id="1" w:name="_Ref372209883"/>
      <w:r w:rsidRPr="00C702B9">
        <w:rPr>
          <w:rFonts w:ascii="Times New Roman" w:eastAsia="Times New Roman" w:hAnsi="Times New Roman" w:cs="Times New Roman"/>
          <w:bCs/>
          <w:color w:val="000000"/>
          <w:sz w:val="24"/>
          <w:szCs w:val="24"/>
        </w:rPr>
        <w:t xml:space="preserve">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Спецификации товара, а также принят Покупателем согласно </w:t>
      </w:r>
      <w:r w:rsidRPr="00B5625B">
        <w:rPr>
          <w:rFonts w:ascii="Times New Roman" w:eastAsia="Times New Roman" w:hAnsi="Times New Roman" w:cs="Times New Roman"/>
          <w:bCs/>
          <w:color w:val="000000"/>
          <w:sz w:val="24"/>
          <w:szCs w:val="24"/>
        </w:rPr>
        <w:t xml:space="preserve">универсальному передаточному документу (УПД) </w:t>
      </w:r>
      <w:r w:rsidRPr="00C702B9">
        <w:rPr>
          <w:rFonts w:ascii="Times New Roman" w:eastAsia="Times New Roman" w:hAnsi="Times New Roman" w:cs="Times New Roman"/>
          <w:bCs/>
          <w:color w:val="000000"/>
          <w:sz w:val="24"/>
          <w:szCs w:val="24"/>
        </w:rPr>
        <w:t xml:space="preserve">по наименованию и количеству без замечаний. </w:t>
      </w:r>
    </w:p>
    <w:p w:rsidR="00B5625B" w:rsidRPr="00C702B9" w:rsidRDefault="00EE4087"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EE4087">
        <w:rPr>
          <w:rFonts w:ascii="Times New Roman" w:eastAsia="Times New Roman" w:hAnsi="Times New Roman" w:cs="Times New Roman"/>
          <w:bCs/>
          <w:color w:val="000000"/>
          <w:sz w:val="24"/>
          <w:szCs w:val="24"/>
        </w:rPr>
        <w:t xml:space="preserve">Право собственности на Товар, а также риск случайной гибели или случайного повреждения Товара переходит Покупателю </w:t>
      </w:r>
      <w:r w:rsidR="00914EF5">
        <w:rPr>
          <w:rFonts w:ascii="Times New Roman" w:eastAsia="Times New Roman" w:hAnsi="Times New Roman" w:cs="Times New Roman"/>
          <w:bCs/>
          <w:color w:val="000000"/>
          <w:sz w:val="24"/>
          <w:szCs w:val="24"/>
        </w:rPr>
        <w:t>в</w:t>
      </w:r>
      <w:r w:rsidRPr="00EE4087">
        <w:rPr>
          <w:rFonts w:ascii="Times New Roman" w:eastAsia="Times New Roman" w:hAnsi="Times New Roman" w:cs="Times New Roman"/>
          <w:bCs/>
          <w:color w:val="000000"/>
          <w:sz w:val="24"/>
          <w:szCs w:val="24"/>
        </w:rPr>
        <w:t xml:space="preserve"> момент</w:t>
      </w:r>
      <w:r w:rsidR="00914EF5">
        <w:rPr>
          <w:rFonts w:ascii="Times New Roman" w:eastAsia="Times New Roman" w:hAnsi="Times New Roman" w:cs="Times New Roman"/>
          <w:bCs/>
          <w:color w:val="000000"/>
          <w:sz w:val="24"/>
          <w:szCs w:val="24"/>
        </w:rPr>
        <w:t xml:space="preserve"> </w:t>
      </w:r>
      <w:r w:rsidR="00914EF5" w:rsidRPr="00914EF5">
        <w:rPr>
          <w:rFonts w:ascii="Times New Roman" w:eastAsia="Times New Roman" w:hAnsi="Times New Roman" w:cs="Times New Roman"/>
          <w:bCs/>
          <w:color w:val="000000"/>
          <w:sz w:val="24"/>
          <w:szCs w:val="24"/>
        </w:rPr>
        <w:t>передачи Товара Покупателю</w:t>
      </w:r>
      <w:r w:rsidR="00914EF5">
        <w:rPr>
          <w:rFonts w:ascii="Times New Roman" w:eastAsia="Times New Roman" w:hAnsi="Times New Roman" w:cs="Times New Roman"/>
          <w:bCs/>
          <w:color w:val="000000"/>
          <w:sz w:val="24"/>
          <w:szCs w:val="24"/>
        </w:rPr>
        <w:t xml:space="preserve"> </w:t>
      </w:r>
      <w:proofErr w:type="gramStart"/>
      <w:r w:rsidR="00914EF5">
        <w:rPr>
          <w:rFonts w:ascii="Times New Roman" w:eastAsia="Times New Roman" w:hAnsi="Times New Roman" w:cs="Times New Roman"/>
          <w:bCs/>
          <w:color w:val="000000"/>
          <w:sz w:val="24"/>
          <w:szCs w:val="24"/>
        </w:rPr>
        <w:t xml:space="preserve">и </w:t>
      </w:r>
      <w:r w:rsidRPr="00EE4087">
        <w:rPr>
          <w:rFonts w:ascii="Times New Roman" w:eastAsia="Times New Roman" w:hAnsi="Times New Roman" w:cs="Times New Roman"/>
          <w:bCs/>
          <w:color w:val="000000"/>
          <w:sz w:val="24"/>
          <w:szCs w:val="24"/>
        </w:rPr>
        <w:t xml:space="preserve"> подписания</w:t>
      </w:r>
      <w:proofErr w:type="gramEnd"/>
      <w:r w:rsidRPr="00EE4087">
        <w:rPr>
          <w:rFonts w:ascii="Times New Roman" w:eastAsia="Times New Roman" w:hAnsi="Times New Roman" w:cs="Times New Roman"/>
          <w:bCs/>
          <w:color w:val="000000"/>
          <w:sz w:val="24"/>
          <w:szCs w:val="24"/>
        </w:rPr>
        <w:t xml:space="preserve"> Покупателем </w:t>
      </w:r>
      <w:r w:rsidR="00914EF5">
        <w:rPr>
          <w:rFonts w:ascii="Times New Roman" w:eastAsia="Times New Roman" w:hAnsi="Times New Roman" w:cs="Times New Roman"/>
          <w:bCs/>
          <w:color w:val="000000"/>
          <w:sz w:val="24"/>
          <w:szCs w:val="24"/>
        </w:rPr>
        <w:t>транспортной накладной</w:t>
      </w:r>
      <w:r w:rsidR="00B5625B" w:rsidRPr="00C702B9">
        <w:rPr>
          <w:rFonts w:ascii="Times New Roman" w:eastAsia="Times New Roman" w:hAnsi="Times New Roman" w:cs="Times New Roman"/>
          <w:bCs/>
          <w:color w:val="000000"/>
          <w:sz w:val="24"/>
          <w:szCs w:val="24"/>
        </w:rPr>
        <w:t xml:space="preserve">. </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C702B9">
        <w:rPr>
          <w:rFonts w:ascii="Times New Roman" w:eastAsia="Times New Roman" w:hAnsi="Times New Roman" w:cs="Times New Roman"/>
          <w:bCs/>
          <w:color w:val="000000"/>
          <w:sz w:val="24"/>
          <w:szCs w:val="24"/>
        </w:rPr>
        <w:t>При обнаружении Покупателем при приемке Товара недопоставки Товара составляется акт об установленном расхождении по количеству и качеству при приемке товарно-материальных ценностей по</w:t>
      </w:r>
      <w:r w:rsidRPr="00B5625B">
        <w:rPr>
          <w:rFonts w:ascii="Times New Roman" w:eastAsia="Times New Roman" w:hAnsi="Times New Roman" w:cs="Times New Roman"/>
          <w:color w:val="000000"/>
          <w:sz w:val="24"/>
          <w:szCs w:val="24"/>
          <w:lang w:eastAsia="ru-RU"/>
        </w:rPr>
        <w:t xml:space="preserve"> форме ТОРГ-2 в 2-х (двух) экземплярах и подписывается акт с участием представителя/представителей Поставщика.</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bookmarkStart w:id="2" w:name="_Ref372213004"/>
      <w:r w:rsidRPr="00B5625B">
        <w:rPr>
          <w:rFonts w:ascii="Times New Roman" w:eastAsia="Times New Roman" w:hAnsi="Times New Roman" w:cs="Times New Roman"/>
          <w:bCs/>
          <w:color w:val="000000"/>
          <w:sz w:val="24"/>
          <w:szCs w:val="24"/>
        </w:rPr>
        <w:t xml:space="preserve">В случае обнаружения Покупателем некомплектности Товара (отсутствует какая-либо составная часть), Поставщик обязан доукомплектовать Товар в течение </w:t>
      </w:r>
      <w:r w:rsidR="005B7FD8">
        <w:rPr>
          <w:rFonts w:ascii="Times New Roman" w:eastAsia="Times New Roman" w:hAnsi="Times New Roman" w:cs="Times New Roman"/>
          <w:bCs/>
          <w:color w:val="000000"/>
          <w:sz w:val="24"/>
          <w:szCs w:val="24"/>
        </w:rPr>
        <w:t>2</w:t>
      </w:r>
      <w:r w:rsidR="007126FD" w:rsidRPr="007126FD">
        <w:rPr>
          <w:rFonts w:ascii="Times New Roman" w:eastAsia="Times New Roman" w:hAnsi="Times New Roman" w:cs="Times New Roman"/>
          <w:bCs/>
          <w:color w:val="000000"/>
          <w:sz w:val="24"/>
          <w:szCs w:val="24"/>
        </w:rPr>
        <w:t>0</w:t>
      </w:r>
      <w:r w:rsidRPr="00B5625B">
        <w:rPr>
          <w:rFonts w:ascii="Times New Roman" w:eastAsia="Times New Roman" w:hAnsi="Times New Roman" w:cs="Times New Roman"/>
          <w:bCs/>
          <w:color w:val="000000"/>
          <w:sz w:val="24"/>
          <w:szCs w:val="24"/>
        </w:rPr>
        <w:t xml:space="preserve"> (</w:t>
      </w:r>
      <w:r w:rsidR="005B7FD8">
        <w:rPr>
          <w:rFonts w:ascii="Times New Roman" w:eastAsia="Times New Roman" w:hAnsi="Times New Roman" w:cs="Times New Roman"/>
          <w:bCs/>
          <w:color w:val="000000"/>
          <w:sz w:val="24"/>
          <w:szCs w:val="24"/>
        </w:rPr>
        <w:t>двадцати</w:t>
      </w:r>
      <w:r w:rsidRPr="00B5625B">
        <w:rPr>
          <w:rFonts w:ascii="Times New Roman" w:eastAsia="Times New Roman" w:hAnsi="Times New Roman" w:cs="Times New Roman"/>
          <w:bCs/>
          <w:color w:val="000000"/>
          <w:sz w:val="24"/>
          <w:szCs w:val="24"/>
        </w:rPr>
        <w:t>) рабочих дней с даты получения акта об установленном расхождении по количеству и качеству при приемке товарно-материальных ценностей по форме ТОРГ-2.</w:t>
      </w:r>
      <w:bookmarkEnd w:id="2"/>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Обязанность по доукомплектованию возникает у Поставщика при наличии письменного требования Покупателя. </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bookmarkStart w:id="3" w:name="_Ref372213207"/>
      <w:r w:rsidRPr="00B5625B">
        <w:rPr>
          <w:rFonts w:ascii="Times New Roman" w:eastAsia="Times New Roman" w:hAnsi="Times New Roman" w:cs="Times New Roman"/>
          <w:bCs/>
          <w:color w:val="000000"/>
          <w:sz w:val="24"/>
          <w:szCs w:val="24"/>
        </w:rPr>
        <w:t xml:space="preserve">В случае обнаружения несоответствия Товара Спецификации (нарушения условия об ассортименте Товара), приведенной в Приложении № 1 к Договору, либо бракованного Товара, либо некачественного Товара, Поставщик обязан заменить или поставить соответствующий Товар в течение </w:t>
      </w:r>
      <w:r w:rsidR="005B7FD8">
        <w:rPr>
          <w:rFonts w:ascii="Times New Roman" w:eastAsia="Times New Roman" w:hAnsi="Times New Roman" w:cs="Times New Roman"/>
          <w:bCs/>
          <w:color w:val="000000"/>
          <w:sz w:val="24"/>
          <w:szCs w:val="24"/>
        </w:rPr>
        <w:t>2</w:t>
      </w:r>
      <w:r w:rsidRPr="00B5625B">
        <w:rPr>
          <w:rFonts w:ascii="Times New Roman" w:eastAsia="Times New Roman" w:hAnsi="Times New Roman" w:cs="Times New Roman"/>
          <w:bCs/>
          <w:color w:val="000000"/>
          <w:sz w:val="24"/>
          <w:szCs w:val="24"/>
        </w:rPr>
        <w:t xml:space="preserve">0 </w:t>
      </w:r>
      <w:r w:rsidR="007126FD">
        <w:rPr>
          <w:rFonts w:ascii="Times New Roman" w:eastAsia="Times New Roman" w:hAnsi="Times New Roman" w:cs="Times New Roman"/>
          <w:bCs/>
          <w:color w:val="000000"/>
          <w:sz w:val="24"/>
          <w:szCs w:val="24"/>
        </w:rPr>
        <w:t>(</w:t>
      </w:r>
      <w:r w:rsidR="005B7FD8">
        <w:rPr>
          <w:rFonts w:ascii="Times New Roman" w:eastAsia="Times New Roman" w:hAnsi="Times New Roman" w:cs="Times New Roman"/>
          <w:bCs/>
          <w:color w:val="000000"/>
          <w:sz w:val="24"/>
          <w:szCs w:val="24"/>
        </w:rPr>
        <w:t>два</w:t>
      </w:r>
      <w:r w:rsidR="007126FD">
        <w:rPr>
          <w:rFonts w:ascii="Times New Roman" w:eastAsia="Times New Roman" w:hAnsi="Times New Roman" w:cs="Times New Roman"/>
          <w:bCs/>
          <w:color w:val="000000"/>
          <w:sz w:val="24"/>
          <w:szCs w:val="24"/>
        </w:rPr>
        <w:t xml:space="preserve">дцати) </w:t>
      </w:r>
      <w:r w:rsidRPr="00B5625B">
        <w:rPr>
          <w:rFonts w:ascii="Times New Roman" w:eastAsia="Times New Roman" w:hAnsi="Times New Roman" w:cs="Times New Roman"/>
          <w:bCs/>
          <w:color w:val="000000"/>
          <w:sz w:val="24"/>
          <w:szCs w:val="24"/>
        </w:rPr>
        <w:t>рабочих дней с даты получения акта об установленном расхождении по количеству и качеству при приемке товарно-материальных ценностей по форме ТОРГ-2.</w:t>
      </w:r>
      <w:bookmarkEnd w:id="3"/>
      <w:r w:rsidRPr="00B5625B">
        <w:rPr>
          <w:rFonts w:ascii="Times New Roman" w:eastAsia="Times New Roman" w:hAnsi="Times New Roman" w:cs="Times New Roman"/>
          <w:bCs/>
          <w:color w:val="000000"/>
          <w:sz w:val="24"/>
          <w:szCs w:val="24"/>
        </w:rPr>
        <w:t xml:space="preserve"> </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Возврат Товара, указанного п. 4.1</w:t>
      </w:r>
      <w:r w:rsidR="007126FD">
        <w:rPr>
          <w:rFonts w:ascii="Times New Roman" w:eastAsia="Times New Roman" w:hAnsi="Times New Roman" w:cs="Times New Roman"/>
          <w:bCs/>
          <w:color w:val="000000"/>
          <w:sz w:val="24"/>
          <w:szCs w:val="24"/>
        </w:rPr>
        <w:t>3</w:t>
      </w:r>
      <w:r w:rsidRPr="00B5625B">
        <w:rPr>
          <w:rFonts w:ascii="Times New Roman" w:eastAsia="Times New Roman" w:hAnsi="Times New Roman" w:cs="Times New Roman"/>
          <w:bCs/>
          <w:color w:val="000000"/>
          <w:sz w:val="24"/>
          <w:szCs w:val="24"/>
        </w:rPr>
        <w:t xml:space="preserve">. Договора, осуществляется силами и за счет </w:t>
      </w:r>
      <w:r w:rsidR="00914EF5">
        <w:rPr>
          <w:rFonts w:ascii="Times New Roman" w:eastAsia="Times New Roman" w:hAnsi="Times New Roman" w:cs="Times New Roman"/>
          <w:bCs/>
          <w:color w:val="000000"/>
          <w:sz w:val="24"/>
          <w:szCs w:val="24"/>
        </w:rPr>
        <w:t>Покупателя</w:t>
      </w:r>
      <w:r w:rsidRPr="00B5625B">
        <w:rPr>
          <w:rFonts w:ascii="Times New Roman" w:eastAsia="Times New Roman" w:hAnsi="Times New Roman" w:cs="Times New Roman"/>
          <w:bCs/>
          <w:color w:val="000000"/>
          <w:sz w:val="24"/>
          <w:szCs w:val="24"/>
        </w:rPr>
        <w:t xml:space="preserve">. До момента </w:t>
      </w:r>
      <w:r w:rsidR="00914EF5">
        <w:rPr>
          <w:rFonts w:ascii="Times New Roman" w:eastAsia="Times New Roman" w:hAnsi="Times New Roman" w:cs="Times New Roman"/>
          <w:bCs/>
          <w:color w:val="000000"/>
          <w:sz w:val="24"/>
          <w:szCs w:val="24"/>
        </w:rPr>
        <w:t>возврата</w:t>
      </w:r>
      <w:r w:rsidRPr="00B5625B">
        <w:rPr>
          <w:rFonts w:ascii="Times New Roman" w:eastAsia="Times New Roman" w:hAnsi="Times New Roman" w:cs="Times New Roman"/>
          <w:bCs/>
          <w:color w:val="000000"/>
          <w:sz w:val="24"/>
          <w:szCs w:val="24"/>
        </w:rPr>
        <w:t xml:space="preserve"> указанного Товара Покупатель</w:t>
      </w:r>
      <w:r w:rsidRPr="00B5625B" w:rsidDel="00BB5A6A">
        <w:rPr>
          <w:rFonts w:ascii="Times New Roman" w:eastAsia="Times New Roman" w:hAnsi="Times New Roman" w:cs="Times New Roman"/>
          <w:bCs/>
          <w:color w:val="000000"/>
          <w:sz w:val="24"/>
          <w:szCs w:val="24"/>
        </w:rPr>
        <w:t xml:space="preserve"> </w:t>
      </w:r>
      <w:r w:rsidRPr="00B5625B">
        <w:rPr>
          <w:rFonts w:ascii="Times New Roman" w:eastAsia="Times New Roman" w:hAnsi="Times New Roman" w:cs="Times New Roman"/>
          <w:bCs/>
          <w:color w:val="000000"/>
          <w:sz w:val="24"/>
          <w:szCs w:val="24"/>
        </w:rPr>
        <w:t xml:space="preserve">принимает его на ответственное хранение. </w:t>
      </w: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p>
    <w:bookmarkEnd w:id="1"/>
    <w:p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bCs/>
          <w:color w:val="000000"/>
          <w:sz w:val="24"/>
          <w:szCs w:val="24"/>
        </w:rPr>
      </w:pPr>
      <w:r w:rsidRPr="00B5625B">
        <w:rPr>
          <w:rFonts w:ascii="Times New Roman" w:eastAsia="Times New Roman" w:hAnsi="Times New Roman" w:cs="Times New Roman"/>
          <w:b/>
          <w:bCs/>
          <w:color w:val="000000"/>
          <w:sz w:val="24"/>
          <w:szCs w:val="24"/>
        </w:rPr>
        <w:t>КАЧЕСТВО И КОМПЛЕКТНОСТЬ ТОВАРА</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Товар, подлежащий обязательной сертификации, поставляется с соответствующими сертификатами. Качество поставляемого Товара должно удостоверяться сертификатом качества (сертификатом соответствия), техническим паспортом (актом технической годности). Качество Товара, поставляемого по Договору, должно соответствовать требованиям к качеству, обычно применяемым к такого рода товарам.</w:t>
      </w:r>
    </w:p>
    <w:p w:rsidR="00B5625B" w:rsidRPr="00C702B9"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C702B9">
        <w:rPr>
          <w:rFonts w:ascii="Times New Roman" w:eastAsia="Times New Roman" w:hAnsi="Times New Roman" w:cs="Times New Roman"/>
          <w:bCs/>
          <w:color w:val="000000"/>
          <w:sz w:val="24"/>
          <w:szCs w:val="24"/>
        </w:rPr>
        <w:t xml:space="preserve">Покупатель имеет право проверить качество Товара.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w:t>
      </w:r>
    </w:p>
    <w:p w:rsidR="00B5625B" w:rsidRPr="00C702B9"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C702B9">
        <w:rPr>
          <w:rFonts w:ascii="Times New Roman" w:eastAsia="Times New Roman" w:hAnsi="Times New Roman" w:cs="Times New Roman"/>
          <w:bCs/>
          <w:color w:val="000000"/>
          <w:sz w:val="24"/>
          <w:szCs w:val="24"/>
        </w:rPr>
        <w:t xml:space="preserve">При возникновении спорных вопросов, связанных с качеством Товара, Товар принимается Покупателем на ответственное хранение. В этом случае все расходы, связанные с вызовом представителя согласованной сторонами независимой экспертной организации и проведением проверки качества Товара, сертификацией Товара, ответственным хранением Товара, разгрузочными и погрузочными работами, возвратом либо переадресовкой Товара ложатся на Покупателя. </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C702B9">
        <w:rPr>
          <w:rFonts w:ascii="Times New Roman" w:eastAsia="Times New Roman" w:hAnsi="Times New Roman" w:cs="Times New Roman"/>
          <w:bCs/>
          <w:color w:val="000000"/>
          <w:sz w:val="24"/>
          <w:szCs w:val="24"/>
        </w:rPr>
        <w:t>В случае подтверждения</w:t>
      </w:r>
      <w:r w:rsidRPr="00B5625B">
        <w:rPr>
          <w:rFonts w:ascii="Times New Roman" w:eastAsia="Times New Roman" w:hAnsi="Times New Roman" w:cs="Times New Roman"/>
          <w:color w:val="000000"/>
          <w:sz w:val="24"/>
          <w:szCs w:val="24"/>
          <w:lang w:eastAsia="ru-RU"/>
        </w:rPr>
        <w:t xml:space="preserve"> несоответствия качества Товара условиям настоящего Договора Поставщик: компенсирует расходы Покупателя понесенные в соответствии с п.5.3. и в течение </w:t>
      </w:r>
      <w:r w:rsidR="005B7FD8">
        <w:rPr>
          <w:rFonts w:ascii="Times New Roman" w:eastAsia="Times New Roman" w:hAnsi="Times New Roman" w:cs="Times New Roman"/>
          <w:color w:val="000000"/>
          <w:sz w:val="24"/>
          <w:szCs w:val="24"/>
          <w:lang w:eastAsia="ru-RU"/>
        </w:rPr>
        <w:t>2</w:t>
      </w:r>
      <w:r w:rsidRPr="00B5625B">
        <w:rPr>
          <w:rFonts w:ascii="Times New Roman" w:eastAsia="Times New Roman" w:hAnsi="Times New Roman" w:cs="Times New Roman"/>
          <w:color w:val="000000"/>
          <w:sz w:val="24"/>
          <w:szCs w:val="24"/>
          <w:lang w:eastAsia="ru-RU"/>
        </w:rPr>
        <w:t>0</w:t>
      </w:r>
      <w:r w:rsidR="005B7FD8">
        <w:rPr>
          <w:rFonts w:ascii="Times New Roman" w:eastAsia="Times New Roman" w:hAnsi="Times New Roman" w:cs="Times New Roman"/>
          <w:color w:val="000000"/>
          <w:sz w:val="24"/>
          <w:szCs w:val="24"/>
          <w:lang w:eastAsia="ru-RU"/>
        </w:rPr>
        <w:t xml:space="preserve"> (двадцати) </w:t>
      </w:r>
      <w:r w:rsidRPr="00B5625B">
        <w:rPr>
          <w:rFonts w:ascii="Times New Roman" w:eastAsia="Times New Roman" w:hAnsi="Times New Roman" w:cs="Times New Roman"/>
          <w:color w:val="000000"/>
          <w:sz w:val="24"/>
          <w:szCs w:val="24"/>
          <w:lang w:eastAsia="ru-RU"/>
        </w:rPr>
        <w:t>рабочих дней производит замену некачественного Товара на качественный.</w:t>
      </w:r>
    </w:p>
    <w:p w:rsidR="00B5625B" w:rsidRPr="00B5625B" w:rsidRDefault="00B5625B" w:rsidP="00B5625B">
      <w:pPr>
        <w:autoSpaceDE w:val="0"/>
        <w:autoSpaceDN w:val="0"/>
        <w:adjustRightInd w:val="0"/>
        <w:spacing w:after="0" w:line="240" w:lineRule="auto"/>
        <w:ind w:firstLine="851"/>
        <w:jc w:val="center"/>
        <w:rPr>
          <w:rFonts w:ascii="Times New Roman" w:eastAsia="Times New Roman" w:hAnsi="Times New Roman" w:cs="Times New Roman"/>
          <w:b/>
          <w:color w:val="000000"/>
          <w:sz w:val="24"/>
          <w:szCs w:val="24"/>
          <w:lang w:eastAsia="ru-RU"/>
        </w:rPr>
      </w:pPr>
    </w:p>
    <w:p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ОТВЕТСТВЕННОСТЬ СТОРОН</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strike/>
          <w:color w:val="000000"/>
          <w:sz w:val="24"/>
          <w:szCs w:val="24"/>
        </w:rPr>
      </w:pPr>
      <w:r w:rsidRPr="00B5625B">
        <w:rPr>
          <w:rFonts w:ascii="Times New Roman" w:eastAsia="Times New Roman" w:hAnsi="Times New Roman" w:cs="Times New Roman"/>
          <w:bCs/>
          <w:color w:val="000000"/>
          <w:sz w:val="24"/>
          <w:szCs w:val="24"/>
        </w:rPr>
        <w:t>За нарушение сроков выполнения обязательств, предусмотренных настоящим Договором, 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выполнения Поставщиком обязательства. Неустойка составляет 0,1% от стоимости Товара, указанной в Спецификации товара (Приложение 1 Договора) за каждый день просрочки. Общий размер неустойки в виде пени, подлежащий выплате Покупателю, не может превышать 5% (пять) процентов от стоимости неисполненных обязательств.</w:t>
      </w:r>
      <w:r w:rsidRPr="00B5625B">
        <w:rPr>
          <w:rFonts w:ascii="Times New Roman" w:eastAsia="Times New Roman" w:hAnsi="Times New Roman" w:cs="Times New Roman"/>
          <w:bCs/>
          <w:strike/>
          <w:color w:val="000000"/>
          <w:sz w:val="24"/>
          <w:szCs w:val="24"/>
        </w:rPr>
        <w:t xml:space="preserve"> </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При несоблюдении предусмотренных настоящим Договором сроков оплаты и/или приемки Товара, Покупатель выплачивает Поставщику неустойку в размере 0,</w:t>
      </w:r>
      <w:r w:rsidR="005B7FD8">
        <w:rPr>
          <w:rFonts w:ascii="Times New Roman" w:eastAsia="Times New Roman" w:hAnsi="Times New Roman" w:cs="Times New Roman"/>
          <w:bCs/>
          <w:color w:val="000000"/>
          <w:sz w:val="24"/>
          <w:szCs w:val="24"/>
        </w:rPr>
        <w:t>1</w:t>
      </w:r>
      <w:r w:rsidRPr="00B5625B">
        <w:rPr>
          <w:rFonts w:ascii="Times New Roman" w:eastAsia="Times New Roman" w:hAnsi="Times New Roman" w:cs="Times New Roman"/>
          <w:bCs/>
          <w:color w:val="000000"/>
          <w:sz w:val="24"/>
          <w:szCs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Покупателем обязательств, без ограничения срока начисления, вплоть до полного выполнения такого обязательства. </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Уплата неустойки не освобождает Стороны от выполнения обязательств по Договору. Покупатель вправе удержать неустойку из суммы, подлежащей оплате. </w:t>
      </w:r>
    </w:p>
    <w:p w:rsidR="00B5625B" w:rsidRPr="00B5625B" w:rsidRDefault="00B5625B" w:rsidP="00B5625B">
      <w:pPr>
        <w:tabs>
          <w:tab w:val="left" w:pos="0"/>
        </w:tabs>
        <w:spacing w:after="0" w:line="240" w:lineRule="auto"/>
        <w:ind w:firstLine="709"/>
        <w:jc w:val="both"/>
        <w:outlineLvl w:val="0"/>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Начисление и выплата неустойки производится исключительно на основании письменного требования заинтересованной Стороны. </w:t>
      </w:r>
    </w:p>
    <w:p w:rsidR="00B5625B" w:rsidRPr="00B5625B" w:rsidRDefault="00B5625B" w:rsidP="00B5625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ГАРАНТИЙНЫЕ ОБЯЗАТЕЛЬСТВА</w:t>
      </w:r>
    </w:p>
    <w:p w:rsidR="00B5625B" w:rsidRPr="00B5625B" w:rsidRDefault="00B5625B" w:rsidP="009163DC">
      <w:pPr>
        <w:widowControl w:val="0"/>
        <w:numPr>
          <w:ilvl w:val="1"/>
          <w:numId w:val="1"/>
        </w:numPr>
        <w:autoSpaceDE w:val="0"/>
        <w:autoSpaceDN w:val="0"/>
        <w:adjustRightInd w:val="0"/>
        <w:spacing w:after="0" w:line="240" w:lineRule="auto"/>
        <w:ind w:left="-142" w:firstLine="851"/>
        <w:jc w:val="both"/>
        <w:rPr>
          <w:rFonts w:ascii="Times New Roman" w:eastAsia="Times New Roman" w:hAnsi="Times New Roman" w:cs="Times New Roman"/>
          <w:bCs/>
          <w:color w:val="000000"/>
          <w:sz w:val="24"/>
          <w:szCs w:val="24"/>
        </w:rPr>
      </w:pPr>
      <w:r w:rsidRPr="009163DC">
        <w:rPr>
          <w:rFonts w:ascii="Times New Roman" w:eastAsia="Times New Roman" w:hAnsi="Times New Roman" w:cs="Times New Roman"/>
          <w:bCs/>
          <w:color w:val="000000"/>
          <w:sz w:val="24"/>
          <w:szCs w:val="24"/>
        </w:rPr>
        <w:t xml:space="preserve">Поставщик </w:t>
      </w:r>
      <w:r w:rsidR="009163DC" w:rsidRPr="009163DC">
        <w:rPr>
          <w:rFonts w:ascii="Times New Roman" w:eastAsia="Times New Roman" w:hAnsi="Times New Roman" w:cs="Times New Roman"/>
          <w:bCs/>
          <w:color w:val="000000"/>
          <w:sz w:val="24"/>
          <w:szCs w:val="24"/>
        </w:rPr>
        <w:t>осуществляет гарантийное обслуживание</w:t>
      </w:r>
      <w:r w:rsidRPr="009163DC">
        <w:rPr>
          <w:rFonts w:ascii="Times New Roman" w:eastAsia="Times New Roman" w:hAnsi="Times New Roman" w:cs="Times New Roman"/>
          <w:bCs/>
          <w:color w:val="000000"/>
          <w:sz w:val="24"/>
          <w:szCs w:val="24"/>
        </w:rPr>
        <w:t xml:space="preserve"> Товара </w:t>
      </w:r>
      <w:r w:rsidR="009163DC" w:rsidRPr="009163DC">
        <w:rPr>
          <w:rFonts w:ascii="Times New Roman" w:eastAsia="Times New Roman" w:hAnsi="Times New Roman" w:cs="Times New Roman"/>
          <w:bCs/>
          <w:color w:val="000000"/>
          <w:sz w:val="24"/>
          <w:szCs w:val="24"/>
        </w:rPr>
        <w:t>в</w:t>
      </w:r>
      <w:r w:rsidR="009163DC">
        <w:rPr>
          <w:rFonts w:ascii="Times New Roman" w:eastAsia="Times New Roman" w:hAnsi="Times New Roman" w:cs="Times New Roman"/>
          <w:bCs/>
          <w:color w:val="000000"/>
          <w:sz w:val="24"/>
          <w:szCs w:val="24"/>
        </w:rPr>
        <w:t xml:space="preserve"> </w:t>
      </w:r>
      <w:r w:rsidR="009163DC" w:rsidRPr="009163DC">
        <w:rPr>
          <w:rFonts w:ascii="Times New Roman" w:eastAsia="Times New Roman" w:hAnsi="Times New Roman" w:cs="Times New Roman"/>
          <w:bCs/>
          <w:color w:val="000000"/>
          <w:sz w:val="24"/>
          <w:szCs w:val="24"/>
        </w:rPr>
        <w:t>течение гарантийного срока, который составляет 12 (двенадцать) месяцев</w:t>
      </w:r>
      <w:r w:rsidR="009163DC">
        <w:rPr>
          <w:rFonts w:ascii="Times New Roman" w:eastAsia="Times New Roman" w:hAnsi="Times New Roman" w:cs="Times New Roman"/>
          <w:color w:val="000000"/>
          <w:sz w:val="24"/>
          <w:szCs w:val="24"/>
          <w:lang w:eastAsia="ru-RU"/>
        </w:rPr>
        <w:t xml:space="preserve"> </w:t>
      </w:r>
      <w:r w:rsidRPr="00B5625B">
        <w:rPr>
          <w:rFonts w:ascii="Times New Roman" w:eastAsia="Times New Roman" w:hAnsi="Times New Roman" w:cs="Times New Roman"/>
          <w:bCs/>
          <w:color w:val="000000"/>
          <w:sz w:val="24"/>
          <w:szCs w:val="24"/>
        </w:rPr>
        <w:t>с момента подписания универсального передаточного документа (УПД).</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Если в течение гарантийного срока, при эксплуатации Покупателем Товара согласно техническому паспорту, инструкции по эксплуатации, Товар или его отдельные части (узлы) станут непригодными для дальнейшего использования не по вине Покупателя или не будут соответствовать условиям настоящего Договора, Поставщик по выбору Покупателя производит за свой счет гарантийный ремонт Товара или замену Товара (партии Товара), включая замену непригодных для использования частей (узлов) Товара (партии Товара). Покупатель направляет Поставщику требование о необходимости проведения гарантийного ремонта Товара или его замены по электронной почте. </w:t>
      </w:r>
    </w:p>
    <w:p w:rsid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В период гарантийного срока Поставщик обязуется за свой счет производить необходимый ремонт, устранение недостатков в соответствии с требованиями законодательства Российской Федерации. Гарантия включает в себя устранение неисправностей Товара или его замену без взимания дополнительной платы.</w:t>
      </w:r>
    </w:p>
    <w:p w:rsidR="00B77B1B" w:rsidRPr="00B77B1B" w:rsidRDefault="00B77B1B" w:rsidP="00B77B1B">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77B1B">
        <w:rPr>
          <w:rFonts w:ascii="Times New Roman" w:eastAsia="Times New Roman" w:hAnsi="Times New Roman" w:cs="Times New Roman"/>
          <w:color w:val="000000"/>
          <w:sz w:val="24"/>
          <w:szCs w:val="24"/>
          <w:lang w:eastAsia="ru-RU"/>
        </w:rPr>
        <w:t xml:space="preserve">Работы по устранению недостатков (дефектов) при гарантийном обслуживании осуществляются Поставщиком в срок не более 30 (тридцати) календарных дней с даты получения письменного сообщения от </w:t>
      </w:r>
      <w:r>
        <w:rPr>
          <w:rFonts w:ascii="Times New Roman" w:eastAsia="Times New Roman" w:hAnsi="Times New Roman" w:cs="Times New Roman"/>
          <w:color w:val="000000"/>
          <w:sz w:val="24"/>
          <w:szCs w:val="24"/>
          <w:lang w:eastAsia="ru-RU"/>
        </w:rPr>
        <w:t>Покупателя</w:t>
      </w:r>
      <w:r w:rsidRPr="00B77B1B">
        <w:rPr>
          <w:rFonts w:ascii="Times New Roman" w:eastAsia="Times New Roman" w:hAnsi="Times New Roman" w:cs="Times New Roman"/>
          <w:color w:val="000000"/>
          <w:sz w:val="24"/>
          <w:szCs w:val="24"/>
          <w:lang w:eastAsia="ru-RU"/>
        </w:rPr>
        <w:t>.</w:t>
      </w:r>
    </w:p>
    <w:p w:rsidR="00B5625B" w:rsidRPr="00B5625B" w:rsidRDefault="00B5625B" w:rsidP="00B562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Гарантийный срок, установленный в п. 7.1, продлевается на период, когда Покупатель не мог пользоваться Товаром из-за обнаруженных в Товаре недостатков. </w:t>
      </w:r>
    </w:p>
    <w:p w:rsidR="00B5625B" w:rsidRPr="00B5625B" w:rsidRDefault="00B5625B" w:rsidP="00B562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Доставка Товара в пункт гарантийного обслуживания и обратно в период гарантийного срока</w:t>
      </w:r>
      <w:r w:rsidR="00B77B1B">
        <w:rPr>
          <w:rFonts w:ascii="Times New Roman" w:eastAsia="Times New Roman" w:hAnsi="Times New Roman" w:cs="Times New Roman"/>
          <w:color w:val="000000"/>
          <w:sz w:val="24"/>
          <w:szCs w:val="24"/>
          <w:lang w:eastAsia="ru-RU"/>
        </w:rPr>
        <w:t xml:space="preserve">, </w:t>
      </w:r>
      <w:r w:rsidR="00B77B1B" w:rsidRPr="00B77B1B">
        <w:rPr>
          <w:rFonts w:ascii="Times New Roman" w:eastAsia="Times New Roman" w:hAnsi="Times New Roman" w:cs="Times New Roman"/>
          <w:color w:val="000000"/>
          <w:sz w:val="24"/>
          <w:szCs w:val="24"/>
          <w:lang w:eastAsia="ru-RU"/>
        </w:rPr>
        <w:t>а также все иные расходы, связанные с гарантийным обслуживанием</w:t>
      </w:r>
      <w:r w:rsidR="00B77B1B">
        <w:rPr>
          <w:rFonts w:ascii="Times New Roman" w:eastAsia="Times New Roman" w:hAnsi="Times New Roman" w:cs="Times New Roman"/>
          <w:color w:val="000000"/>
          <w:sz w:val="24"/>
          <w:szCs w:val="24"/>
          <w:lang w:eastAsia="ru-RU"/>
        </w:rPr>
        <w:t>,</w:t>
      </w:r>
      <w:r w:rsidRPr="00B5625B">
        <w:rPr>
          <w:rFonts w:ascii="Times New Roman" w:eastAsia="Times New Roman" w:hAnsi="Times New Roman" w:cs="Times New Roman"/>
          <w:color w:val="000000"/>
          <w:sz w:val="24"/>
          <w:szCs w:val="24"/>
          <w:lang w:eastAsia="ru-RU"/>
        </w:rPr>
        <w:t xml:space="preserve"> осуществляется Поставщиком за счет собственных средств.</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Гарантийный срок на Товар, предоставленный Поставщиком взамен некачественного, равен установленному Договором гарантийному сроку на замененный Товар. </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Поставщик гарантирует, что поставляемый по настоящему Договору Товар является новым, ранее не находился в эксплуатации.</w:t>
      </w: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ОБСТОЯТЕЛЬСТВА НЕПРЕОДОЛИМОЙ СИЛЫ</w:t>
      </w:r>
    </w:p>
    <w:p w:rsidR="00B5625B" w:rsidRPr="00B5625B" w:rsidRDefault="00051517"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Стороны освобождаются от ответственности за неисполнение или ненадлежащее исполнение своих обязательств по Договору, если такое неисполнение или ненадлежащее исполнение явилось следствием действия обстоятельств непреодолимой силы </w:t>
      </w:r>
      <w:bookmarkStart w:id="4" w:name="_Hlk104195782"/>
      <w:r w:rsidRPr="00B5625B">
        <w:rPr>
          <w:rFonts w:ascii="Times New Roman" w:eastAsia="Times New Roman" w:hAnsi="Times New Roman" w:cs="Times New Roman"/>
          <w:color w:val="000000"/>
          <w:sz w:val="24"/>
          <w:szCs w:val="24"/>
          <w:lang w:eastAsia="ru-RU"/>
        </w:rPr>
        <w:t>(</w:t>
      </w:r>
      <w:bookmarkStart w:id="5" w:name="_Hlk103943671"/>
      <w:r w:rsidRPr="00FE6C36">
        <w:rPr>
          <w:rFonts w:ascii="Times New Roman" w:hAnsi="Times New Roman" w:cs="Times New Roman"/>
          <w:sz w:val="24"/>
          <w:szCs w:val="24"/>
        </w:rPr>
        <w:t xml:space="preserve">стихийные бедствия, аварии, пожары, </w:t>
      </w:r>
      <w:r w:rsidRPr="00FE6C36">
        <w:rPr>
          <w:rFonts w:ascii="Times New Roman" w:eastAsia="Times New Roman" w:hAnsi="Times New Roman" w:cs="Times New Roman"/>
          <w:sz w:val="24"/>
          <w:szCs w:val="24"/>
          <w:lang w:eastAsia="ru-RU"/>
        </w:rPr>
        <w:t xml:space="preserve">наводнение, </w:t>
      </w:r>
      <w:r w:rsidRPr="00FE6C36">
        <w:rPr>
          <w:rFonts w:ascii="Times New Roman" w:hAnsi="Times New Roman" w:cs="Times New Roman"/>
          <w:sz w:val="24"/>
          <w:szCs w:val="24"/>
        </w:rPr>
        <w:t>массовые беспорядки, забастовки, революции, военные действия, специальные операции,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или косвенно запрещающих или препятствующих осуществлению Сторонами своих функций по Договору, в том числе, связанных с запретительными и ограничительными мерами со стороны государственных органов в стране нахождения банков-корреспондентов</w:t>
      </w:r>
      <w:bookmarkEnd w:id="5"/>
      <w:r w:rsidRPr="00FE6C36">
        <w:rPr>
          <w:rFonts w:ascii="Times New Roman" w:eastAsia="Times New Roman" w:hAnsi="Times New Roman" w:cs="Times New Roman"/>
          <w:sz w:val="24"/>
          <w:szCs w:val="24"/>
          <w:lang w:eastAsia="ru-RU"/>
        </w:rPr>
        <w:t xml:space="preserve">), </w:t>
      </w:r>
      <w:bookmarkEnd w:id="4"/>
      <w:r w:rsidRPr="00B5625B">
        <w:rPr>
          <w:rFonts w:ascii="Times New Roman" w:eastAsia="Times New Roman" w:hAnsi="Times New Roman" w:cs="Times New Roman"/>
          <w:color w:val="000000"/>
          <w:sz w:val="24"/>
          <w:szCs w:val="24"/>
          <w:lang w:eastAsia="ru-RU"/>
        </w:rPr>
        <w:t>находящихся вне разумного контроля Сторон, которые возникли после подписания Договора и которые Стороны не могли и не должны были предвидеть</w:t>
      </w:r>
      <w:r w:rsidR="00B5625B" w:rsidRPr="00B5625B">
        <w:rPr>
          <w:rFonts w:ascii="Times New Roman" w:eastAsia="Times New Roman" w:hAnsi="Times New Roman" w:cs="Times New Roman"/>
          <w:color w:val="000000"/>
          <w:sz w:val="24"/>
          <w:szCs w:val="24"/>
          <w:lang w:eastAsia="ru-RU"/>
        </w:rPr>
        <w:t xml:space="preserve">. </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Сторона, для которой создалась невозможность исполнения обязательств по Договору в связи с действием указанных обстоятельств, обязана в течение 5 (пяти) дней письменно известить другую Сторону о наступлении или прекращении действия обстоятельств непреодолимой силы. В противном случае она лишается права ссылаться на действие обстоятельств непреодолимой силы как на основание для освобождения ее от ответственности.</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факсу, электронной почте или доставлены лично по юридическим (почтовым) адресам Сторон с получением под расписку должностными лицами Сторон. </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Неуведомление, равно как и несвоевременное уведомление о наступлении обстоятельств непреодолимой силы, лишает Сторону права ссылаться на них для оправдания неисполнения.</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Факт наступления и продолжительность подобных обстоятельств подтверждаются соответствующим письменным свидетельством Торгово-промышленной палаты Российской Федерации, при этом, срок выполнения обязательств по Договору переносится соразмерно времени, в течение которого действовали такие обстоятельства. </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При наступлении обстоятельств непреодолимой силы Стороны вступают в дополнительные переговоры по урегулированию вопросов исполнения обязательств, совместно решают вопрос об изменении или о расторжении Договора.</w:t>
      </w:r>
    </w:p>
    <w:p w:rsidR="00B5625B" w:rsidRPr="00B5625B" w:rsidRDefault="00B5625B" w:rsidP="00B5625B">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p>
    <w:p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СРОК ДЕЙСТВИЯ ДОГОВОРА</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Договор вступает в силу с момента его подписания и действует до полного исполнения </w:t>
      </w:r>
      <w:r w:rsidR="00F7733D">
        <w:rPr>
          <w:rFonts w:ascii="Times New Roman" w:eastAsia="Times New Roman" w:hAnsi="Times New Roman" w:cs="Times New Roman"/>
          <w:color w:val="000000"/>
          <w:sz w:val="24"/>
          <w:szCs w:val="24"/>
          <w:lang w:eastAsia="ru-RU"/>
        </w:rPr>
        <w:t xml:space="preserve">Сторонами </w:t>
      </w:r>
      <w:r w:rsidRPr="00B5625B">
        <w:rPr>
          <w:rFonts w:ascii="Times New Roman" w:eastAsia="Times New Roman" w:hAnsi="Times New Roman" w:cs="Times New Roman"/>
          <w:color w:val="000000"/>
          <w:sz w:val="24"/>
          <w:szCs w:val="24"/>
          <w:lang w:eastAsia="ru-RU"/>
        </w:rPr>
        <w:t xml:space="preserve">обязательств. </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Недействительность какого-либо из положений Договора не влечет за собой недействительность Договора в целом. В случае признания какого-либо положения Договора недействительным, все остальные положения продолжают действовать.</w:t>
      </w: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ПОРЯДОК РАЗРЕШЕНИЯ СПОРОВ</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Стороны будут стремиться к разрешению всех возможных споров и разногласий, которые могут возникнуть по Договору или в связи с исполнением обязательств по нему, путем переговоров.</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Претензионный порядок урегулирования споров для Сторон настоящего Договора обязателен. Сторона, получившая претензию, обязана рассмотреть ее и направить другой Стороне ответ на претензию в течение 10 (десяти) рабочих дней с даты ее получения.</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Споры, не урегулированные путем переговоров, передаются на рассмотрение Арбитражного суда г. Москвы в порядке, предусмотренном действующим законодательством Российской Федерации.</w:t>
      </w:r>
    </w:p>
    <w:p w:rsidR="00B5625B" w:rsidRPr="00B5625B" w:rsidRDefault="00B5625B" w:rsidP="00B5625B">
      <w:pPr>
        <w:autoSpaceDE w:val="0"/>
        <w:autoSpaceDN w:val="0"/>
        <w:adjustRightInd w:val="0"/>
        <w:spacing w:after="0" w:line="240" w:lineRule="auto"/>
        <w:ind w:firstLine="851"/>
        <w:jc w:val="center"/>
        <w:rPr>
          <w:rFonts w:ascii="Times New Roman" w:eastAsia="Times New Roman" w:hAnsi="Times New Roman" w:cs="Times New Roman"/>
          <w:b/>
          <w:color w:val="000000"/>
          <w:sz w:val="24"/>
          <w:szCs w:val="24"/>
          <w:lang w:eastAsia="ru-RU"/>
        </w:rPr>
      </w:pPr>
    </w:p>
    <w:p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ПОРЯДОК РАСТОРЖЕНИЯ ДОГОВОРА</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Стороны вправе отказаться от исполнения Договора или потребовать расторжения Договора по основаниям, предусмотренным законодательством Российской Федерации. </w:t>
      </w:r>
    </w:p>
    <w:p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Сторона вправе в одностороннем внесудебном порядке отказаться от исполнения Договора в случаях существенного нарушения другой Стороны своих обязательств по Договору и приложений к нему. </w:t>
      </w:r>
    </w:p>
    <w:p w:rsidR="00B5625B" w:rsidRPr="00B5625B" w:rsidRDefault="00B5625B" w:rsidP="00B562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Нарушение договора поставки предполагается существенным в случаях:</w:t>
      </w:r>
    </w:p>
    <w:p w:rsidR="00B5625B" w:rsidRPr="00B5625B" w:rsidRDefault="00B5625B" w:rsidP="00B562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 поставки Товара ненадлежащего качества с недостатками, которые не могут быть устранены в приемлемый для Покупателя срок, или не были устранены в течение 30 рабочих дней с даты, когда Покупатель потребовал соответствующего устранения. </w:t>
      </w:r>
    </w:p>
    <w:p w:rsidR="00B5625B" w:rsidRPr="00B5625B" w:rsidRDefault="00B5625B" w:rsidP="00B562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 существенного нарушения сроков поставки Товара. Под существенным нарушением срока поставки Товара понимается нарушение более чем на 21 (Двадцать один) календарных дней с даты, когда Товар должен был быть передан Покупателю. </w:t>
      </w:r>
    </w:p>
    <w:p w:rsidR="00B5625B" w:rsidRPr="00B5625B" w:rsidRDefault="00B5625B" w:rsidP="00B562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существенного (более 21 календарного дня) нарушения сро</w:t>
      </w:r>
      <w:r>
        <w:rPr>
          <w:rFonts w:ascii="Times New Roman" w:eastAsia="Times New Roman" w:hAnsi="Times New Roman" w:cs="Times New Roman"/>
          <w:color w:val="000000"/>
          <w:sz w:val="24"/>
          <w:szCs w:val="24"/>
          <w:lang w:eastAsia="ru-RU"/>
        </w:rPr>
        <w:t>ков оплаты Товара согласно п.3.4</w:t>
      </w:r>
      <w:r w:rsidRPr="00B5625B">
        <w:rPr>
          <w:rFonts w:ascii="Times New Roman" w:eastAsia="Times New Roman" w:hAnsi="Times New Roman" w:cs="Times New Roman"/>
          <w:color w:val="000000"/>
          <w:sz w:val="24"/>
          <w:szCs w:val="24"/>
          <w:lang w:eastAsia="ru-RU"/>
        </w:rPr>
        <w:t>. Договора.</w:t>
      </w:r>
    </w:p>
    <w:p w:rsidR="00B5625B" w:rsidRPr="00B5625B" w:rsidRDefault="00B5625B" w:rsidP="00B562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ЗАКЛЮЧИТЕЛЬНЫЕ ПОЛОЖЕНИЯ</w:t>
      </w:r>
    </w:p>
    <w:p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Договор составлен в двух экземплярах, имеющих одинаковую юридическую силу, по одному для каждой из Сторон </w:t>
      </w:r>
    </w:p>
    <w:p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Любая договоренность между Поставщиком и Покупателем должна быть оформлена в письменной форме в виде дополнительного соглашения, подписанного Сторонами. </w:t>
      </w:r>
    </w:p>
    <w:p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В случае изменения у любой из Сторон в течение срока действия Договора организационно-правовой формы, адреса, наименования, банковских реквизитов она обязана в течение 10 (десяти) рабочих дней письменно известить о таких изменениях другую Сторону. Всю ответственность и риски, связанные с неуведомлением или несвоевременным уведомлением, несет Сторона, реквизиты которой изменились.</w:t>
      </w:r>
    </w:p>
    <w:p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Все уведомления, требования (претензии), извещения и любые иные виды корреспонденции должны направляться почтовым отправлением с уведомлением о вручении или курьером по почтовому адресу Стороны, указанному в разделе 14 Договора, либо путем использования ЭДО. Все расходы по доставке корреспонденции возлагаются на отправителя. </w:t>
      </w:r>
    </w:p>
    <w:p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Стороны обязуются не передавать свои права и обязанности по Договору третьим лицам без получения предварительного письменного согласия другой Стороны.</w:t>
      </w:r>
      <w:r w:rsidRPr="00B5625B">
        <w:rPr>
          <w:rFonts w:ascii="Times New Roman" w:eastAsia="Times New Roman" w:hAnsi="Times New Roman" w:cs="Times New Roman"/>
          <w:color w:val="000000"/>
          <w:sz w:val="24"/>
          <w:szCs w:val="24"/>
          <w:lang w:eastAsia="ru-RU"/>
        </w:rPr>
        <w:tab/>
      </w:r>
    </w:p>
    <w:p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Во всем остальном, что не предусмотрено условиями Договора, Стороны руководствуются нормами законодательства Российской Федерации.</w:t>
      </w:r>
    </w:p>
    <w:p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Об изменении уполномоченных представителей или их данных Стороны уведомляют друг друга путем направления соответствующих уведомлений на адреса электронной почты Сторон, указанные в Разделе 14 Договора.  </w:t>
      </w:r>
    </w:p>
    <w:p w:rsidR="00B5625B" w:rsidRPr="007E3DA0"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7E3DA0">
        <w:rPr>
          <w:rFonts w:ascii="Times New Roman" w:eastAsia="Times New Roman" w:hAnsi="Times New Roman" w:cs="Times New Roman"/>
          <w:color w:val="000000"/>
          <w:sz w:val="24"/>
          <w:szCs w:val="24"/>
          <w:lang w:eastAsia="ru-RU"/>
        </w:rPr>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rsidR="00B5625B" w:rsidRPr="007E3DA0"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7E3DA0">
        <w:rPr>
          <w:rFonts w:ascii="Times New Roman" w:eastAsia="Times New Roman" w:hAnsi="Times New Roman" w:cs="Times New Roman"/>
          <w:color w:val="000000"/>
          <w:sz w:val="24"/>
          <w:szCs w:val="24"/>
          <w:lang w:eastAsia="ru-RU"/>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Поставщика обстоятельствами непреодолимой силы по смыслу п. 3 ст. 401 Гражданского кодекса Российской Федерации.</w:t>
      </w:r>
    </w:p>
    <w:p w:rsidR="00B5625B" w:rsidRPr="007E3DA0"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7E3DA0">
        <w:rPr>
          <w:rFonts w:ascii="Times New Roman" w:eastAsia="Times New Roman" w:hAnsi="Times New Roman" w:cs="Times New Roman"/>
          <w:color w:val="000000"/>
          <w:sz w:val="24"/>
          <w:szCs w:val="24"/>
          <w:lang w:eastAsia="ru-RU"/>
        </w:rPr>
        <w:t>Стороны обязуются в соответствии с действующим законодательством Российской Федерации обеспечить конфиденциальность информации, отнесенной каждой из Сторон к информации ограниченного доступа.</w:t>
      </w: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sz w:val="24"/>
          <w:szCs w:val="24"/>
          <w:lang w:eastAsia="ru-RU"/>
        </w:rPr>
      </w:pPr>
    </w:p>
    <w:p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color w:val="000000"/>
          <w:sz w:val="24"/>
          <w:szCs w:val="24"/>
        </w:rPr>
        <w:t>ПРИЛОЖЕНИЯ</w:t>
      </w:r>
    </w:p>
    <w:p w:rsidR="00B5625B" w:rsidRPr="00B5625B" w:rsidRDefault="00B5625B" w:rsidP="00965305">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Приложение №1: Спецификация товара.</w:t>
      </w:r>
    </w:p>
    <w:p w:rsidR="00B5625B" w:rsidRPr="00B5625B" w:rsidRDefault="00B5625B" w:rsidP="00965305">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Приложение №2: Антикоррупционная оговорка.</w:t>
      </w:r>
    </w:p>
    <w:p w:rsidR="00B5625B" w:rsidRPr="00B5625B" w:rsidRDefault="00B5625B" w:rsidP="00B5625B">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p>
    <w:p w:rsidR="00B5625B" w:rsidRPr="00B5625B" w:rsidRDefault="00B5625B" w:rsidP="006562E1">
      <w:pPr>
        <w:widowControl w:val="0"/>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АДРЕСА, РЕКВИЗИТЫ И ПОДПИСИ СТОРОН</w:t>
      </w:r>
    </w:p>
    <w:p w:rsidR="00B5625B" w:rsidRPr="00B5625B" w:rsidRDefault="00B5625B" w:rsidP="00B5625B">
      <w:pPr>
        <w:autoSpaceDE w:val="0"/>
        <w:autoSpaceDN w:val="0"/>
        <w:adjustRightInd w:val="0"/>
        <w:spacing w:after="0" w:line="240" w:lineRule="auto"/>
        <w:ind w:firstLine="851"/>
        <w:jc w:val="center"/>
        <w:rPr>
          <w:rFonts w:ascii="Times New Roman" w:eastAsia="Times New Roman" w:hAnsi="Times New Roman" w:cs="Times New Roman"/>
          <w:color w:val="000000"/>
          <w:sz w:val="24"/>
          <w:szCs w:val="24"/>
          <w:lang w:eastAsia="ru-RU"/>
        </w:rPr>
      </w:pPr>
    </w:p>
    <w:tbl>
      <w:tblPr>
        <w:tblW w:w="5000" w:type="pct"/>
        <w:jc w:val="center"/>
        <w:tblCellMar>
          <w:left w:w="70" w:type="dxa"/>
          <w:right w:w="70" w:type="dxa"/>
        </w:tblCellMar>
        <w:tblLook w:val="04A0" w:firstRow="1" w:lastRow="0" w:firstColumn="1" w:lastColumn="0" w:noHBand="0" w:noVBand="1"/>
      </w:tblPr>
      <w:tblGrid>
        <w:gridCol w:w="4818"/>
        <w:gridCol w:w="4819"/>
      </w:tblGrid>
      <w:tr w:rsidR="00B5625B" w:rsidRPr="00B5625B" w:rsidTr="00EA36A7">
        <w:trPr>
          <w:trHeight w:val="4654"/>
          <w:jc w:val="center"/>
        </w:trPr>
        <w:tc>
          <w:tcPr>
            <w:tcW w:w="2500" w:type="pct"/>
          </w:tcPr>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bookmarkStart w:id="6" w:name="OLE_LINK1"/>
            <w:r w:rsidRPr="00B5625B">
              <w:rPr>
                <w:rFonts w:ascii="Times New Roman" w:eastAsia="Times New Roman" w:hAnsi="Times New Roman" w:cs="Times New Roman"/>
                <w:b/>
                <w:color w:val="000000"/>
                <w:sz w:val="24"/>
                <w:szCs w:val="24"/>
                <w:lang w:eastAsia="ru-RU"/>
              </w:rPr>
              <w:t>Поставщик</w:t>
            </w: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ООО «СТК»</w:t>
            </w:r>
          </w:p>
          <w:p w:rsidR="00696F47" w:rsidRDefault="00696F47" w:rsidP="00B5625B">
            <w:pPr>
              <w:autoSpaceDE w:val="0"/>
              <w:autoSpaceDN w:val="0"/>
              <w:adjustRightInd w:val="0"/>
              <w:spacing w:after="0" w:line="240" w:lineRule="auto"/>
              <w:rPr>
                <w:rFonts w:ascii="Times New Roman" w:eastAsia="Times New Roman" w:hAnsi="Times New Roman" w:cs="Times New Roman"/>
                <w:color w:val="000000"/>
                <w:sz w:val="24"/>
                <w:szCs w:val="24"/>
              </w:rPr>
            </w:pPr>
          </w:p>
          <w:p w:rsidR="00B5625B" w:rsidRDefault="00965305" w:rsidP="00B5625B">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sidR="00B5625B" w:rsidRPr="00B5625B">
              <w:rPr>
                <w:rFonts w:ascii="Times New Roman" w:eastAsia="Times New Roman" w:hAnsi="Times New Roman" w:cs="Times New Roman"/>
                <w:color w:val="000000"/>
                <w:sz w:val="24"/>
                <w:szCs w:val="24"/>
              </w:rPr>
              <w:t xml:space="preserve">дрес </w:t>
            </w:r>
            <w:r>
              <w:rPr>
                <w:rFonts w:ascii="Times New Roman" w:eastAsia="Times New Roman" w:hAnsi="Times New Roman" w:cs="Times New Roman"/>
                <w:color w:val="000000"/>
                <w:sz w:val="24"/>
                <w:szCs w:val="24"/>
              </w:rPr>
              <w:t>местонахождения</w:t>
            </w:r>
            <w:r w:rsidR="00B5625B" w:rsidRPr="00B5625B">
              <w:rPr>
                <w:rFonts w:ascii="Times New Roman" w:eastAsia="Times New Roman" w:hAnsi="Times New Roman" w:cs="Times New Roman"/>
                <w:color w:val="000000"/>
                <w:sz w:val="24"/>
                <w:szCs w:val="24"/>
              </w:rPr>
              <w:t>: 117312, г. Москва, Улица Вавилова, д. 23, строение 10, этаж 1</w:t>
            </w:r>
            <w:r w:rsidR="00EA36A7">
              <w:rPr>
                <w:rFonts w:ascii="Times New Roman" w:eastAsia="Times New Roman" w:hAnsi="Times New Roman" w:cs="Times New Roman"/>
                <w:color w:val="000000"/>
                <w:sz w:val="24"/>
                <w:szCs w:val="24"/>
              </w:rPr>
              <w:t xml:space="preserve">, </w:t>
            </w:r>
            <w:r w:rsidR="00B5625B" w:rsidRPr="00B5625B">
              <w:rPr>
                <w:rFonts w:ascii="Times New Roman" w:eastAsia="Times New Roman" w:hAnsi="Times New Roman" w:cs="Times New Roman"/>
                <w:color w:val="000000"/>
                <w:sz w:val="24"/>
                <w:szCs w:val="24"/>
              </w:rPr>
              <w:t xml:space="preserve">помещение 10 129 1 2; </w:t>
            </w:r>
          </w:p>
          <w:p w:rsidR="00EA36A7" w:rsidRPr="00B5625B" w:rsidRDefault="00EA36A7" w:rsidP="00B5625B">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Почтовый адрес: </w:t>
            </w:r>
            <w:r w:rsidRPr="00EA36A7">
              <w:rPr>
                <w:rFonts w:ascii="Times New Roman" w:eastAsia="Times New Roman" w:hAnsi="Times New Roman" w:cs="Times New Roman"/>
                <w:color w:val="000000"/>
                <w:sz w:val="24"/>
                <w:szCs w:val="24"/>
              </w:rPr>
              <w:t>117312, г. Москва,</w:t>
            </w:r>
            <w:r>
              <w:rPr>
                <w:rFonts w:ascii="Times New Roman" w:eastAsia="Times New Roman" w:hAnsi="Times New Roman" w:cs="Times New Roman"/>
                <w:color w:val="000000"/>
                <w:sz w:val="24"/>
                <w:szCs w:val="24"/>
              </w:rPr>
              <w:t xml:space="preserve"> а/я 86</w:t>
            </w:r>
          </w:p>
          <w:p w:rsidR="00965305"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ОГРН 1187746492340,</w:t>
            </w:r>
          </w:p>
          <w:p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ИНН 7720427871</w:t>
            </w: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КПП 773601001</w:t>
            </w: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 xml:space="preserve">р/с </w:t>
            </w:r>
            <w:r w:rsidR="00913CB8" w:rsidRPr="00913CB8">
              <w:rPr>
                <w:rFonts w:ascii="Times New Roman" w:eastAsia="Times New Roman" w:hAnsi="Times New Roman" w:cs="Times New Roman"/>
                <w:color w:val="000000"/>
                <w:sz w:val="24"/>
                <w:szCs w:val="24"/>
              </w:rPr>
              <w:t>40702810338000388417</w:t>
            </w: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в ПАО Сбербанк, г. Москва</w:t>
            </w: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к/с 30101810400000000225</w:t>
            </w: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БИК 044525225</w:t>
            </w: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ОКПО 28594998</w:t>
            </w: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Тел.: + 7 495 231 00 87</w:t>
            </w:r>
          </w:p>
          <w:p w:rsidR="00B5625B" w:rsidRPr="000C61D2"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lang w:val="en-US"/>
              </w:rPr>
              <w:t>E</w:t>
            </w:r>
            <w:r w:rsidRPr="000C61D2">
              <w:rPr>
                <w:rFonts w:ascii="Times New Roman" w:eastAsia="Times New Roman" w:hAnsi="Times New Roman" w:cs="Times New Roman"/>
                <w:color w:val="000000"/>
                <w:sz w:val="24"/>
                <w:szCs w:val="24"/>
              </w:rPr>
              <w:t>-</w:t>
            </w:r>
            <w:r w:rsidRPr="00B5625B">
              <w:rPr>
                <w:rFonts w:ascii="Times New Roman" w:eastAsia="Times New Roman" w:hAnsi="Times New Roman" w:cs="Times New Roman"/>
                <w:color w:val="000000"/>
                <w:sz w:val="24"/>
                <w:szCs w:val="24"/>
                <w:lang w:val="en-US"/>
              </w:rPr>
              <w:t>mail</w:t>
            </w:r>
            <w:r w:rsidRPr="000C61D2">
              <w:rPr>
                <w:rFonts w:ascii="Times New Roman" w:eastAsia="Times New Roman" w:hAnsi="Times New Roman" w:cs="Times New Roman"/>
                <w:color w:val="000000"/>
                <w:sz w:val="24"/>
                <w:szCs w:val="24"/>
              </w:rPr>
              <w:t xml:space="preserve">: </w:t>
            </w:r>
            <w:r w:rsidRPr="00B5625B">
              <w:rPr>
                <w:rFonts w:ascii="Times New Roman" w:eastAsia="Times New Roman" w:hAnsi="Times New Roman" w:cs="Times New Roman"/>
                <w:color w:val="000000"/>
                <w:sz w:val="24"/>
                <w:szCs w:val="24"/>
                <w:lang w:val="en-US"/>
              </w:rPr>
              <w:t>info</w:t>
            </w:r>
            <w:r w:rsidRPr="000C61D2">
              <w:rPr>
                <w:rFonts w:ascii="Times New Roman" w:eastAsia="Times New Roman" w:hAnsi="Times New Roman" w:cs="Times New Roman"/>
                <w:color w:val="000000"/>
                <w:sz w:val="24"/>
                <w:szCs w:val="24"/>
              </w:rPr>
              <w:t>@</w:t>
            </w:r>
            <w:proofErr w:type="spellStart"/>
            <w:r w:rsidRPr="00B5625B">
              <w:rPr>
                <w:rFonts w:ascii="Times New Roman" w:eastAsia="Times New Roman" w:hAnsi="Times New Roman" w:cs="Times New Roman"/>
                <w:color w:val="000000"/>
                <w:sz w:val="24"/>
                <w:szCs w:val="24"/>
                <w:lang w:val="en-US"/>
              </w:rPr>
              <w:t>stc</w:t>
            </w:r>
            <w:proofErr w:type="spellEnd"/>
            <w:r w:rsidRPr="000C61D2">
              <w:rPr>
                <w:rFonts w:ascii="Times New Roman" w:eastAsia="Times New Roman" w:hAnsi="Times New Roman" w:cs="Times New Roman"/>
                <w:color w:val="000000"/>
                <w:sz w:val="24"/>
                <w:szCs w:val="24"/>
              </w:rPr>
              <w:t>-</w:t>
            </w:r>
            <w:r w:rsidRPr="00B5625B">
              <w:rPr>
                <w:rFonts w:ascii="Times New Roman" w:eastAsia="Times New Roman" w:hAnsi="Times New Roman" w:cs="Times New Roman"/>
                <w:color w:val="000000"/>
                <w:sz w:val="24"/>
                <w:szCs w:val="24"/>
                <w:lang w:val="en-US"/>
              </w:rPr>
              <w:t>groups</w:t>
            </w:r>
            <w:r w:rsidRPr="000C61D2">
              <w:rPr>
                <w:rFonts w:ascii="Times New Roman" w:eastAsia="Times New Roman" w:hAnsi="Times New Roman" w:cs="Times New Roman"/>
                <w:color w:val="000000"/>
                <w:sz w:val="24"/>
                <w:szCs w:val="24"/>
              </w:rPr>
              <w:t>.</w:t>
            </w:r>
            <w:proofErr w:type="spellStart"/>
            <w:r w:rsidRPr="00B5625B">
              <w:rPr>
                <w:rFonts w:ascii="Times New Roman" w:eastAsia="Times New Roman" w:hAnsi="Times New Roman" w:cs="Times New Roman"/>
                <w:color w:val="000000"/>
                <w:sz w:val="24"/>
                <w:szCs w:val="24"/>
                <w:lang w:val="en-US"/>
              </w:rPr>
              <w:t>ru</w:t>
            </w:r>
            <w:proofErr w:type="spellEnd"/>
          </w:p>
          <w:p w:rsidR="00B5625B" w:rsidRPr="000C61D2"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Генеральный директор</w:t>
            </w:r>
          </w:p>
          <w:p w:rsidR="00BB0932" w:rsidRPr="00B5625B" w:rsidRDefault="00BB0932"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___________________ /</w:t>
            </w:r>
            <w:r w:rsidR="000C61D2">
              <w:rPr>
                <w:rFonts w:ascii="Times New Roman" w:eastAsia="Times New Roman" w:hAnsi="Times New Roman" w:cs="Times New Roman"/>
                <w:color w:val="000000"/>
                <w:sz w:val="24"/>
                <w:szCs w:val="24"/>
                <w:lang w:eastAsia="ru-RU"/>
              </w:rPr>
              <w:t xml:space="preserve"> </w:t>
            </w:r>
            <w:r w:rsidR="00F2136B">
              <w:rPr>
                <w:rFonts w:ascii="Times New Roman" w:eastAsia="Times New Roman" w:hAnsi="Times New Roman" w:cs="Times New Roman"/>
                <w:color w:val="000000"/>
                <w:sz w:val="24"/>
                <w:szCs w:val="24"/>
                <w:lang w:eastAsia="ru-RU"/>
              </w:rPr>
              <w:t>С</w:t>
            </w:r>
            <w:r w:rsidRPr="00B5625B">
              <w:rPr>
                <w:rFonts w:ascii="Times New Roman" w:eastAsia="Times New Roman" w:hAnsi="Times New Roman" w:cs="Times New Roman"/>
                <w:color w:val="000000"/>
                <w:sz w:val="24"/>
                <w:szCs w:val="24"/>
                <w:lang w:eastAsia="ru-RU"/>
              </w:rPr>
              <w:t>.</w:t>
            </w:r>
            <w:r w:rsidR="00F2136B">
              <w:rPr>
                <w:rFonts w:ascii="Times New Roman" w:eastAsia="Times New Roman" w:hAnsi="Times New Roman" w:cs="Times New Roman"/>
                <w:color w:val="000000"/>
                <w:sz w:val="24"/>
                <w:szCs w:val="24"/>
                <w:lang w:eastAsia="ru-RU"/>
              </w:rPr>
              <w:t>В</w:t>
            </w:r>
            <w:r w:rsidRPr="00B5625B">
              <w:rPr>
                <w:rFonts w:ascii="Times New Roman" w:eastAsia="Times New Roman" w:hAnsi="Times New Roman" w:cs="Times New Roman"/>
                <w:color w:val="000000"/>
                <w:sz w:val="24"/>
                <w:szCs w:val="24"/>
                <w:lang w:eastAsia="ru-RU"/>
              </w:rPr>
              <w:t xml:space="preserve">. </w:t>
            </w:r>
            <w:r w:rsidR="00F2136B">
              <w:rPr>
                <w:rFonts w:ascii="Times New Roman" w:eastAsia="Times New Roman" w:hAnsi="Times New Roman" w:cs="Times New Roman"/>
                <w:color w:val="000000"/>
                <w:sz w:val="24"/>
                <w:szCs w:val="24"/>
                <w:lang w:eastAsia="ru-RU"/>
              </w:rPr>
              <w:t>Архипов</w:t>
            </w:r>
            <w:r w:rsidRPr="00B5625B">
              <w:rPr>
                <w:rFonts w:ascii="Times New Roman" w:eastAsia="Times New Roman" w:hAnsi="Times New Roman" w:cs="Times New Roman"/>
                <w:color w:val="000000"/>
                <w:sz w:val="24"/>
                <w:szCs w:val="24"/>
                <w:lang w:eastAsia="ru-RU"/>
              </w:rPr>
              <w:t>/</w:t>
            </w:r>
          </w:p>
          <w:p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B5625B">
              <w:rPr>
                <w:rFonts w:ascii="Times New Roman" w:eastAsia="Times New Roman" w:hAnsi="Times New Roman" w:cs="Times New Roman"/>
                <w:color w:val="000000"/>
                <w:sz w:val="24"/>
                <w:szCs w:val="24"/>
                <w:lang w:eastAsia="ru-RU"/>
              </w:rPr>
              <w:t>м.п</w:t>
            </w:r>
            <w:proofErr w:type="spellEnd"/>
            <w:r w:rsidRPr="00B5625B">
              <w:rPr>
                <w:rFonts w:ascii="Times New Roman" w:eastAsia="Times New Roman" w:hAnsi="Times New Roman" w:cs="Times New Roman"/>
                <w:color w:val="000000"/>
                <w:sz w:val="24"/>
                <w:szCs w:val="24"/>
                <w:lang w:eastAsia="ru-RU"/>
              </w:rPr>
              <w:t>.</w:t>
            </w:r>
            <w:bookmarkEnd w:id="6"/>
          </w:p>
        </w:tc>
        <w:tc>
          <w:tcPr>
            <w:tcW w:w="2500" w:type="pct"/>
          </w:tcPr>
          <w:p w:rsidR="00B5625B" w:rsidRPr="001934C0" w:rsidRDefault="00B5625B" w:rsidP="00B5625B">
            <w:pPr>
              <w:spacing w:after="0" w:line="240" w:lineRule="auto"/>
              <w:rPr>
                <w:rFonts w:ascii="Times New Roman" w:eastAsia="Times New Roman" w:hAnsi="Times New Roman" w:cs="Times New Roman"/>
                <w:color w:val="000000"/>
                <w:sz w:val="24"/>
                <w:szCs w:val="24"/>
                <w:highlight w:val="yellow"/>
                <w:lang w:eastAsia="ru-RU"/>
              </w:rPr>
            </w:pPr>
            <w:r w:rsidRPr="00B5625B">
              <w:rPr>
                <w:rFonts w:ascii="Times New Roman" w:eastAsia="Times New Roman" w:hAnsi="Times New Roman" w:cs="Times New Roman"/>
                <w:b/>
                <w:color w:val="000000"/>
                <w:sz w:val="24"/>
                <w:szCs w:val="24"/>
                <w:lang w:eastAsia="ru-RU"/>
              </w:rPr>
              <w:t>Покупатель</w:t>
            </w:r>
            <w:r w:rsidRPr="00B5625B">
              <w:rPr>
                <w:rFonts w:ascii="Times New Roman" w:eastAsia="Times New Roman" w:hAnsi="Times New Roman" w:cs="Times New Roman"/>
                <w:color w:val="000000"/>
                <w:sz w:val="24"/>
                <w:szCs w:val="24"/>
                <w:lang w:eastAsia="ru-RU"/>
              </w:rPr>
              <w:br/>
            </w:r>
            <w:r w:rsidR="000C0312">
              <w:rPr>
                <w:rFonts w:ascii="Times New Roman" w:eastAsia="Times New Roman" w:hAnsi="Times New Roman" w:cs="Times New Roman"/>
                <w:color w:val="000000"/>
                <w:sz w:val="24"/>
                <w:szCs w:val="24"/>
                <w:lang w:eastAsia="ru-RU"/>
              </w:rPr>
              <w:t>_____________</w:t>
            </w:r>
          </w:p>
          <w:p w:rsidR="00696F47" w:rsidRPr="001934C0" w:rsidRDefault="00696F47" w:rsidP="00B5625B">
            <w:pPr>
              <w:spacing w:after="0" w:line="240" w:lineRule="auto"/>
              <w:rPr>
                <w:rFonts w:ascii="Times New Roman" w:eastAsia="Times New Roman" w:hAnsi="Times New Roman" w:cs="Times New Roman"/>
                <w:color w:val="000000"/>
                <w:sz w:val="24"/>
                <w:szCs w:val="24"/>
                <w:highlight w:val="yellow"/>
              </w:rPr>
            </w:pPr>
          </w:p>
          <w:p w:rsidR="00B5625B" w:rsidRPr="00EA36A7" w:rsidRDefault="00965305" w:rsidP="00B5625B">
            <w:pPr>
              <w:spacing w:after="0" w:line="240" w:lineRule="auto"/>
              <w:rPr>
                <w:rFonts w:ascii="Times New Roman" w:eastAsia="Times New Roman" w:hAnsi="Times New Roman" w:cs="Times New Roman"/>
                <w:color w:val="000000"/>
                <w:sz w:val="24"/>
                <w:szCs w:val="24"/>
              </w:rPr>
            </w:pPr>
            <w:r w:rsidRPr="00EA36A7">
              <w:rPr>
                <w:rFonts w:ascii="Times New Roman" w:eastAsia="Times New Roman" w:hAnsi="Times New Roman" w:cs="Times New Roman"/>
                <w:color w:val="000000"/>
                <w:sz w:val="24"/>
                <w:szCs w:val="24"/>
              </w:rPr>
              <w:t xml:space="preserve">Адрес местонахождения: </w:t>
            </w:r>
          </w:p>
          <w:p w:rsidR="00F7733D" w:rsidRPr="00EA36A7" w:rsidRDefault="00F7733D" w:rsidP="00B5625B">
            <w:pPr>
              <w:spacing w:after="0" w:line="240" w:lineRule="auto"/>
              <w:rPr>
                <w:rFonts w:ascii="Times New Roman" w:eastAsia="Times New Roman" w:hAnsi="Times New Roman" w:cs="Times New Roman"/>
                <w:color w:val="000000"/>
                <w:sz w:val="24"/>
                <w:szCs w:val="24"/>
              </w:rPr>
            </w:pPr>
            <w:r w:rsidRPr="00EA36A7">
              <w:rPr>
                <w:rFonts w:ascii="Times New Roman" w:eastAsia="Times New Roman" w:hAnsi="Times New Roman" w:cs="Times New Roman"/>
                <w:color w:val="000000"/>
                <w:sz w:val="24"/>
                <w:szCs w:val="24"/>
              </w:rPr>
              <w:t xml:space="preserve">Почтовый адрес: </w:t>
            </w:r>
          </w:p>
          <w:p w:rsidR="000C0312" w:rsidRDefault="000C0312" w:rsidP="00B5625B">
            <w:pPr>
              <w:spacing w:after="0" w:line="240" w:lineRule="auto"/>
              <w:rPr>
                <w:rFonts w:ascii="Times New Roman" w:eastAsia="Times New Roman" w:hAnsi="Times New Roman" w:cs="Times New Roman"/>
                <w:color w:val="000000"/>
                <w:sz w:val="24"/>
                <w:szCs w:val="24"/>
                <w:lang w:eastAsia="ru-RU"/>
              </w:rPr>
            </w:pPr>
          </w:p>
          <w:p w:rsidR="00B5625B" w:rsidRPr="00EA36A7" w:rsidRDefault="00965305" w:rsidP="00B5625B">
            <w:pPr>
              <w:spacing w:after="0" w:line="240" w:lineRule="auto"/>
              <w:rPr>
                <w:rFonts w:ascii="Times New Roman" w:eastAsia="Times New Roman" w:hAnsi="Times New Roman" w:cs="Times New Roman"/>
                <w:color w:val="000000"/>
                <w:sz w:val="24"/>
                <w:szCs w:val="24"/>
                <w:lang w:eastAsia="ru-RU"/>
              </w:rPr>
            </w:pPr>
            <w:r w:rsidRPr="00EA36A7">
              <w:rPr>
                <w:rFonts w:ascii="Times New Roman" w:eastAsia="Times New Roman" w:hAnsi="Times New Roman" w:cs="Times New Roman"/>
                <w:color w:val="000000"/>
                <w:sz w:val="24"/>
                <w:szCs w:val="24"/>
                <w:lang w:eastAsia="ru-RU"/>
              </w:rPr>
              <w:t xml:space="preserve">ОГРН </w:t>
            </w:r>
          </w:p>
          <w:p w:rsidR="00965305" w:rsidRPr="00EA36A7" w:rsidRDefault="00965305" w:rsidP="00B5625B">
            <w:pPr>
              <w:spacing w:after="0" w:line="240" w:lineRule="auto"/>
              <w:rPr>
                <w:rFonts w:ascii="Times New Roman" w:eastAsia="Times New Roman" w:hAnsi="Times New Roman" w:cs="Times New Roman"/>
                <w:color w:val="000000"/>
                <w:sz w:val="24"/>
                <w:szCs w:val="24"/>
                <w:lang w:eastAsia="ru-RU"/>
              </w:rPr>
            </w:pPr>
            <w:r w:rsidRPr="00EA36A7">
              <w:rPr>
                <w:rFonts w:ascii="Times New Roman" w:eastAsia="Times New Roman" w:hAnsi="Times New Roman" w:cs="Times New Roman"/>
                <w:color w:val="000000"/>
                <w:sz w:val="24"/>
                <w:szCs w:val="24"/>
                <w:lang w:eastAsia="ru-RU"/>
              </w:rPr>
              <w:t xml:space="preserve">ИНН </w:t>
            </w:r>
          </w:p>
          <w:p w:rsidR="00965305" w:rsidRPr="00EA36A7" w:rsidRDefault="00965305" w:rsidP="00B5625B">
            <w:pPr>
              <w:spacing w:after="0" w:line="240" w:lineRule="auto"/>
              <w:rPr>
                <w:rFonts w:ascii="Times New Roman" w:eastAsia="Times New Roman" w:hAnsi="Times New Roman" w:cs="Times New Roman"/>
                <w:color w:val="000000"/>
                <w:sz w:val="24"/>
                <w:szCs w:val="24"/>
                <w:lang w:eastAsia="ru-RU"/>
              </w:rPr>
            </w:pPr>
            <w:r w:rsidRPr="00EA36A7">
              <w:rPr>
                <w:rFonts w:ascii="Times New Roman" w:eastAsia="Times New Roman" w:hAnsi="Times New Roman" w:cs="Times New Roman"/>
                <w:color w:val="000000"/>
                <w:sz w:val="24"/>
                <w:szCs w:val="24"/>
                <w:lang w:eastAsia="ru-RU"/>
              </w:rPr>
              <w:t xml:space="preserve">КПП </w:t>
            </w:r>
          </w:p>
          <w:p w:rsidR="00965305" w:rsidRPr="00EA36A7" w:rsidRDefault="00965305" w:rsidP="00B5625B">
            <w:pPr>
              <w:spacing w:after="0" w:line="240" w:lineRule="auto"/>
              <w:rPr>
                <w:rFonts w:ascii="Times New Roman" w:eastAsia="Times New Roman" w:hAnsi="Times New Roman" w:cs="Times New Roman"/>
                <w:color w:val="000000"/>
                <w:sz w:val="24"/>
                <w:szCs w:val="24"/>
                <w:lang w:eastAsia="ru-RU"/>
              </w:rPr>
            </w:pPr>
            <w:r w:rsidRPr="00EA36A7">
              <w:rPr>
                <w:rFonts w:ascii="Times New Roman" w:eastAsia="Times New Roman" w:hAnsi="Times New Roman" w:cs="Times New Roman"/>
                <w:color w:val="000000"/>
                <w:sz w:val="24"/>
                <w:szCs w:val="24"/>
                <w:lang w:eastAsia="ru-RU"/>
              </w:rPr>
              <w:t xml:space="preserve">р/с </w:t>
            </w:r>
          </w:p>
          <w:p w:rsidR="00B5625B" w:rsidRPr="00EA36A7" w:rsidRDefault="00965305" w:rsidP="00B5625B">
            <w:pPr>
              <w:spacing w:after="0" w:line="240" w:lineRule="auto"/>
              <w:rPr>
                <w:rFonts w:ascii="Times New Roman" w:eastAsia="Times New Roman" w:hAnsi="Times New Roman" w:cs="Times New Roman"/>
                <w:color w:val="000000"/>
                <w:sz w:val="24"/>
                <w:szCs w:val="24"/>
                <w:lang w:eastAsia="ru-RU"/>
              </w:rPr>
            </w:pPr>
            <w:r w:rsidRPr="00EA36A7">
              <w:rPr>
                <w:rFonts w:ascii="Times New Roman" w:eastAsia="Times New Roman" w:hAnsi="Times New Roman" w:cs="Times New Roman"/>
                <w:color w:val="000000"/>
                <w:sz w:val="24"/>
                <w:szCs w:val="24"/>
                <w:lang w:eastAsia="ru-RU"/>
              </w:rPr>
              <w:t xml:space="preserve">в </w:t>
            </w:r>
          </w:p>
          <w:p w:rsidR="00965305" w:rsidRPr="00EA36A7" w:rsidRDefault="00965305" w:rsidP="00B5625B">
            <w:pPr>
              <w:spacing w:after="0" w:line="240" w:lineRule="auto"/>
              <w:rPr>
                <w:rFonts w:ascii="Times New Roman" w:eastAsia="Times New Roman" w:hAnsi="Times New Roman" w:cs="Times New Roman"/>
                <w:color w:val="000000"/>
                <w:sz w:val="24"/>
                <w:szCs w:val="24"/>
                <w:lang w:eastAsia="ru-RU"/>
              </w:rPr>
            </w:pPr>
            <w:r w:rsidRPr="00EA36A7">
              <w:rPr>
                <w:rFonts w:ascii="Times New Roman" w:eastAsia="Times New Roman" w:hAnsi="Times New Roman" w:cs="Times New Roman"/>
                <w:color w:val="000000"/>
                <w:sz w:val="24"/>
                <w:szCs w:val="24"/>
                <w:lang w:eastAsia="ru-RU"/>
              </w:rPr>
              <w:t xml:space="preserve">к/с </w:t>
            </w:r>
          </w:p>
          <w:p w:rsidR="00965305" w:rsidRDefault="00965305" w:rsidP="00B5625B">
            <w:pPr>
              <w:spacing w:after="0" w:line="240" w:lineRule="auto"/>
              <w:rPr>
                <w:rFonts w:ascii="Times New Roman" w:eastAsia="Times New Roman" w:hAnsi="Times New Roman" w:cs="Times New Roman"/>
                <w:color w:val="000000"/>
                <w:sz w:val="24"/>
                <w:szCs w:val="24"/>
                <w:lang w:eastAsia="ru-RU"/>
              </w:rPr>
            </w:pPr>
            <w:r w:rsidRPr="00EA36A7">
              <w:rPr>
                <w:rFonts w:ascii="Times New Roman" w:eastAsia="Times New Roman" w:hAnsi="Times New Roman" w:cs="Times New Roman"/>
                <w:color w:val="000000"/>
                <w:sz w:val="24"/>
                <w:szCs w:val="24"/>
                <w:lang w:eastAsia="ru-RU"/>
              </w:rPr>
              <w:t xml:space="preserve">БИК </w:t>
            </w:r>
          </w:p>
          <w:p w:rsidR="00EA36A7" w:rsidRPr="00EA36A7" w:rsidRDefault="00EA36A7" w:rsidP="00B5625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ОКПО </w:t>
            </w:r>
          </w:p>
          <w:p w:rsidR="00BB0932" w:rsidRPr="00F47C00" w:rsidRDefault="00965305" w:rsidP="00BB0932">
            <w:pPr>
              <w:spacing w:after="0" w:line="240" w:lineRule="auto"/>
              <w:rPr>
                <w:rFonts w:ascii="Times New Roman" w:eastAsia="Times New Roman" w:hAnsi="Times New Roman" w:cs="Times New Roman"/>
                <w:color w:val="000000"/>
                <w:sz w:val="24"/>
                <w:szCs w:val="24"/>
                <w:highlight w:val="yellow"/>
                <w:lang w:eastAsia="ru-RU"/>
              </w:rPr>
            </w:pPr>
            <w:r w:rsidRPr="00F47C00">
              <w:rPr>
                <w:rFonts w:ascii="Times New Roman" w:eastAsia="Times New Roman" w:hAnsi="Times New Roman" w:cs="Times New Roman"/>
                <w:color w:val="000000"/>
                <w:sz w:val="24"/>
                <w:szCs w:val="24"/>
                <w:highlight w:val="yellow"/>
                <w:lang w:eastAsia="ru-RU"/>
              </w:rPr>
              <w:t xml:space="preserve">Тел.: </w:t>
            </w:r>
            <w:r w:rsidR="00EA36A7" w:rsidRPr="00F47C00">
              <w:rPr>
                <w:rFonts w:ascii="Times New Roman" w:eastAsia="Times New Roman" w:hAnsi="Times New Roman" w:cs="Times New Roman"/>
                <w:color w:val="000000"/>
                <w:sz w:val="24"/>
                <w:szCs w:val="24"/>
                <w:highlight w:val="yellow"/>
                <w:lang w:eastAsia="ru-RU"/>
              </w:rPr>
              <w:t>____________</w:t>
            </w:r>
          </w:p>
          <w:p w:rsidR="00B5625B" w:rsidRPr="002220E1" w:rsidRDefault="00965305" w:rsidP="00B5625B">
            <w:pPr>
              <w:spacing w:after="0" w:line="240" w:lineRule="auto"/>
              <w:rPr>
                <w:rFonts w:ascii="Times New Roman" w:eastAsia="Times New Roman" w:hAnsi="Times New Roman" w:cs="Times New Roman"/>
                <w:color w:val="000000"/>
                <w:sz w:val="24"/>
                <w:szCs w:val="24"/>
                <w:lang w:eastAsia="ru-RU"/>
              </w:rPr>
            </w:pPr>
            <w:r w:rsidRPr="00F47C00">
              <w:rPr>
                <w:rFonts w:ascii="Times New Roman" w:eastAsia="Times New Roman" w:hAnsi="Times New Roman" w:cs="Times New Roman"/>
                <w:color w:val="000000"/>
                <w:sz w:val="24"/>
                <w:szCs w:val="24"/>
                <w:highlight w:val="yellow"/>
                <w:lang w:val="en-US"/>
              </w:rPr>
              <w:t>E</w:t>
            </w:r>
            <w:r w:rsidRPr="00F47C00">
              <w:rPr>
                <w:rFonts w:ascii="Times New Roman" w:eastAsia="Times New Roman" w:hAnsi="Times New Roman" w:cs="Times New Roman"/>
                <w:color w:val="000000"/>
                <w:sz w:val="24"/>
                <w:szCs w:val="24"/>
                <w:highlight w:val="yellow"/>
              </w:rPr>
              <w:t>-</w:t>
            </w:r>
            <w:r w:rsidRPr="00F47C00">
              <w:rPr>
                <w:rFonts w:ascii="Times New Roman" w:eastAsia="Times New Roman" w:hAnsi="Times New Roman" w:cs="Times New Roman"/>
                <w:color w:val="000000"/>
                <w:sz w:val="24"/>
                <w:szCs w:val="24"/>
                <w:highlight w:val="yellow"/>
                <w:lang w:val="en-US"/>
              </w:rPr>
              <w:t>mail</w:t>
            </w:r>
            <w:r w:rsidRPr="00F47C00">
              <w:rPr>
                <w:rFonts w:ascii="Times New Roman" w:eastAsia="Times New Roman" w:hAnsi="Times New Roman" w:cs="Times New Roman"/>
                <w:color w:val="000000"/>
                <w:sz w:val="24"/>
                <w:szCs w:val="24"/>
                <w:highlight w:val="yellow"/>
              </w:rPr>
              <w:t>: ___________</w:t>
            </w:r>
          </w:p>
          <w:p w:rsidR="00B5625B" w:rsidRPr="00B5625B" w:rsidRDefault="00B5625B" w:rsidP="00B5625B">
            <w:pPr>
              <w:spacing w:after="0" w:line="240" w:lineRule="auto"/>
              <w:rPr>
                <w:rFonts w:ascii="Times New Roman" w:eastAsia="Times New Roman" w:hAnsi="Times New Roman" w:cs="Times New Roman"/>
                <w:color w:val="000000"/>
                <w:sz w:val="24"/>
                <w:szCs w:val="24"/>
                <w:lang w:eastAsia="ru-RU"/>
              </w:rPr>
            </w:pPr>
          </w:p>
          <w:p w:rsidR="00B5625B" w:rsidRDefault="00B5625B" w:rsidP="00B5625B">
            <w:pPr>
              <w:spacing w:after="0" w:line="240" w:lineRule="auto"/>
              <w:rPr>
                <w:rFonts w:ascii="Times New Roman" w:eastAsia="Times New Roman" w:hAnsi="Times New Roman" w:cs="Times New Roman"/>
                <w:color w:val="000000"/>
                <w:sz w:val="24"/>
                <w:szCs w:val="24"/>
                <w:lang w:eastAsia="ru-RU"/>
              </w:rPr>
            </w:pPr>
          </w:p>
          <w:p w:rsidR="00965305" w:rsidRDefault="00BB0932" w:rsidP="00965305">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highlight w:val="yellow"/>
                <w:lang w:eastAsia="ru-RU"/>
              </w:rPr>
              <w:t>___________</w:t>
            </w:r>
          </w:p>
          <w:p w:rsidR="00BB0932" w:rsidRPr="00B5625B" w:rsidRDefault="00BB0932" w:rsidP="0096530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__________________ /</w:t>
            </w:r>
            <w:r w:rsidR="00965305">
              <w:rPr>
                <w:rFonts w:ascii="Times New Roman" w:eastAsia="Times New Roman" w:hAnsi="Times New Roman" w:cs="Times New Roman"/>
                <w:color w:val="000000"/>
                <w:sz w:val="24"/>
                <w:szCs w:val="24"/>
                <w:lang w:eastAsia="ru-RU"/>
              </w:rPr>
              <w:t xml:space="preserve"> </w:t>
            </w:r>
            <w:r w:rsidR="00BB0932">
              <w:rPr>
                <w:rFonts w:ascii="Times New Roman" w:eastAsia="Times New Roman" w:hAnsi="Times New Roman" w:cs="Times New Roman"/>
                <w:color w:val="000000"/>
                <w:sz w:val="24"/>
                <w:szCs w:val="24"/>
                <w:highlight w:val="yellow"/>
                <w:lang w:eastAsia="ru-RU"/>
              </w:rPr>
              <w:t xml:space="preserve">                           </w:t>
            </w:r>
            <w:r w:rsidRPr="00B5625B">
              <w:rPr>
                <w:rFonts w:ascii="Times New Roman" w:eastAsia="Times New Roman" w:hAnsi="Times New Roman" w:cs="Times New Roman"/>
                <w:color w:val="000000"/>
                <w:sz w:val="24"/>
                <w:szCs w:val="24"/>
                <w:lang w:eastAsia="ru-RU"/>
              </w:rPr>
              <w:t>/</w:t>
            </w: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roofErr w:type="spellStart"/>
            <w:r w:rsidRPr="00B5625B">
              <w:rPr>
                <w:rFonts w:ascii="Times New Roman" w:eastAsia="Times New Roman" w:hAnsi="Times New Roman" w:cs="Times New Roman"/>
                <w:color w:val="000000"/>
                <w:sz w:val="24"/>
                <w:szCs w:val="24"/>
                <w:lang w:eastAsia="ru-RU"/>
              </w:rPr>
              <w:t>м.п</w:t>
            </w:r>
            <w:proofErr w:type="spellEnd"/>
            <w:r w:rsidRPr="00B5625B">
              <w:rPr>
                <w:rFonts w:ascii="Times New Roman" w:eastAsia="Times New Roman" w:hAnsi="Times New Roman" w:cs="Times New Roman"/>
                <w:color w:val="000000"/>
                <w:sz w:val="24"/>
                <w:szCs w:val="24"/>
                <w:lang w:eastAsia="ru-RU"/>
              </w:rPr>
              <w:t>.</w:t>
            </w:r>
          </w:p>
        </w:tc>
      </w:tr>
    </w:tbl>
    <w:p w:rsidR="00B5625B" w:rsidRPr="00B5625B" w:rsidRDefault="00B5625B" w:rsidP="00B5625B">
      <w:pPr>
        <w:spacing w:after="0" w:line="240" w:lineRule="auto"/>
        <w:rPr>
          <w:rFonts w:ascii="Times New Roman" w:eastAsia="Times New Roman" w:hAnsi="Times New Roman" w:cs="Times New Roman"/>
          <w:color w:val="000000"/>
          <w:sz w:val="24"/>
          <w:szCs w:val="24"/>
          <w:lang w:eastAsia="ru-RU"/>
        </w:rPr>
        <w:sectPr w:rsidR="00B5625B" w:rsidRPr="00B5625B" w:rsidSect="00F7733D">
          <w:footerReference w:type="default" r:id="rId8"/>
          <w:pgSz w:w="11906" w:h="16838"/>
          <w:pgMar w:top="851" w:right="851" w:bottom="851" w:left="1418" w:header="709" w:footer="709" w:gutter="0"/>
          <w:cols w:space="708"/>
          <w:docGrid w:linePitch="272"/>
        </w:sectPr>
      </w:pPr>
    </w:p>
    <w:p w:rsidR="00B5625B" w:rsidRPr="00B5625B" w:rsidRDefault="00B5625B" w:rsidP="00B5625B">
      <w:pPr>
        <w:autoSpaceDE w:val="0"/>
        <w:autoSpaceDN w:val="0"/>
        <w:adjustRightInd w:val="0"/>
        <w:spacing w:after="0" w:line="240" w:lineRule="auto"/>
        <w:ind w:left="6663"/>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Приложение № 1</w:t>
      </w:r>
      <w:r w:rsidRPr="00B5625B">
        <w:rPr>
          <w:rFonts w:ascii="Times New Roman" w:eastAsia="Times New Roman" w:hAnsi="Times New Roman" w:cs="Times New Roman"/>
          <w:b/>
          <w:color w:val="000000"/>
          <w:sz w:val="24"/>
          <w:szCs w:val="24"/>
          <w:lang w:eastAsia="ru-RU"/>
        </w:rPr>
        <w:br/>
        <w:t xml:space="preserve">к Договору поставки </w:t>
      </w:r>
    </w:p>
    <w:p w:rsidR="00B5625B" w:rsidRPr="00B5625B" w:rsidRDefault="00B5625B" w:rsidP="00B5625B">
      <w:pPr>
        <w:autoSpaceDE w:val="0"/>
        <w:autoSpaceDN w:val="0"/>
        <w:adjustRightInd w:val="0"/>
        <w:spacing w:after="0" w:line="240" w:lineRule="auto"/>
        <w:ind w:left="6663"/>
        <w:rPr>
          <w:rFonts w:ascii="Times New Roman" w:eastAsia="Times New Roman" w:hAnsi="Times New Roman" w:cs="Times New Roman"/>
          <w:b/>
          <w:color w:val="000000"/>
          <w:sz w:val="24"/>
          <w:szCs w:val="24"/>
          <w:u w:val="single"/>
          <w:lang w:eastAsia="ru-RU"/>
        </w:rPr>
      </w:pPr>
      <w:r w:rsidRPr="00B5625B">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br/>
        <w:t xml:space="preserve">от </w:t>
      </w:r>
      <w:r w:rsidRPr="008B5CFE">
        <w:rPr>
          <w:rFonts w:ascii="Times New Roman" w:eastAsia="Times New Roman" w:hAnsi="Times New Roman" w:cs="Times New Roman"/>
          <w:color w:val="000000"/>
          <w:sz w:val="24"/>
          <w:szCs w:val="24"/>
          <w:lang w:eastAsia="ru-RU"/>
        </w:rPr>
        <w:t>«</w:t>
      </w:r>
      <w:r w:rsidR="001934C0">
        <w:rPr>
          <w:rFonts w:ascii="Times New Roman" w:eastAsia="Times New Roman" w:hAnsi="Times New Roman" w:cs="Times New Roman"/>
          <w:color w:val="000000"/>
          <w:sz w:val="24"/>
          <w:szCs w:val="24"/>
          <w:lang w:eastAsia="ru-RU"/>
        </w:rPr>
        <w:t>__</w:t>
      </w:r>
      <w:r w:rsidRPr="008B5CFE">
        <w:rPr>
          <w:rFonts w:ascii="Times New Roman" w:eastAsia="Times New Roman" w:hAnsi="Times New Roman" w:cs="Times New Roman"/>
          <w:color w:val="000000"/>
          <w:sz w:val="24"/>
          <w:szCs w:val="24"/>
          <w:lang w:eastAsia="ru-RU"/>
        </w:rPr>
        <w:t xml:space="preserve">» </w:t>
      </w:r>
      <w:r w:rsidR="001934C0">
        <w:rPr>
          <w:rFonts w:ascii="Times New Roman" w:eastAsia="Times New Roman" w:hAnsi="Times New Roman" w:cs="Times New Roman"/>
          <w:color w:val="000000"/>
          <w:sz w:val="24"/>
          <w:szCs w:val="24"/>
          <w:lang w:eastAsia="ru-RU"/>
        </w:rPr>
        <w:t>______</w:t>
      </w:r>
      <w:r w:rsidR="008B5CFE">
        <w:rPr>
          <w:rFonts w:ascii="Times New Roman" w:eastAsia="Times New Roman" w:hAnsi="Times New Roman" w:cs="Times New Roman"/>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t>202</w:t>
      </w:r>
      <w:r w:rsidR="000C0312">
        <w:rPr>
          <w:rFonts w:ascii="Times New Roman" w:eastAsia="Times New Roman" w:hAnsi="Times New Roman" w:cs="Times New Roman"/>
          <w:b/>
          <w:color w:val="000000"/>
          <w:sz w:val="24"/>
          <w:szCs w:val="24"/>
          <w:lang w:eastAsia="ru-RU"/>
        </w:rPr>
        <w:t>_</w:t>
      </w:r>
      <w:r w:rsidR="002B7636">
        <w:rPr>
          <w:rFonts w:ascii="Times New Roman" w:eastAsia="Times New Roman" w:hAnsi="Times New Roman" w:cs="Times New Roman"/>
          <w:b/>
          <w:color w:val="000000"/>
          <w:sz w:val="24"/>
          <w:szCs w:val="24"/>
          <w:lang w:val="en-US" w:eastAsia="ru-RU"/>
        </w:rPr>
        <w:t xml:space="preserve"> </w:t>
      </w:r>
      <w:r w:rsidRPr="00B5625B">
        <w:rPr>
          <w:rFonts w:ascii="Times New Roman" w:eastAsia="Times New Roman" w:hAnsi="Times New Roman" w:cs="Times New Roman"/>
          <w:b/>
          <w:color w:val="000000"/>
          <w:sz w:val="24"/>
          <w:szCs w:val="24"/>
          <w:lang w:eastAsia="ru-RU"/>
        </w:rPr>
        <w:t>г.</w:t>
      </w:r>
    </w:p>
    <w:p w:rsidR="00B5625B" w:rsidRPr="00B5625B" w:rsidRDefault="00B5625B" w:rsidP="00B5625B">
      <w:pPr>
        <w:autoSpaceDE w:val="0"/>
        <w:autoSpaceDN w:val="0"/>
        <w:adjustRightInd w:val="0"/>
        <w:spacing w:after="0" w:line="240" w:lineRule="auto"/>
        <w:ind w:left="7080" w:firstLine="708"/>
        <w:rPr>
          <w:rFonts w:ascii="Times New Roman" w:eastAsia="Times New Roman" w:hAnsi="Times New Roman" w:cs="Times New Roman"/>
          <w:color w:val="000000"/>
          <w:sz w:val="24"/>
          <w:szCs w:val="24"/>
          <w:lang w:eastAsia="ru-RU"/>
        </w:rPr>
      </w:pPr>
    </w:p>
    <w:p w:rsidR="00B5625B" w:rsidRPr="00B5625B" w:rsidRDefault="00B5625B" w:rsidP="00B5625B">
      <w:pPr>
        <w:autoSpaceDE w:val="0"/>
        <w:autoSpaceDN w:val="0"/>
        <w:adjustRightInd w:val="0"/>
        <w:spacing w:after="0" w:line="240" w:lineRule="auto"/>
        <w:ind w:left="-567"/>
        <w:jc w:val="center"/>
        <w:rPr>
          <w:rFonts w:ascii="Times New Roman" w:eastAsia="Times New Roman" w:hAnsi="Times New Roman" w:cs="Times New Roman"/>
          <w:b/>
          <w:bCs/>
          <w:color w:val="000000"/>
          <w:sz w:val="24"/>
          <w:szCs w:val="24"/>
          <w:lang w:eastAsia="ru-RU"/>
        </w:rPr>
      </w:pPr>
      <w:r w:rsidRPr="00B5625B">
        <w:rPr>
          <w:rFonts w:ascii="Times New Roman" w:eastAsia="Times New Roman" w:hAnsi="Times New Roman" w:cs="Times New Roman"/>
          <w:b/>
          <w:bCs/>
          <w:color w:val="000000"/>
          <w:sz w:val="24"/>
          <w:szCs w:val="24"/>
          <w:lang w:eastAsia="ru-RU"/>
        </w:rPr>
        <w:t>СПЕЦИФИКАЦИЯ ТОВАРА №1</w:t>
      </w:r>
    </w:p>
    <w:p w:rsidR="00B5625B" w:rsidRPr="00B5625B" w:rsidRDefault="00B5625B" w:rsidP="00B5625B">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 xml:space="preserve">г. Москва      </w:t>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t xml:space="preserve"> «</w:t>
      </w:r>
      <w:r w:rsidR="001934C0">
        <w:rPr>
          <w:rFonts w:ascii="Times New Roman" w:eastAsia="Times New Roman" w:hAnsi="Times New Roman" w:cs="Times New Roman"/>
          <w:b/>
          <w:color w:val="000000"/>
          <w:sz w:val="24"/>
          <w:szCs w:val="24"/>
          <w:lang w:eastAsia="ru-RU"/>
        </w:rPr>
        <w:t>__</w:t>
      </w:r>
      <w:r w:rsidRPr="00B5625B">
        <w:rPr>
          <w:rFonts w:ascii="Times New Roman" w:eastAsia="Times New Roman" w:hAnsi="Times New Roman" w:cs="Times New Roman"/>
          <w:b/>
          <w:color w:val="000000"/>
          <w:sz w:val="24"/>
          <w:szCs w:val="24"/>
          <w:lang w:eastAsia="ru-RU"/>
        </w:rPr>
        <w:t>»</w:t>
      </w:r>
      <w:r w:rsidR="008B5CFE">
        <w:rPr>
          <w:rFonts w:ascii="Times New Roman" w:eastAsia="Times New Roman" w:hAnsi="Times New Roman" w:cs="Times New Roman"/>
          <w:b/>
          <w:color w:val="000000"/>
          <w:sz w:val="24"/>
          <w:szCs w:val="24"/>
          <w:lang w:eastAsia="ru-RU"/>
        </w:rPr>
        <w:t xml:space="preserve"> </w:t>
      </w:r>
      <w:r w:rsidR="001934C0">
        <w:rPr>
          <w:rFonts w:ascii="Times New Roman" w:eastAsia="Times New Roman" w:hAnsi="Times New Roman" w:cs="Times New Roman"/>
          <w:b/>
          <w:color w:val="000000"/>
          <w:sz w:val="24"/>
          <w:szCs w:val="24"/>
          <w:lang w:eastAsia="ru-RU"/>
        </w:rPr>
        <w:t>_______</w:t>
      </w:r>
      <w:r w:rsidR="008B5CFE">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t>202</w:t>
      </w:r>
      <w:r w:rsidR="000C0312">
        <w:rPr>
          <w:rFonts w:ascii="Times New Roman" w:eastAsia="Times New Roman" w:hAnsi="Times New Roman" w:cs="Times New Roman"/>
          <w:b/>
          <w:color w:val="000000"/>
          <w:sz w:val="24"/>
          <w:szCs w:val="24"/>
          <w:lang w:eastAsia="ru-RU"/>
        </w:rPr>
        <w:t>_</w:t>
      </w:r>
      <w:r w:rsidR="00EA36A7">
        <w:rPr>
          <w:rFonts w:ascii="Times New Roman" w:eastAsia="Times New Roman" w:hAnsi="Times New Roman" w:cs="Times New Roman"/>
          <w:b/>
          <w:color w:val="000000"/>
          <w:sz w:val="24"/>
          <w:szCs w:val="24"/>
          <w:lang w:eastAsia="ru-RU"/>
        </w:rPr>
        <w:t>4</w:t>
      </w:r>
      <w:r w:rsidR="002B7636">
        <w:rPr>
          <w:rFonts w:ascii="Times New Roman" w:eastAsia="Times New Roman" w:hAnsi="Times New Roman" w:cs="Times New Roman"/>
          <w:b/>
          <w:color w:val="000000"/>
          <w:sz w:val="24"/>
          <w:szCs w:val="24"/>
          <w:lang w:val="en-US" w:eastAsia="ru-RU"/>
        </w:rPr>
        <w:t xml:space="preserve"> </w:t>
      </w:r>
      <w:r w:rsidRPr="00B5625B">
        <w:rPr>
          <w:rFonts w:ascii="Times New Roman" w:eastAsia="Times New Roman" w:hAnsi="Times New Roman" w:cs="Times New Roman"/>
          <w:b/>
          <w:color w:val="000000"/>
          <w:sz w:val="24"/>
          <w:szCs w:val="24"/>
          <w:lang w:eastAsia="ru-RU"/>
        </w:rPr>
        <w:t>г.</w:t>
      </w:r>
    </w:p>
    <w:p w:rsidR="00B5625B" w:rsidRPr="00B5625B" w:rsidRDefault="00B5625B" w:rsidP="00B5625B">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758"/>
        <w:gridCol w:w="1536"/>
        <w:gridCol w:w="1852"/>
        <w:gridCol w:w="1848"/>
      </w:tblGrid>
      <w:tr w:rsidR="00B5625B" w:rsidRPr="00B5625B" w:rsidTr="000C61D2">
        <w:tc>
          <w:tcPr>
            <w:tcW w:w="328" w:type="pct"/>
            <w:tcMar>
              <w:left w:w="28" w:type="dxa"/>
              <w:right w:w="28" w:type="dxa"/>
            </w:tcMar>
            <w:vAlign w:val="center"/>
          </w:tcPr>
          <w:p w:rsidR="00B5625B" w:rsidRPr="00B5625B" w:rsidRDefault="00B5625B"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color w:val="000000"/>
                <w:sz w:val="24"/>
                <w:szCs w:val="24"/>
              </w:rPr>
              <w:t>№ п/п</w:t>
            </w:r>
          </w:p>
        </w:tc>
        <w:tc>
          <w:tcPr>
            <w:tcW w:w="1952" w:type="pct"/>
            <w:tcMar>
              <w:left w:w="28" w:type="dxa"/>
              <w:right w:w="28" w:type="dxa"/>
            </w:tcMar>
            <w:vAlign w:val="center"/>
            <w:hideMark/>
          </w:tcPr>
          <w:p w:rsidR="00B5625B" w:rsidRPr="00B5625B" w:rsidRDefault="00B5625B"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color w:val="000000"/>
                <w:sz w:val="24"/>
                <w:szCs w:val="24"/>
              </w:rPr>
              <w:t>Наименование Товара</w:t>
            </w:r>
          </w:p>
        </w:tc>
        <w:tc>
          <w:tcPr>
            <w:tcW w:w="798" w:type="pct"/>
            <w:tcMar>
              <w:left w:w="28" w:type="dxa"/>
              <w:right w:w="28" w:type="dxa"/>
            </w:tcMar>
            <w:vAlign w:val="center"/>
            <w:hideMark/>
          </w:tcPr>
          <w:p w:rsidR="00EA36A7" w:rsidRDefault="00B5625B"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color w:val="000000"/>
                <w:sz w:val="24"/>
                <w:szCs w:val="24"/>
              </w:rPr>
              <w:t xml:space="preserve">Количество, </w:t>
            </w:r>
          </w:p>
          <w:p w:rsidR="00B5625B" w:rsidRPr="00B5625B" w:rsidRDefault="00EA36A7"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шт</w:t>
            </w:r>
            <w:proofErr w:type="spellEnd"/>
          </w:p>
        </w:tc>
        <w:tc>
          <w:tcPr>
            <w:tcW w:w="961" w:type="pct"/>
            <w:tcMar>
              <w:left w:w="28" w:type="dxa"/>
              <w:right w:w="28" w:type="dxa"/>
            </w:tcMar>
            <w:vAlign w:val="center"/>
            <w:hideMark/>
          </w:tcPr>
          <w:p w:rsidR="00B5625B" w:rsidRPr="00B5625B" w:rsidRDefault="00B5625B"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sz w:val="24"/>
                <w:szCs w:val="24"/>
              </w:rPr>
              <w:t>Цена за единицу Товара, рублей с учетом НДС</w:t>
            </w:r>
          </w:p>
        </w:tc>
        <w:tc>
          <w:tcPr>
            <w:tcW w:w="960" w:type="pct"/>
            <w:tcMar>
              <w:left w:w="28" w:type="dxa"/>
              <w:right w:w="28" w:type="dxa"/>
            </w:tcMar>
            <w:vAlign w:val="center"/>
            <w:hideMark/>
          </w:tcPr>
          <w:p w:rsidR="00B5625B" w:rsidRPr="00B5625B" w:rsidRDefault="00B5625B"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sz w:val="24"/>
                <w:szCs w:val="24"/>
              </w:rPr>
              <w:t>Общая стоимость, рублей с учетом НДС</w:t>
            </w:r>
          </w:p>
        </w:tc>
      </w:tr>
      <w:tr w:rsidR="00126AA0" w:rsidRPr="00B5625B" w:rsidTr="000C61D2">
        <w:trPr>
          <w:trHeight w:val="340"/>
        </w:trPr>
        <w:tc>
          <w:tcPr>
            <w:tcW w:w="328" w:type="pct"/>
            <w:tcMar>
              <w:left w:w="28" w:type="dxa"/>
              <w:right w:w="28" w:type="dxa"/>
            </w:tcMar>
            <w:vAlign w:val="center"/>
          </w:tcPr>
          <w:p w:rsidR="00126AA0" w:rsidRPr="00B5625B" w:rsidRDefault="002426CE" w:rsidP="002426CE">
            <w:pPr>
              <w:tabs>
                <w:tab w:val="left" w:pos="318"/>
              </w:tabs>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52" w:type="pct"/>
            <w:tcMar>
              <w:left w:w="28" w:type="dxa"/>
              <w:right w:w="28" w:type="dxa"/>
            </w:tcMar>
            <w:vAlign w:val="center"/>
          </w:tcPr>
          <w:p w:rsidR="00126AA0" w:rsidRPr="00B5625B" w:rsidRDefault="002426CE" w:rsidP="002426CE">
            <w:pPr>
              <w:tabs>
                <w:tab w:val="left" w:pos="318"/>
              </w:tabs>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Носимое</w:t>
            </w:r>
            <w:r w:rsidR="00EA36A7" w:rsidRPr="00EA36A7">
              <w:rPr>
                <w:rFonts w:ascii="Times New Roman" w:eastAsia="Times New Roman" w:hAnsi="Times New Roman" w:cs="Times New Roman"/>
                <w:color w:val="000000"/>
                <w:sz w:val="24"/>
                <w:szCs w:val="24"/>
              </w:rPr>
              <w:t xml:space="preserve"> устройство</w:t>
            </w:r>
            <w:r>
              <w:rPr>
                <w:rFonts w:ascii="Times New Roman" w:eastAsia="Times New Roman" w:hAnsi="Times New Roman" w:cs="Times New Roman"/>
                <w:color w:val="000000"/>
                <w:sz w:val="24"/>
                <w:szCs w:val="24"/>
              </w:rPr>
              <w:t xml:space="preserve"> РЭБ </w:t>
            </w:r>
            <w:r w:rsidR="00EA36A7" w:rsidRPr="00EA36A7">
              <w:rPr>
                <w:rFonts w:ascii="Times New Roman" w:eastAsia="Times New Roman" w:hAnsi="Times New Roman" w:cs="Times New Roman"/>
                <w:color w:val="000000"/>
                <w:sz w:val="24"/>
                <w:szCs w:val="24"/>
              </w:rPr>
              <w:t>«Геракл»</w:t>
            </w:r>
          </w:p>
        </w:tc>
        <w:tc>
          <w:tcPr>
            <w:tcW w:w="798" w:type="pct"/>
            <w:tcMar>
              <w:left w:w="28" w:type="dxa"/>
              <w:right w:w="28" w:type="dxa"/>
            </w:tcMar>
            <w:vAlign w:val="center"/>
          </w:tcPr>
          <w:p w:rsidR="00126AA0" w:rsidRPr="00B5625B" w:rsidRDefault="00126AA0" w:rsidP="00EA36A7">
            <w:pPr>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961" w:type="pct"/>
            <w:tcMar>
              <w:left w:w="28" w:type="dxa"/>
              <w:right w:w="28" w:type="dxa"/>
            </w:tcMar>
            <w:vAlign w:val="center"/>
          </w:tcPr>
          <w:p w:rsidR="00126AA0" w:rsidRPr="00B5625B" w:rsidRDefault="00126AA0" w:rsidP="00EA36A7">
            <w:pPr>
              <w:spacing w:after="0" w:line="240" w:lineRule="auto"/>
              <w:contextualSpacing/>
              <w:jc w:val="center"/>
              <w:rPr>
                <w:rFonts w:ascii="Times New Roman" w:eastAsia="Times New Roman" w:hAnsi="Times New Roman" w:cs="Times New Roman"/>
                <w:color w:val="000000"/>
                <w:sz w:val="24"/>
                <w:szCs w:val="24"/>
                <w:lang w:eastAsia="ru-RU"/>
              </w:rPr>
            </w:pPr>
          </w:p>
        </w:tc>
        <w:tc>
          <w:tcPr>
            <w:tcW w:w="960" w:type="pct"/>
            <w:tcMar>
              <w:left w:w="28" w:type="dxa"/>
              <w:right w:w="28" w:type="dxa"/>
            </w:tcMar>
            <w:vAlign w:val="center"/>
          </w:tcPr>
          <w:p w:rsidR="00126AA0" w:rsidRPr="00B5625B" w:rsidRDefault="00126AA0" w:rsidP="00EA36A7">
            <w:pPr>
              <w:spacing w:after="0" w:line="240" w:lineRule="auto"/>
              <w:contextualSpacing/>
              <w:jc w:val="center"/>
              <w:rPr>
                <w:rFonts w:ascii="Times New Roman" w:eastAsia="Times New Roman" w:hAnsi="Times New Roman" w:cs="Times New Roman"/>
                <w:color w:val="000000"/>
                <w:sz w:val="24"/>
                <w:szCs w:val="24"/>
                <w:lang w:eastAsia="ru-RU"/>
              </w:rPr>
            </w:pPr>
          </w:p>
        </w:tc>
      </w:tr>
      <w:tr w:rsidR="00126AA0" w:rsidRPr="00B5625B" w:rsidTr="000C61D2">
        <w:trPr>
          <w:trHeight w:val="340"/>
        </w:trPr>
        <w:tc>
          <w:tcPr>
            <w:tcW w:w="4040" w:type="pct"/>
            <w:gridSpan w:val="4"/>
            <w:tcMar>
              <w:left w:w="28" w:type="dxa"/>
              <w:right w:w="28" w:type="dxa"/>
            </w:tcMar>
            <w:vAlign w:val="center"/>
          </w:tcPr>
          <w:p w:rsidR="00126AA0" w:rsidRPr="002426CE" w:rsidRDefault="00126AA0" w:rsidP="00EA36A7">
            <w:pPr>
              <w:spacing w:after="0" w:line="240" w:lineRule="auto"/>
              <w:contextualSpacing/>
              <w:jc w:val="right"/>
              <w:rPr>
                <w:rFonts w:ascii="Times New Roman" w:eastAsia="Times New Roman" w:hAnsi="Times New Roman" w:cs="Times New Roman"/>
                <w:b/>
                <w:color w:val="000000"/>
                <w:sz w:val="24"/>
                <w:szCs w:val="24"/>
                <w:lang w:eastAsia="ru-RU"/>
              </w:rPr>
            </w:pPr>
            <w:r w:rsidRPr="002426CE">
              <w:rPr>
                <w:rFonts w:ascii="Times New Roman" w:eastAsia="Times New Roman" w:hAnsi="Times New Roman" w:cs="Times New Roman"/>
                <w:b/>
                <w:color w:val="000000"/>
                <w:sz w:val="24"/>
                <w:szCs w:val="24"/>
                <w:lang w:eastAsia="ru-RU"/>
              </w:rPr>
              <w:t>Итого:</w:t>
            </w:r>
          </w:p>
        </w:tc>
        <w:tc>
          <w:tcPr>
            <w:tcW w:w="960" w:type="pct"/>
            <w:tcMar>
              <w:left w:w="28" w:type="dxa"/>
              <w:right w:w="28" w:type="dxa"/>
            </w:tcMar>
            <w:vAlign w:val="center"/>
          </w:tcPr>
          <w:p w:rsidR="00126AA0" w:rsidRPr="002426CE" w:rsidRDefault="00126AA0"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tc>
      </w:tr>
    </w:tbl>
    <w:p w:rsidR="00B5625B" w:rsidRPr="00B5625B" w:rsidRDefault="00B5625B" w:rsidP="00B5625B">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ru-RU"/>
        </w:rPr>
      </w:pPr>
    </w:p>
    <w:p w:rsidR="002426CE" w:rsidRDefault="002426CE"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5625B" w:rsidRPr="00B5625B">
        <w:rPr>
          <w:rFonts w:ascii="Times New Roman" w:eastAsia="Times New Roman" w:hAnsi="Times New Roman" w:cs="Times New Roman"/>
          <w:sz w:val="24"/>
          <w:szCs w:val="24"/>
          <w:lang w:eastAsia="ru-RU"/>
        </w:rPr>
        <w:t>Стоимость Товара по Договору:</w:t>
      </w:r>
      <w:r w:rsidR="005C6268">
        <w:rPr>
          <w:rFonts w:ascii="Times New Roman" w:eastAsia="Times New Roman" w:hAnsi="Times New Roman" w:cs="Times New Roman"/>
          <w:sz w:val="24"/>
          <w:szCs w:val="24"/>
          <w:lang w:eastAsia="ru-RU"/>
        </w:rPr>
        <w:t xml:space="preserve"> </w:t>
      </w:r>
      <w:r w:rsidR="000C0312">
        <w:rPr>
          <w:rFonts w:ascii="Times New Roman" w:eastAsia="Times New Roman" w:hAnsi="Times New Roman" w:cs="Times New Roman"/>
          <w:sz w:val="24"/>
          <w:szCs w:val="24"/>
          <w:lang w:eastAsia="ru-RU"/>
        </w:rPr>
        <w:t>___________</w:t>
      </w:r>
      <w:r w:rsidR="00633BA7" w:rsidRPr="00633BA7">
        <w:rPr>
          <w:rFonts w:ascii="Times New Roman" w:eastAsia="Times New Roman" w:hAnsi="Times New Roman" w:cs="Times New Roman"/>
          <w:sz w:val="24"/>
          <w:szCs w:val="24"/>
          <w:lang w:eastAsia="ru-RU"/>
        </w:rPr>
        <w:t xml:space="preserve"> (</w:t>
      </w:r>
      <w:r w:rsidR="000C0312" w:rsidRPr="000C0312">
        <w:rPr>
          <w:rFonts w:ascii="Times New Roman" w:eastAsia="Times New Roman" w:hAnsi="Times New Roman" w:cs="Times New Roman"/>
          <w:i/>
          <w:sz w:val="24"/>
          <w:szCs w:val="24"/>
          <w:lang w:eastAsia="ru-RU"/>
        </w:rPr>
        <w:t>прописью</w:t>
      </w:r>
      <w:r w:rsidR="00633BA7" w:rsidRPr="00633BA7">
        <w:rPr>
          <w:rFonts w:ascii="Times New Roman" w:eastAsia="Times New Roman" w:hAnsi="Times New Roman" w:cs="Times New Roman"/>
          <w:sz w:val="24"/>
          <w:szCs w:val="24"/>
          <w:lang w:eastAsia="ru-RU"/>
        </w:rPr>
        <w:t xml:space="preserve">) рублей </w:t>
      </w:r>
      <w:r w:rsidR="000C0312">
        <w:rPr>
          <w:rFonts w:ascii="Times New Roman" w:eastAsia="Times New Roman" w:hAnsi="Times New Roman" w:cs="Times New Roman"/>
          <w:sz w:val="24"/>
          <w:szCs w:val="24"/>
          <w:lang w:eastAsia="ru-RU"/>
        </w:rPr>
        <w:t>__</w:t>
      </w:r>
      <w:r w:rsidR="00633BA7" w:rsidRPr="00633BA7">
        <w:rPr>
          <w:rFonts w:ascii="Times New Roman" w:eastAsia="Times New Roman" w:hAnsi="Times New Roman" w:cs="Times New Roman"/>
          <w:sz w:val="24"/>
          <w:szCs w:val="24"/>
          <w:lang w:eastAsia="ru-RU"/>
        </w:rPr>
        <w:t xml:space="preserve"> копеек, в том числе НДС</w:t>
      </w:r>
      <w:r w:rsidR="00633BA7">
        <w:rPr>
          <w:rFonts w:ascii="Times New Roman" w:eastAsia="Times New Roman" w:hAnsi="Times New Roman" w:cs="Times New Roman"/>
          <w:sz w:val="24"/>
          <w:szCs w:val="24"/>
          <w:lang w:eastAsia="ru-RU"/>
        </w:rPr>
        <w:t xml:space="preserve"> 20%</w:t>
      </w:r>
      <w:r w:rsidR="00633BA7" w:rsidRPr="00633BA7">
        <w:rPr>
          <w:rFonts w:ascii="Times New Roman" w:eastAsia="Times New Roman" w:hAnsi="Times New Roman" w:cs="Times New Roman"/>
          <w:sz w:val="24"/>
          <w:szCs w:val="24"/>
          <w:lang w:eastAsia="ru-RU"/>
        </w:rPr>
        <w:t xml:space="preserve"> </w:t>
      </w:r>
      <w:r w:rsidR="00633BA7">
        <w:rPr>
          <w:rFonts w:ascii="Times New Roman" w:eastAsia="Times New Roman" w:hAnsi="Times New Roman" w:cs="Times New Roman"/>
          <w:sz w:val="24"/>
          <w:szCs w:val="24"/>
          <w:lang w:eastAsia="ru-RU"/>
        </w:rPr>
        <w:t>–</w:t>
      </w:r>
      <w:r w:rsidR="00633BA7" w:rsidRPr="00633BA7">
        <w:rPr>
          <w:rFonts w:ascii="Times New Roman" w:eastAsia="Times New Roman" w:hAnsi="Times New Roman" w:cs="Times New Roman"/>
          <w:sz w:val="24"/>
          <w:szCs w:val="24"/>
          <w:lang w:eastAsia="ru-RU"/>
        </w:rPr>
        <w:t xml:space="preserve"> </w:t>
      </w:r>
      <w:r w:rsidR="000C0312">
        <w:rPr>
          <w:rFonts w:ascii="Times New Roman" w:eastAsia="Times New Roman" w:hAnsi="Times New Roman" w:cs="Times New Roman"/>
          <w:sz w:val="24"/>
          <w:szCs w:val="24"/>
          <w:lang w:eastAsia="ru-RU"/>
        </w:rPr>
        <w:t>___________</w:t>
      </w:r>
      <w:r w:rsidR="000C0312" w:rsidRPr="00633BA7">
        <w:rPr>
          <w:rFonts w:ascii="Times New Roman" w:eastAsia="Times New Roman" w:hAnsi="Times New Roman" w:cs="Times New Roman"/>
          <w:sz w:val="24"/>
          <w:szCs w:val="24"/>
          <w:lang w:eastAsia="ru-RU"/>
        </w:rPr>
        <w:t xml:space="preserve"> (</w:t>
      </w:r>
      <w:r w:rsidR="000C0312" w:rsidRPr="000C0312">
        <w:rPr>
          <w:rFonts w:ascii="Times New Roman" w:eastAsia="Times New Roman" w:hAnsi="Times New Roman" w:cs="Times New Roman"/>
          <w:i/>
          <w:sz w:val="24"/>
          <w:szCs w:val="24"/>
          <w:lang w:eastAsia="ru-RU"/>
        </w:rPr>
        <w:t>прописью</w:t>
      </w:r>
      <w:r w:rsidR="000C0312" w:rsidRPr="00633BA7">
        <w:rPr>
          <w:rFonts w:ascii="Times New Roman" w:eastAsia="Times New Roman" w:hAnsi="Times New Roman" w:cs="Times New Roman"/>
          <w:sz w:val="24"/>
          <w:szCs w:val="24"/>
          <w:lang w:eastAsia="ru-RU"/>
        </w:rPr>
        <w:t xml:space="preserve">) рублей </w:t>
      </w:r>
      <w:r w:rsidR="000C0312">
        <w:rPr>
          <w:rFonts w:ascii="Times New Roman" w:eastAsia="Times New Roman" w:hAnsi="Times New Roman" w:cs="Times New Roman"/>
          <w:sz w:val="24"/>
          <w:szCs w:val="24"/>
          <w:lang w:eastAsia="ru-RU"/>
        </w:rPr>
        <w:t>__</w:t>
      </w:r>
      <w:r w:rsidR="000C0312" w:rsidRPr="00633BA7">
        <w:rPr>
          <w:rFonts w:ascii="Times New Roman" w:eastAsia="Times New Roman" w:hAnsi="Times New Roman" w:cs="Times New Roman"/>
          <w:sz w:val="24"/>
          <w:szCs w:val="24"/>
          <w:lang w:eastAsia="ru-RU"/>
        </w:rPr>
        <w:t xml:space="preserve"> копеек</w:t>
      </w:r>
      <w:r w:rsidR="005C6268">
        <w:rPr>
          <w:rFonts w:ascii="Times New Roman" w:eastAsia="Times New Roman" w:hAnsi="Times New Roman" w:cs="Times New Roman"/>
          <w:sz w:val="24"/>
          <w:szCs w:val="24"/>
          <w:lang w:eastAsia="ru-RU"/>
        </w:rPr>
        <w:t>.</w:t>
      </w:r>
    </w:p>
    <w:p w:rsidR="00914EF5" w:rsidRDefault="00914EF5" w:rsidP="002426C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2426CE" w:rsidRDefault="002426CE"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5625B" w:rsidRPr="00696F47">
        <w:rPr>
          <w:rFonts w:ascii="Times New Roman" w:eastAsia="Times New Roman" w:hAnsi="Times New Roman" w:cs="Times New Roman"/>
          <w:sz w:val="24"/>
          <w:szCs w:val="24"/>
          <w:lang w:eastAsia="ru-RU"/>
        </w:rPr>
        <w:t xml:space="preserve">Порядок оплаты товара: </w:t>
      </w:r>
      <w:r w:rsidR="005C6268" w:rsidRPr="00696F47">
        <w:rPr>
          <w:rFonts w:ascii="Times New Roman" w:eastAsia="Times New Roman" w:hAnsi="Times New Roman" w:cs="Times New Roman"/>
          <w:sz w:val="24"/>
          <w:szCs w:val="24"/>
          <w:lang w:eastAsia="ru-RU"/>
        </w:rPr>
        <w:t>Предоплата в размере 100 (сто) % осуществляется</w:t>
      </w:r>
      <w:r>
        <w:rPr>
          <w:rFonts w:ascii="Times New Roman" w:eastAsia="Times New Roman" w:hAnsi="Times New Roman" w:cs="Times New Roman"/>
          <w:sz w:val="24"/>
          <w:szCs w:val="24"/>
          <w:lang w:eastAsia="ru-RU"/>
        </w:rPr>
        <w:t xml:space="preserve"> Покупателем в </w:t>
      </w:r>
      <w:r w:rsidR="005C6268" w:rsidRPr="00696F47">
        <w:rPr>
          <w:rFonts w:ascii="Times New Roman" w:eastAsia="Times New Roman" w:hAnsi="Times New Roman" w:cs="Times New Roman"/>
          <w:sz w:val="24"/>
          <w:szCs w:val="24"/>
          <w:lang w:eastAsia="ru-RU"/>
        </w:rPr>
        <w:t xml:space="preserve">течение </w:t>
      </w:r>
      <w:r>
        <w:rPr>
          <w:rFonts w:ascii="Times New Roman" w:eastAsia="Times New Roman" w:hAnsi="Times New Roman" w:cs="Times New Roman"/>
          <w:sz w:val="24"/>
          <w:szCs w:val="24"/>
          <w:lang w:eastAsia="ru-RU"/>
        </w:rPr>
        <w:t>5</w:t>
      </w:r>
      <w:r w:rsidR="005C6268" w:rsidRPr="00696F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w:t>
      </w:r>
      <w:r w:rsidR="005C6268" w:rsidRPr="00696F47">
        <w:rPr>
          <w:rFonts w:ascii="Times New Roman" w:eastAsia="Times New Roman" w:hAnsi="Times New Roman" w:cs="Times New Roman"/>
          <w:sz w:val="24"/>
          <w:szCs w:val="24"/>
          <w:lang w:eastAsia="ru-RU"/>
        </w:rPr>
        <w:t xml:space="preserve">ти) рабочих дней с момента подписания </w:t>
      </w:r>
      <w:r>
        <w:rPr>
          <w:rFonts w:ascii="Times New Roman" w:eastAsia="Times New Roman" w:hAnsi="Times New Roman" w:cs="Times New Roman"/>
          <w:sz w:val="24"/>
          <w:szCs w:val="24"/>
          <w:lang w:eastAsia="ru-RU"/>
        </w:rPr>
        <w:t>Договора</w:t>
      </w:r>
      <w:r w:rsidR="005C6268" w:rsidRPr="00696F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 основании</w:t>
      </w:r>
      <w:r w:rsidR="005C6268" w:rsidRPr="00696F47">
        <w:rPr>
          <w:rFonts w:ascii="Times New Roman" w:eastAsia="Times New Roman" w:hAnsi="Times New Roman" w:cs="Times New Roman"/>
          <w:sz w:val="24"/>
          <w:szCs w:val="24"/>
          <w:lang w:eastAsia="ru-RU"/>
        </w:rPr>
        <w:t xml:space="preserve"> выставлен</w:t>
      </w:r>
      <w:r>
        <w:rPr>
          <w:rFonts w:ascii="Times New Roman" w:eastAsia="Times New Roman" w:hAnsi="Times New Roman" w:cs="Times New Roman"/>
          <w:sz w:val="24"/>
          <w:szCs w:val="24"/>
          <w:lang w:eastAsia="ru-RU"/>
        </w:rPr>
        <w:t>ного Поставщиком</w:t>
      </w:r>
      <w:r w:rsidR="005C6268" w:rsidRPr="00696F47">
        <w:rPr>
          <w:rFonts w:ascii="Times New Roman" w:eastAsia="Times New Roman" w:hAnsi="Times New Roman" w:cs="Times New Roman"/>
          <w:sz w:val="24"/>
          <w:szCs w:val="24"/>
          <w:lang w:eastAsia="ru-RU"/>
        </w:rPr>
        <w:t xml:space="preserve"> счета на оплату.</w:t>
      </w:r>
    </w:p>
    <w:p w:rsidR="00914EF5" w:rsidRDefault="00914EF5"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426CE" w:rsidRDefault="002426CE"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5C6268" w:rsidRPr="00B5625B">
        <w:rPr>
          <w:rFonts w:ascii="Times New Roman" w:eastAsia="Times New Roman" w:hAnsi="Times New Roman" w:cs="Times New Roman"/>
          <w:sz w:val="24"/>
          <w:szCs w:val="24"/>
          <w:lang w:eastAsia="ru-RU"/>
        </w:rPr>
        <w:t>Срок поставки товара:</w:t>
      </w:r>
      <w:r w:rsidR="005C6268" w:rsidRPr="00696F47">
        <w:rPr>
          <w:rFonts w:ascii="Times New Roman" w:eastAsia="Times New Roman" w:hAnsi="Times New Roman" w:cs="Times New Roman"/>
          <w:sz w:val="24"/>
          <w:szCs w:val="24"/>
          <w:lang w:eastAsia="ru-RU"/>
        </w:rPr>
        <w:t xml:space="preserve"> не </w:t>
      </w:r>
      <w:r w:rsidR="005C6268" w:rsidRPr="00F47C00">
        <w:rPr>
          <w:rFonts w:ascii="Times New Roman" w:eastAsia="Times New Roman" w:hAnsi="Times New Roman" w:cs="Times New Roman"/>
          <w:sz w:val="24"/>
          <w:szCs w:val="24"/>
          <w:lang w:eastAsia="ru-RU"/>
        </w:rPr>
        <w:t xml:space="preserve">позднее </w:t>
      </w:r>
      <w:r w:rsidRPr="00F47C00">
        <w:rPr>
          <w:rFonts w:ascii="Times New Roman" w:eastAsia="Times New Roman" w:hAnsi="Times New Roman" w:cs="Times New Roman"/>
          <w:sz w:val="24"/>
          <w:szCs w:val="24"/>
          <w:lang w:eastAsia="ru-RU"/>
        </w:rPr>
        <w:t>3 (трех) календарных месяцев</w:t>
      </w:r>
      <w:r w:rsidR="005C6268" w:rsidRPr="00F47C00">
        <w:rPr>
          <w:rFonts w:ascii="Times New Roman" w:eastAsia="Times New Roman" w:hAnsi="Times New Roman" w:cs="Times New Roman"/>
          <w:sz w:val="24"/>
          <w:szCs w:val="24"/>
          <w:lang w:eastAsia="ru-RU"/>
        </w:rPr>
        <w:t xml:space="preserve"> с момента поступления</w:t>
      </w:r>
      <w:r w:rsidR="005C6268" w:rsidRPr="00696F47">
        <w:rPr>
          <w:rFonts w:ascii="Times New Roman" w:eastAsia="Times New Roman" w:hAnsi="Times New Roman" w:cs="Times New Roman"/>
          <w:sz w:val="24"/>
          <w:szCs w:val="24"/>
          <w:lang w:eastAsia="ru-RU"/>
        </w:rPr>
        <w:t xml:space="preserve"> </w:t>
      </w:r>
      <w:r w:rsidR="006400C0">
        <w:rPr>
          <w:rFonts w:ascii="Times New Roman" w:eastAsia="Times New Roman" w:hAnsi="Times New Roman" w:cs="Times New Roman"/>
          <w:sz w:val="24"/>
          <w:szCs w:val="24"/>
          <w:lang w:eastAsia="ru-RU"/>
        </w:rPr>
        <w:t xml:space="preserve">100% </w:t>
      </w:r>
      <w:r w:rsidR="005C6268" w:rsidRPr="00696F47">
        <w:rPr>
          <w:rFonts w:ascii="Times New Roman" w:eastAsia="Times New Roman" w:hAnsi="Times New Roman" w:cs="Times New Roman"/>
          <w:sz w:val="24"/>
          <w:szCs w:val="24"/>
          <w:lang w:eastAsia="ru-RU"/>
        </w:rPr>
        <w:t>предоплаты на расчетный счет Поставщика.</w:t>
      </w:r>
    </w:p>
    <w:p w:rsidR="00914EF5" w:rsidRDefault="00914EF5"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426CE" w:rsidRDefault="00914EF5"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14EF5">
        <w:rPr>
          <w:rFonts w:ascii="Times New Roman" w:eastAsia="Times New Roman" w:hAnsi="Times New Roman" w:cs="Times New Roman"/>
          <w:sz w:val="24"/>
          <w:szCs w:val="24"/>
          <w:lang w:eastAsia="ru-RU"/>
        </w:rPr>
        <w:t>Условия и адрес поставки: Поставщик осуществляет доставку товара до адреса:</w:t>
      </w:r>
      <w:r>
        <w:rPr>
          <w:rFonts w:ascii="Times New Roman" w:eastAsia="Times New Roman" w:hAnsi="Times New Roman" w:cs="Times New Roman"/>
          <w:sz w:val="24"/>
          <w:szCs w:val="24"/>
          <w:lang w:eastAsia="ru-RU"/>
        </w:rPr>
        <w:t xml:space="preserve"> ______________</w:t>
      </w:r>
      <w:r w:rsidR="005C6268">
        <w:rPr>
          <w:rFonts w:ascii="Times New Roman" w:eastAsia="Times New Roman" w:hAnsi="Times New Roman" w:cs="Times New Roman"/>
          <w:sz w:val="24"/>
          <w:szCs w:val="24"/>
          <w:lang w:eastAsia="ru-RU"/>
        </w:rPr>
        <w:t>.</w:t>
      </w:r>
    </w:p>
    <w:p w:rsidR="005C6268" w:rsidRPr="00696F47" w:rsidRDefault="00B5625B"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625B">
        <w:rPr>
          <w:rFonts w:ascii="Times New Roman" w:eastAsia="Times New Roman" w:hAnsi="Times New Roman" w:cs="Times New Roman"/>
          <w:sz w:val="24"/>
          <w:szCs w:val="24"/>
          <w:lang w:eastAsia="ru-RU"/>
        </w:rPr>
        <w:t xml:space="preserve">Гарантийный срок: </w:t>
      </w:r>
      <w:r w:rsidR="00696F47" w:rsidRPr="00696F47">
        <w:rPr>
          <w:rFonts w:ascii="Times New Roman" w:eastAsia="Times New Roman" w:hAnsi="Times New Roman" w:cs="Times New Roman"/>
          <w:sz w:val="24"/>
          <w:szCs w:val="24"/>
          <w:lang w:eastAsia="ru-RU"/>
        </w:rPr>
        <w:t>12 (двенадцат</w:t>
      </w:r>
      <w:r w:rsidR="00696F47">
        <w:rPr>
          <w:rFonts w:ascii="Times New Roman" w:eastAsia="Times New Roman" w:hAnsi="Times New Roman" w:cs="Times New Roman"/>
          <w:sz w:val="24"/>
          <w:szCs w:val="24"/>
          <w:lang w:eastAsia="ru-RU"/>
        </w:rPr>
        <w:t>ь</w:t>
      </w:r>
      <w:r w:rsidR="00696F47" w:rsidRPr="00696F47">
        <w:rPr>
          <w:rFonts w:ascii="Times New Roman" w:eastAsia="Times New Roman" w:hAnsi="Times New Roman" w:cs="Times New Roman"/>
          <w:sz w:val="24"/>
          <w:szCs w:val="24"/>
          <w:lang w:eastAsia="ru-RU"/>
        </w:rPr>
        <w:t xml:space="preserve"> месяцев) с момента </w:t>
      </w:r>
      <w:r w:rsidR="00696F47">
        <w:rPr>
          <w:rFonts w:ascii="Times New Roman" w:eastAsia="Times New Roman" w:hAnsi="Times New Roman" w:cs="Times New Roman"/>
          <w:sz w:val="24"/>
          <w:szCs w:val="24"/>
          <w:lang w:eastAsia="ru-RU"/>
        </w:rPr>
        <w:t>подписания Сторонами УПД</w:t>
      </w:r>
      <w:r w:rsidRPr="00B5625B">
        <w:rPr>
          <w:rFonts w:ascii="Times New Roman" w:eastAsia="Times New Roman" w:hAnsi="Times New Roman" w:cs="Times New Roman"/>
          <w:sz w:val="24"/>
          <w:szCs w:val="24"/>
          <w:lang w:eastAsia="ru-RU"/>
        </w:rPr>
        <w:t>.</w:t>
      </w:r>
    </w:p>
    <w:p w:rsidR="005C6268" w:rsidRDefault="005C6268" w:rsidP="005C6268">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p w:rsidR="00B5625B" w:rsidRPr="00B5625B" w:rsidRDefault="00B5625B" w:rsidP="00B5625B">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ru-RU"/>
        </w:rPr>
      </w:pPr>
    </w:p>
    <w:tbl>
      <w:tblPr>
        <w:tblW w:w="5000" w:type="pct"/>
        <w:tblCellMar>
          <w:left w:w="70" w:type="dxa"/>
          <w:right w:w="70" w:type="dxa"/>
        </w:tblCellMar>
        <w:tblLook w:val="04A0" w:firstRow="1" w:lastRow="0" w:firstColumn="1" w:lastColumn="0" w:noHBand="0" w:noVBand="1"/>
      </w:tblPr>
      <w:tblGrid>
        <w:gridCol w:w="4818"/>
        <w:gridCol w:w="4819"/>
      </w:tblGrid>
      <w:tr w:rsidR="00B5625B" w:rsidRPr="00B5625B" w:rsidTr="002426CE">
        <w:tc>
          <w:tcPr>
            <w:tcW w:w="2500" w:type="pct"/>
          </w:tcPr>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Поставщик</w:t>
            </w: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ООО «СТК»</w:t>
            </w:r>
          </w:p>
          <w:p w:rsidR="00B5625B" w:rsidRDefault="00BB0932"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Генеральный директор</w:t>
            </w:r>
          </w:p>
          <w:p w:rsidR="00BB0932" w:rsidRPr="00B5625B" w:rsidRDefault="00BB0932"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___________________ / </w:t>
            </w:r>
            <w:r w:rsidR="00F2136B">
              <w:rPr>
                <w:rFonts w:ascii="Times New Roman" w:eastAsia="Times New Roman" w:hAnsi="Times New Roman" w:cs="Times New Roman"/>
                <w:color w:val="000000"/>
                <w:sz w:val="24"/>
                <w:szCs w:val="24"/>
                <w:lang w:eastAsia="ru-RU"/>
              </w:rPr>
              <w:t>С</w:t>
            </w:r>
            <w:r w:rsidRPr="00B5625B">
              <w:rPr>
                <w:rFonts w:ascii="Times New Roman" w:eastAsia="Times New Roman" w:hAnsi="Times New Roman" w:cs="Times New Roman"/>
                <w:color w:val="000000"/>
                <w:sz w:val="24"/>
                <w:szCs w:val="24"/>
                <w:lang w:eastAsia="ru-RU"/>
              </w:rPr>
              <w:t>.</w:t>
            </w:r>
            <w:r w:rsidR="00F2136B">
              <w:rPr>
                <w:rFonts w:ascii="Times New Roman" w:eastAsia="Times New Roman" w:hAnsi="Times New Roman" w:cs="Times New Roman"/>
                <w:color w:val="000000"/>
                <w:sz w:val="24"/>
                <w:szCs w:val="24"/>
                <w:lang w:eastAsia="ru-RU"/>
              </w:rPr>
              <w:t>В</w:t>
            </w:r>
            <w:r w:rsidRPr="00B5625B">
              <w:rPr>
                <w:rFonts w:ascii="Times New Roman" w:eastAsia="Times New Roman" w:hAnsi="Times New Roman" w:cs="Times New Roman"/>
                <w:color w:val="000000"/>
                <w:sz w:val="24"/>
                <w:szCs w:val="24"/>
                <w:lang w:eastAsia="ru-RU"/>
              </w:rPr>
              <w:t xml:space="preserve">. </w:t>
            </w:r>
            <w:r w:rsidR="00F2136B">
              <w:rPr>
                <w:rFonts w:ascii="Times New Roman" w:eastAsia="Times New Roman" w:hAnsi="Times New Roman" w:cs="Times New Roman"/>
                <w:color w:val="000000"/>
                <w:sz w:val="24"/>
                <w:szCs w:val="24"/>
                <w:lang w:eastAsia="ru-RU"/>
              </w:rPr>
              <w:t>Архипов</w:t>
            </w:r>
            <w:r w:rsidRPr="00B5625B">
              <w:rPr>
                <w:rFonts w:ascii="Times New Roman" w:eastAsia="Times New Roman" w:hAnsi="Times New Roman" w:cs="Times New Roman"/>
                <w:color w:val="000000"/>
                <w:sz w:val="24"/>
                <w:szCs w:val="24"/>
                <w:lang w:eastAsia="ru-RU"/>
              </w:rPr>
              <w:t>/</w:t>
            </w: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B5625B">
              <w:rPr>
                <w:rFonts w:ascii="Times New Roman" w:eastAsia="Times New Roman" w:hAnsi="Times New Roman" w:cs="Times New Roman"/>
                <w:color w:val="000000"/>
                <w:sz w:val="24"/>
                <w:szCs w:val="24"/>
                <w:lang w:eastAsia="ru-RU"/>
              </w:rPr>
              <w:t>м.п</w:t>
            </w:r>
            <w:proofErr w:type="spellEnd"/>
            <w:r w:rsidRPr="00B5625B">
              <w:rPr>
                <w:rFonts w:ascii="Times New Roman" w:eastAsia="Times New Roman" w:hAnsi="Times New Roman" w:cs="Times New Roman"/>
                <w:color w:val="000000"/>
                <w:sz w:val="24"/>
                <w:szCs w:val="24"/>
                <w:lang w:eastAsia="ru-RU"/>
              </w:rPr>
              <w:t>.</w:t>
            </w:r>
          </w:p>
        </w:tc>
        <w:tc>
          <w:tcPr>
            <w:tcW w:w="2500" w:type="pct"/>
          </w:tcPr>
          <w:p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b/>
                <w:color w:val="000000"/>
                <w:sz w:val="24"/>
                <w:szCs w:val="24"/>
                <w:lang w:eastAsia="ru-RU"/>
              </w:rPr>
              <w:t>Покупатель</w:t>
            </w:r>
            <w:r w:rsidRPr="00B5625B">
              <w:rPr>
                <w:rFonts w:ascii="Times New Roman" w:eastAsia="Times New Roman" w:hAnsi="Times New Roman" w:cs="Times New Roman"/>
                <w:color w:val="000000"/>
                <w:sz w:val="24"/>
                <w:szCs w:val="24"/>
                <w:lang w:eastAsia="ru-RU"/>
              </w:rPr>
              <w:br/>
            </w:r>
            <w:r w:rsidR="000C0312">
              <w:rPr>
                <w:rFonts w:ascii="Times New Roman" w:eastAsia="Times New Roman" w:hAnsi="Times New Roman" w:cs="Times New Roman"/>
                <w:color w:val="000000"/>
                <w:sz w:val="24"/>
                <w:szCs w:val="24"/>
                <w:lang w:eastAsia="ru-RU"/>
              </w:rPr>
              <w:t>___________</w:t>
            </w:r>
          </w:p>
          <w:p w:rsidR="0010111C" w:rsidRPr="00B5625B" w:rsidRDefault="00BB0932"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highlight w:val="yellow"/>
                <w:lang w:eastAsia="ru-RU"/>
              </w:rPr>
              <w:t>___________________</w:t>
            </w:r>
          </w:p>
          <w:p w:rsid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2426CE" w:rsidRPr="00B5625B" w:rsidRDefault="002426CE"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___________________ / </w:t>
            </w:r>
            <w:r w:rsidR="00BB0932">
              <w:rPr>
                <w:rFonts w:ascii="Times New Roman" w:eastAsia="Times New Roman" w:hAnsi="Times New Roman" w:cs="Times New Roman"/>
                <w:color w:val="000000"/>
                <w:sz w:val="24"/>
                <w:szCs w:val="24"/>
                <w:highlight w:val="yellow"/>
                <w:lang w:eastAsia="ru-RU"/>
              </w:rPr>
              <w:t xml:space="preserve">                </w:t>
            </w:r>
            <w:r w:rsidR="00696F47" w:rsidRPr="00B5625B">
              <w:rPr>
                <w:rFonts w:ascii="Times New Roman" w:eastAsia="Times New Roman" w:hAnsi="Times New Roman" w:cs="Times New Roman"/>
                <w:color w:val="000000"/>
                <w:sz w:val="24"/>
                <w:szCs w:val="24"/>
                <w:lang w:eastAsia="ru-RU"/>
              </w:rPr>
              <w:t xml:space="preserve"> </w:t>
            </w:r>
            <w:r w:rsidRPr="00B5625B">
              <w:rPr>
                <w:rFonts w:ascii="Times New Roman" w:eastAsia="Times New Roman" w:hAnsi="Times New Roman" w:cs="Times New Roman"/>
                <w:color w:val="000000"/>
                <w:sz w:val="24"/>
                <w:szCs w:val="24"/>
                <w:lang w:eastAsia="ru-RU"/>
              </w:rPr>
              <w:t>/</w:t>
            </w: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roofErr w:type="spellStart"/>
            <w:r w:rsidRPr="00B5625B">
              <w:rPr>
                <w:rFonts w:ascii="Times New Roman" w:eastAsia="Times New Roman" w:hAnsi="Times New Roman" w:cs="Times New Roman"/>
                <w:color w:val="000000"/>
                <w:sz w:val="24"/>
                <w:szCs w:val="24"/>
                <w:lang w:eastAsia="ru-RU"/>
              </w:rPr>
              <w:t>м.п</w:t>
            </w:r>
            <w:proofErr w:type="spellEnd"/>
            <w:r w:rsidRPr="00B5625B">
              <w:rPr>
                <w:rFonts w:ascii="Times New Roman" w:eastAsia="Times New Roman" w:hAnsi="Times New Roman" w:cs="Times New Roman"/>
                <w:color w:val="000000"/>
                <w:sz w:val="24"/>
                <w:szCs w:val="24"/>
                <w:lang w:eastAsia="ru-RU"/>
              </w:rPr>
              <w:t>.</w:t>
            </w:r>
          </w:p>
        </w:tc>
      </w:tr>
    </w:tbl>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1934C0" w:rsidRDefault="001934C0"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14CBD" w:rsidRDefault="00B14CBD" w:rsidP="00B5625B">
      <w:pPr>
        <w:autoSpaceDE w:val="0"/>
        <w:autoSpaceDN w:val="0"/>
        <w:adjustRightInd w:val="0"/>
        <w:spacing w:after="0" w:line="240" w:lineRule="auto"/>
        <w:rPr>
          <w:rFonts w:ascii="Times New Roman" w:eastAsia="Times New Roman" w:hAnsi="Times New Roman" w:cs="Times New Roman"/>
          <w:b/>
          <w:color w:val="000000"/>
          <w:sz w:val="24"/>
          <w:szCs w:val="24"/>
          <w:lang w:val="en-US" w:eastAsia="ru-RU"/>
        </w:rPr>
        <w:sectPr w:rsidR="00B14CBD" w:rsidSect="00F7733D">
          <w:footerReference w:type="even" r:id="rId9"/>
          <w:footerReference w:type="default" r:id="rId10"/>
          <w:pgSz w:w="11906" w:h="16838"/>
          <w:pgMar w:top="851" w:right="851" w:bottom="851" w:left="1418" w:header="708" w:footer="708" w:gutter="0"/>
          <w:cols w:space="708"/>
          <w:docGrid w:linePitch="360"/>
        </w:sectPr>
      </w:pPr>
    </w:p>
    <w:p w:rsidR="00B14CBD" w:rsidRPr="00B5625B" w:rsidRDefault="00B14CBD" w:rsidP="00B14CBD">
      <w:pPr>
        <w:autoSpaceDE w:val="0"/>
        <w:autoSpaceDN w:val="0"/>
        <w:adjustRightInd w:val="0"/>
        <w:spacing w:after="0" w:line="240" w:lineRule="auto"/>
        <w:ind w:left="6663"/>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Приложение № 1</w:t>
      </w:r>
      <w:r w:rsidRPr="00B5625B">
        <w:rPr>
          <w:rFonts w:ascii="Times New Roman" w:eastAsia="Times New Roman" w:hAnsi="Times New Roman" w:cs="Times New Roman"/>
          <w:b/>
          <w:color w:val="000000"/>
          <w:sz w:val="24"/>
          <w:szCs w:val="24"/>
          <w:lang w:eastAsia="ru-RU"/>
        </w:rPr>
        <w:br/>
        <w:t xml:space="preserve">к Договору поставки </w:t>
      </w:r>
    </w:p>
    <w:p w:rsidR="00B5625B" w:rsidRPr="00B5625B" w:rsidRDefault="00B14CBD" w:rsidP="00B14CBD">
      <w:pPr>
        <w:autoSpaceDE w:val="0"/>
        <w:autoSpaceDN w:val="0"/>
        <w:adjustRightInd w:val="0"/>
        <w:spacing w:after="0" w:line="240" w:lineRule="auto"/>
        <w:ind w:left="6663"/>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br/>
        <w:t xml:space="preserve">от </w:t>
      </w:r>
      <w:r w:rsidRPr="008B5CF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__</w:t>
      </w:r>
      <w:r w:rsidRPr="008B5CF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______ </w:t>
      </w:r>
      <w:r w:rsidRPr="00B5625B">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eastAsia="ru-RU"/>
        </w:rPr>
        <w:t>_</w:t>
      </w:r>
      <w:r w:rsidRPr="00B14CBD">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t>г.</w:t>
      </w:r>
    </w:p>
    <w:p w:rsidR="00B5625B" w:rsidRPr="00B5625B" w:rsidRDefault="00B5625B" w:rsidP="00B5625B">
      <w:pPr>
        <w:autoSpaceDE w:val="0"/>
        <w:autoSpaceDN w:val="0"/>
        <w:adjustRightInd w:val="0"/>
        <w:spacing w:after="0" w:line="240" w:lineRule="auto"/>
        <w:ind w:left="360"/>
        <w:rPr>
          <w:rFonts w:ascii="Times New Roman" w:eastAsia="Times New Roman" w:hAnsi="Times New Roman" w:cs="Times New Roman"/>
          <w:color w:val="000000"/>
          <w:sz w:val="24"/>
          <w:szCs w:val="24"/>
          <w:lang w:eastAsia="ru-RU"/>
        </w:rPr>
      </w:pPr>
    </w:p>
    <w:p w:rsidR="00B5625B" w:rsidRPr="00B5625B" w:rsidRDefault="00B5625B" w:rsidP="00B5625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Антикоррупционная оговорка</w:t>
      </w:r>
    </w:p>
    <w:p w:rsidR="00B5625B" w:rsidRPr="00B5625B" w:rsidRDefault="00B5625B" w:rsidP="00B5625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1.1. При заключении, исполнении, изменении и расторжении Договора Стороны принимают на себя следующие обязательства:</w:t>
      </w:r>
    </w:p>
    <w:p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1.1.1.</w:t>
      </w:r>
      <w:r w:rsidRPr="00B5625B">
        <w:rPr>
          <w:rFonts w:ascii="Times New Roman" w:eastAsia="Times New Roman" w:hAnsi="Times New Roman" w:cs="Times New Roman"/>
          <w:iCs/>
          <w:color w:val="000000"/>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1.1.2.</w:t>
      </w:r>
      <w:r w:rsidRPr="00B5625B">
        <w:rPr>
          <w:rFonts w:ascii="Times New Roman" w:eastAsia="Times New Roman" w:hAnsi="Times New Roman" w:cs="Times New Roman"/>
          <w:iCs/>
          <w:color w:val="000000"/>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1.1.3.</w:t>
      </w:r>
      <w:r w:rsidRPr="00B5625B">
        <w:rPr>
          <w:rFonts w:ascii="Times New Roman" w:eastAsia="Times New Roman" w:hAnsi="Times New Roman" w:cs="Times New Roman"/>
          <w:iCs/>
          <w:color w:val="000000"/>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sidRPr="00B5625B">
        <w:rPr>
          <w:rFonts w:ascii="Times New Roman" w:eastAsia="Times New Roman" w:hAnsi="Times New Roman" w:cs="Times New Roman"/>
          <w:iCs/>
          <w:color w:val="000000"/>
          <w:sz w:val="24"/>
          <w:szCs w:val="24"/>
          <w:lang w:eastAsia="ru-RU"/>
        </w:rPr>
        <w:t>ii</w:t>
      </w:r>
      <w:proofErr w:type="spellEnd"/>
      <w:r w:rsidRPr="00B5625B">
        <w:rPr>
          <w:rFonts w:ascii="Times New Roman" w:eastAsia="Times New Roman" w:hAnsi="Times New Roman" w:cs="Times New Roman"/>
          <w:iCs/>
          <w:color w:val="000000"/>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B5625B">
        <w:rPr>
          <w:rFonts w:ascii="Times New Roman" w:eastAsia="Times New Roman" w:hAnsi="Times New Roman" w:cs="Times New Roman"/>
          <w:iCs/>
          <w:color w:val="000000"/>
          <w:sz w:val="24"/>
          <w:szCs w:val="24"/>
          <w:lang w:eastAsia="ru-RU"/>
        </w:rPr>
        <w:t>iii</w:t>
      </w:r>
      <w:proofErr w:type="spellEnd"/>
      <w:r w:rsidRPr="00B5625B">
        <w:rPr>
          <w:rFonts w:ascii="Times New Roman" w:eastAsia="Times New Roman" w:hAnsi="Times New Roman" w:cs="Times New Roman"/>
          <w:iCs/>
          <w:color w:val="000000"/>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1.2. Положения Договора об антикоррупционной оговорке распространяются на отношения, возникшие до его заключения, но связанные с заключением Договора.</w:t>
      </w:r>
    </w:p>
    <w:p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Договора об антикоррупционной оговорке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B5625B">
        <w:rPr>
          <w:rFonts w:ascii="Times New Roman" w:eastAsia="Times New Roman" w:hAnsi="Times New Roman" w:cs="Times New Roman"/>
          <w:iCs/>
          <w:color w:val="000000"/>
          <w:sz w:val="24"/>
          <w:szCs w:val="24"/>
          <w:lang w:eastAsia="ru-RU"/>
        </w:rPr>
        <w:t>ii</w:t>
      </w:r>
      <w:proofErr w:type="spellEnd"/>
      <w:r w:rsidRPr="00B5625B">
        <w:rPr>
          <w:rFonts w:ascii="Times New Roman" w:eastAsia="Times New Roman" w:hAnsi="Times New Roman" w:cs="Times New Roman"/>
          <w:iCs/>
          <w:color w:val="000000"/>
          <w:sz w:val="24"/>
          <w:szCs w:val="24"/>
          <w:lang w:eastAsia="ru-RU"/>
        </w:rPr>
        <w:t>) отсутствия в полученном Стороной ответе от другой Стороны</w:t>
      </w:r>
      <w:r w:rsidRPr="00B5625B" w:rsidDel="002A25C9">
        <w:rPr>
          <w:rFonts w:ascii="Times New Roman" w:eastAsia="Times New Roman" w:hAnsi="Times New Roman" w:cs="Times New Roman"/>
          <w:iCs/>
          <w:color w:val="000000"/>
          <w:sz w:val="24"/>
          <w:szCs w:val="24"/>
          <w:lang w:eastAsia="ru-RU"/>
        </w:rPr>
        <w:t xml:space="preserve"> </w:t>
      </w:r>
      <w:r w:rsidRPr="00B5625B">
        <w:rPr>
          <w:rFonts w:ascii="Times New Roman" w:eastAsia="Times New Roman" w:hAnsi="Times New Roman" w:cs="Times New Roman"/>
          <w:iCs/>
          <w:color w:val="000000"/>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426CE" w:rsidRDefault="002426CE" w:rsidP="002426CE">
      <w:pPr>
        <w:shd w:val="clear" w:color="auto" w:fill="FFFFFF"/>
        <w:tabs>
          <w:tab w:val="left" w:pos="1134"/>
        </w:tabs>
        <w:spacing w:after="0" w:line="240" w:lineRule="auto"/>
        <w:ind w:left="360"/>
        <w:jc w:val="center"/>
        <w:outlineLvl w:val="0"/>
        <w:rPr>
          <w:rFonts w:ascii="Times New Roman" w:eastAsia="Times New Roman" w:hAnsi="Times New Roman" w:cs="Times New Roman"/>
          <w:iCs/>
          <w:color w:val="000000"/>
          <w:sz w:val="24"/>
          <w:szCs w:val="24"/>
          <w:lang w:eastAsia="ru-RU"/>
        </w:rPr>
      </w:pPr>
      <w:bookmarkStart w:id="7" w:name="bookmark17"/>
    </w:p>
    <w:bookmarkEnd w:id="7"/>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bl>
      <w:tblPr>
        <w:tblW w:w="5000" w:type="pct"/>
        <w:tblCellMar>
          <w:left w:w="70" w:type="dxa"/>
          <w:right w:w="70" w:type="dxa"/>
        </w:tblCellMar>
        <w:tblLook w:val="04A0" w:firstRow="1" w:lastRow="0" w:firstColumn="1" w:lastColumn="0" w:noHBand="0" w:noVBand="1"/>
      </w:tblPr>
      <w:tblGrid>
        <w:gridCol w:w="4818"/>
        <w:gridCol w:w="4819"/>
      </w:tblGrid>
      <w:tr w:rsidR="00B14CBD" w:rsidRPr="00B5625B" w:rsidTr="00057286">
        <w:tc>
          <w:tcPr>
            <w:tcW w:w="2500" w:type="pct"/>
          </w:tcPr>
          <w:p w:rsidR="00B14CBD" w:rsidRPr="00B5625B" w:rsidRDefault="00B14CBD" w:rsidP="00057286">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Поставщик</w:t>
            </w:r>
          </w:p>
          <w:p w:rsidR="00B14CBD" w:rsidRPr="00B5625B" w:rsidRDefault="00B14CBD" w:rsidP="00057286">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ООО «СТК»</w:t>
            </w:r>
          </w:p>
          <w:p w:rsidR="00B14CBD"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Генеральный директор</w:t>
            </w:r>
          </w:p>
          <w:p w:rsidR="00B14CBD" w:rsidRPr="00B5625B"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14CBD" w:rsidRPr="00B5625B"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14CBD" w:rsidRPr="00B5625B"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___________________ / </w:t>
            </w:r>
            <w:r>
              <w:rPr>
                <w:rFonts w:ascii="Times New Roman" w:eastAsia="Times New Roman" w:hAnsi="Times New Roman" w:cs="Times New Roman"/>
                <w:color w:val="000000"/>
                <w:sz w:val="24"/>
                <w:szCs w:val="24"/>
                <w:lang w:eastAsia="ru-RU"/>
              </w:rPr>
              <w:t>С</w:t>
            </w:r>
            <w:r w:rsidRPr="00B5625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В</w:t>
            </w:r>
            <w:r w:rsidRPr="00B5625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Архипов</w:t>
            </w:r>
            <w:r w:rsidRPr="00B5625B">
              <w:rPr>
                <w:rFonts w:ascii="Times New Roman" w:eastAsia="Times New Roman" w:hAnsi="Times New Roman" w:cs="Times New Roman"/>
                <w:color w:val="000000"/>
                <w:sz w:val="24"/>
                <w:szCs w:val="24"/>
                <w:lang w:eastAsia="ru-RU"/>
              </w:rPr>
              <w:t>/</w:t>
            </w:r>
          </w:p>
          <w:p w:rsidR="00B14CBD" w:rsidRPr="00B5625B" w:rsidRDefault="00B14CBD" w:rsidP="0005728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B5625B">
              <w:rPr>
                <w:rFonts w:ascii="Times New Roman" w:eastAsia="Times New Roman" w:hAnsi="Times New Roman" w:cs="Times New Roman"/>
                <w:color w:val="000000"/>
                <w:sz w:val="24"/>
                <w:szCs w:val="24"/>
                <w:lang w:eastAsia="ru-RU"/>
              </w:rPr>
              <w:t>м.п</w:t>
            </w:r>
            <w:proofErr w:type="spellEnd"/>
            <w:r w:rsidRPr="00B5625B">
              <w:rPr>
                <w:rFonts w:ascii="Times New Roman" w:eastAsia="Times New Roman" w:hAnsi="Times New Roman" w:cs="Times New Roman"/>
                <w:color w:val="000000"/>
                <w:sz w:val="24"/>
                <w:szCs w:val="24"/>
                <w:lang w:eastAsia="ru-RU"/>
              </w:rPr>
              <w:t>.</w:t>
            </w:r>
          </w:p>
        </w:tc>
        <w:tc>
          <w:tcPr>
            <w:tcW w:w="2500" w:type="pct"/>
          </w:tcPr>
          <w:p w:rsidR="00B14CBD" w:rsidRPr="00B5625B"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b/>
                <w:color w:val="000000"/>
                <w:sz w:val="24"/>
                <w:szCs w:val="24"/>
                <w:lang w:eastAsia="ru-RU"/>
              </w:rPr>
              <w:t>Покупатель</w:t>
            </w:r>
            <w:r w:rsidRPr="00B5625B">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___________</w:t>
            </w:r>
          </w:p>
          <w:p w:rsidR="00B14CBD" w:rsidRPr="00B5625B"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highlight w:val="yellow"/>
                <w:lang w:eastAsia="ru-RU"/>
              </w:rPr>
              <w:t>___________________</w:t>
            </w:r>
          </w:p>
          <w:p w:rsidR="00B14CBD"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14CBD" w:rsidRPr="00B5625B"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14CBD" w:rsidRPr="00B5625B" w:rsidRDefault="00B14CBD" w:rsidP="00057286">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___________________ / </w:t>
            </w:r>
            <w:r>
              <w:rPr>
                <w:rFonts w:ascii="Times New Roman" w:eastAsia="Times New Roman" w:hAnsi="Times New Roman" w:cs="Times New Roman"/>
                <w:color w:val="000000"/>
                <w:sz w:val="24"/>
                <w:szCs w:val="24"/>
                <w:highlight w:val="yellow"/>
                <w:lang w:eastAsia="ru-RU"/>
              </w:rPr>
              <w:t xml:space="preserve">                </w:t>
            </w:r>
            <w:r w:rsidRPr="00B5625B">
              <w:rPr>
                <w:rFonts w:ascii="Times New Roman" w:eastAsia="Times New Roman" w:hAnsi="Times New Roman" w:cs="Times New Roman"/>
                <w:color w:val="000000"/>
                <w:sz w:val="24"/>
                <w:szCs w:val="24"/>
                <w:lang w:eastAsia="ru-RU"/>
              </w:rPr>
              <w:t xml:space="preserve"> /</w:t>
            </w:r>
          </w:p>
          <w:p w:rsidR="00B14CBD" w:rsidRPr="00B5625B" w:rsidRDefault="00B14CBD" w:rsidP="00057286">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roofErr w:type="spellStart"/>
            <w:r w:rsidRPr="00B5625B">
              <w:rPr>
                <w:rFonts w:ascii="Times New Roman" w:eastAsia="Times New Roman" w:hAnsi="Times New Roman" w:cs="Times New Roman"/>
                <w:color w:val="000000"/>
                <w:sz w:val="24"/>
                <w:szCs w:val="24"/>
                <w:lang w:eastAsia="ru-RU"/>
              </w:rPr>
              <w:t>м.п</w:t>
            </w:r>
            <w:proofErr w:type="spellEnd"/>
            <w:r w:rsidRPr="00B5625B">
              <w:rPr>
                <w:rFonts w:ascii="Times New Roman" w:eastAsia="Times New Roman" w:hAnsi="Times New Roman" w:cs="Times New Roman"/>
                <w:color w:val="000000"/>
                <w:sz w:val="24"/>
                <w:szCs w:val="24"/>
                <w:lang w:eastAsia="ru-RU"/>
              </w:rPr>
              <w:t>.</w:t>
            </w:r>
          </w:p>
        </w:tc>
      </w:tr>
    </w:tbl>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4B0E1C" w:rsidRDefault="004B0E1C"/>
    <w:p w:rsidR="004B0E1C" w:rsidRPr="004B0E1C" w:rsidRDefault="004B0E1C" w:rsidP="004B0E1C"/>
    <w:p w:rsidR="004B0E1C" w:rsidRPr="004B0E1C" w:rsidRDefault="004B0E1C" w:rsidP="004B0E1C"/>
    <w:p w:rsidR="004B0E1C" w:rsidRPr="004B0E1C" w:rsidRDefault="004B0E1C" w:rsidP="004B0E1C"/>
    <w:p w:rsidR="00DE55C1" w:rsidRPr="004B0E1C" w:rsidRDefault="00DE55C1" w:rsidP="004B0E1C">
      <w:pPr>
        <w:jc w:val="right"/>
      </w:pPr>
    </w:p>
    <w:sectPr w:rsidR="00DE55C1" w:rsidRPr="004B0E1C" w:rsidSect="00F7733D">
      <w:pgSz w:w="11906" w:h="16838"/>
      <w:pgMar w:top="851" w:right="851"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F24" w:rsidRDefault="00EC5F24" w:rsidP="00FB41B6">
      <w:pPr>
        <w:spacing w:after="0" w:line="240" w:lineRule="auto"/>
      </w:pPr>
      <w:r>
        <w:separator/>
      </w:r>
    </w:p>
  </w:endnote>
  <w:endnote w:type="continuationSeparator" w:id="0">
    <w:p w:rsidR="00EC5F24" w:rsidRDefault="00EC5F24" w:rsidP="00FB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F24" w:rsidRPr="00F7733D" w:rsidRDefault="00B00356">
    <w:pPr>
      <w:pStyle w:val="a3"/>
      <w:jc w:val="right"/>
      <w:rPr>
        <w:rFonts w:ascii="Times New Roman" w:hAnsi="Times New Roman" w:cs="Times New Roman"/>
      </w:rPr>
    </w:pPr>
    <w:r w:rsidRPr="00F7733D">
      <w:rPr>
        <w:rFonts w:ascii="Times New Roman" w:hAnsi="Times New Roman" w:cs="Times New Roman"/>
      </w:rPr>
      <w:fldChar w:fldCharType="begin"/>
    </w:r>
    <w:r w:rsidR="0010111C" w:rsidRPr="00F7733D">
      <w:rPr>
        <w:rFonts w:ascii="Times New Roman" w:hAnsi="Times New Roman" w:cs="Times New Roman"/>
      </w:rPr>
      <w:instrText>PAGE   \* MERGEFORMAT</w:instrText>
    </w:r>
    <w:r w:rsidRPr="00F7733D">
      <w:rPr>
        <w:rFonts w:ascii="Times New Roman" w:hAnsi="Times New Roman" w:cs="Times New Roman"/>
      </w:rPr>
      <w:fldChar w:fldCharType="separate"/>
    </w:r>
    <w:r w:rsidR="008A1F69" w:rsidRPr="00F7733D">
      <w:rPr>
        <w:rFonts w:ascii="Times New Roman" w:hAnsi="Times New Roman" w:cs="Times New Roman"/>
        <w:noProof/>
      </w:rPr>
      <w:t>1</w:t>
    </w:r>
    <w:r w:rsidRPr="00F7733D">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F24" w:rsidRDefault="00B00356" w:rsidP="000A5310">
    <w:pPr>
      <w:pStyle w:val="a3"/>
      <w:framePr w:wrap="around" w:vAnchor="text" w:hAnchor="margin" w:xAlign="center" w:y="1"/>
      <w:rPr>
        <w:rStyle w:val="a5"/>
      </w:rPr>
    </w:pPr>
    <w:r>
      <w:rPr>
        <w:rStyle w:val="a5"/>
      </w:rPr>
      <w:fldChar w:fldCharType="begin"/>
    </w:r>
    <w:r w:rsidR="0010111C">
      <w:rPr>
        <w:rStyle w:val="a5"/>
      </w:rPr>
      <w:instrText xml:space="preserve">PAGE  </w:instrText>
    </w:r>
    <w:r>
      <w:rPr>
        <w:rStyle w:val="a5"/>
      </w:rPr>
      <w:fldChar w:fldCharType="end"/>
    </w:r>
  </w:p>
  <w:p w:rsidR="00EC5F24" w:rsidRDefault="00EC5F24">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F24" w:rsidRPr="004B0E1C" w:rsidRDefault="00B00356">
    <w:pPr>
      <w:pStyle w:val="a3"/>
      <w:jc w:val="right"/>
      <w:rPr>
        <w:rFonts w:ascii="Times New Roman" w:hAnsi="Times New Roman" w:cs="Times New Roman"/>
      </w:rPr>
    </w:pPr>
    <w:r w:rsidRPr="004B0E1C">
      <w:rPr>
        <w:rFonts w:ascii="Times New Roman" w:hAnsi="Times New Roman" w:cs="Times New Roman"/>
      </w:rPr>
      <w:fldChar w:fldCharType="begin"/>
    </w:r>
    <w:r w:rsidR="0010111C" w:rsidRPr="004B0E1C">
      <w:rPr>
        <w:rFonts w:ascii="Times New Roman" w:hAnsi="Times New Roman" w:cs="Times New Roman"/>
      </w:rPr>
      <w:instrText>PAGE   \* MERGEFORMAT</w:instrText>
    </w:r>
    <w:r w:rsidRPr="004B0E1C">
      <w:rPr>
        <w:rFonts w:ascii="Times New Roman" w:hAnsi="Times New Roman" w:cs="Times New Roman"/>
      </w:rPr>
      <w:fldChar w:fldCharType="separate"/>
    </w:r>
    <w:r w:rsidR="008A1F69" w:rsidRPr="004B0E1C">
      <w:rPr>
        <w:rFonts w:ascii="Times New Roman" w:hAnsi="Times New Roman" w:cs="Times New Roman"/>
        <w:noProof/>
      </w:rPr>
      <w:t>12</w:t>
    </w:r>
    <w:r w:rsidRPr="004B0E1C">
      <w:rPr>
        <w:rFonts w:ascii="Times New Roman" w:hAnsi="Times New Roman" w:cs="Times New Roman"/>
      </w:rPr>
      <w:fldChar w:fldCharType="end"/>
    </w:r>
  </w:p>
  <w:p w:rsidR="00EC5F24" w:rsidRDefault="00EC5F2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F24" w:rsidRDefault="00EC5F24" w:rsidP="00FB41B6">
      <w:pPr>
        <w:spacing w:after="0" w:line="240" w:lineRule="auto"/>
      </w:pPr>
      <w:r>
        <w:separator/>
      </w:r>
    </w:p>
  </w:footnote>
  <w:footnote w:type="continuationSeparator" w:id="0">
    <w:p w:rsidR="00EC5F24" w:rsidRDefault="00EC5F24" w:rsidP="00FB4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66163"/>
    <w:multiLevelType w:val="multilevel"/>
    <w:tmpl w:val="98BE48C4"/>
    <w:lvl w:ilvl="0">
      <w:start w:val="1"/>
      <w:numFmt w:val="decimal"/>
      <w:pStyle w:val="1"/>
      <w:lvlText w:val="%1."/>
      <w:lvlJc w:val="left"/>
      <w:pPr>
        <w:tabs>
          <w:tab w:val="num" w:pos="604"/>
        </w:tabs>
        <w:ind w:left="604" w:hanging="360"/>
      </w:pPr>
      <w:rPr>
        <w:rFonts w:cs="Times New Roman" w:hint="default"/>
      </w:rPr>
    </w:lvl>
    <w:lvl w:ilvl="1">
      <w:start w:val="1"/>
      <w:numFmt w:val="decimal"/>
      <w:pStyle w:val="2"/>
      <w:suff w:val="space"/>
      <w:lvlText w:val="%1.%2."/>
      <w:lvlJc w:val="left"/>
      <w:pPr>
        <w:ind w:left="2412" w:hanging="432"/>
      </w:pPr>
      <w:rPr>
        <w:rFonts w:cs="Times New Roman" w:hint="default"/>
        <w:b/>
        <w:sz w:val="20"/>
        <w:szCs w:val="20"/>
      </w:rPr>
    </w:lvl>
    <w:lvl w:ilvl="2">
      <w:start w:val="1"/>
      <w:numFmt w:val="decimal"/>
      <w:pStyle w:val="3"/>
      <w:lvlText w:val="%1.%2.%3."/>
      <w:lvlJc w:val="left"/>
      <w:pPr>
        <w:tabs>
          <w:tab w:val="num" w:pos="964"/>
        </w:tabs>
        <w:ind w:left="964" w:firstLine="0"/>
      </w:pPr>
      <w:rPr>
        <w:rFonts w:cs="Times New Roman" w:hint="default"/>
      </w:rPr>
    </w:lvl>
    <w:lvl w:ilvl="3">
      <w:start w:val="1"/>
      <w:numFmt w:val="decimal"/>
      <w:lvlText w:val="%1.%2.%3.%4."/>
      <w:lvlJc w:val="left"/>
      <w:pPr>
        <w:tabs>
          <w:tab w:val="num" w:pos="2044"/>
        </w:tabs>
        <w:ind w:left="1972" w:hanging="648"/>
      </w:pPr>
      <w:rPr>
        <w:rFonts w:cs="Times New Roman" w:hint="default"/>
      </w:rPr>
    </w:lvl>
    <w:lvl w:ilvl="4">
      <w:start w:val="1"/>
      <w:numFmt w:val="decimal"/>
      <w:lvlText w:val="%1.%2.%3.%4.%5."/>
      <w:lvlJc w:val="left"/>
      <w:pPr>
        <w:tabs>
          <w:tab w:val="num" w:pos="2764"/>
        </w:tabs>
        <w:ind w:left="2476" w:hanging="792"/>
      </w:pPr>
      <w:rPr>
        <w:rFonts w:cs="Times New Roman" w:hint="default"/>
      </w:rPr>
    </w:lvl>
    <w:lvl w:ilvl="5">
      <w:start w:val="1"/>
      <w:numFmt w:val="decimal"/>
      <w:lvlText w:val="%1.%2.%3.%4.%5.%6."/>
      <w:lvlJc w:val="left"/>
      <w:pPr>
        <w:tabs>
          <w:tab w:val="num" w:pos="3124"/>
        </w:tabs>
        <w:ind w:left="2980" w:hanging="936"/>
      </w:pPr>
      <w:rPr>
        <w:rFonts w:cs="Times New Roman" w:hint="default"/>
      </w:rPr>
    </w:lvl>
    <w:lvl w:ilvl="6">
      <w:start w:val="1"/>
      <w:numFmt w:val="decimal"/>
      <w:lvlText w:val="%1.%2.%3.%4.%5.%6.%7."/>
      <w:lvlJc w:val="left"/>
      <w:pPr>
        <w:tabs>
          <w:tab w:val="num" w:pos="3844"/>
        </w:tabs>
        <w:ind w:left="3484" w:hanging="1080"/>
      </w:pPr>
      <w:rPr>
        <w:rFonts w:cs="Times New Roman" w:hint="default"/>
      </w:rPr>
    </w:lvl>
    <w:lvl w:ilvl="7">
      <w:start w:val="1"/>
      <w:numFmt w:val="decimal"/>
      <w:lvlText w:val="%1.%2.%3.%4.%5.%6.%7.%8."/>
      <w:lvlJc w:val="left"/>
      <w:pPr>
        <w:tabs>
          <w:tab w:val="num" w:pos="4204"/>
        </w:tabs>
        <w:ind w:left="3988" w:hanging="1224"/>
      </w:pPr>
      <w:rPr>
        <w:rFonts w:cs="Times New Roman" w:hint="default"/>
      </w:rPr>
    </w:lvl>
    <w:lvl w:ilvl="8">
      <w:start w:val="1"/>
      <w:numFmt w:val="decimal"/>
      <w:lvlText w:val="%1.%2.%3.%4.%5.%6.%7.%8.%9."/>
      <w:lvlJc w:val="left"/>
      <w:pPr>
        <w:tabs>
          <w:tab w:val="num" w:pos="4924"/>
        </w:tabs>
        <w:ind w:left="4564" w:hanging="1440"/>
      </w:pPr>
      <w:rPr>
        <w:rFonts w:cs="Times New Roman" w:hint="default"/>
      </w:rPr>
    </w:lvl>
  </w:abstractNum>
  <w:abstractNum w:abstractNumId="1" w15:restartNumberingAfterBreak="0">
    <w:nsid w:val="11AC29AF"/>
    <w:multiLevelType w:val="multilevel"/>
    <w:tmpl w:val="81CE3B46"/>
    <w:lvl w:ilvl="0">
      <w:start w:val="1"/>
      <w:numFmt w:val="decimal"/>
      <w:lvlText w:val="%1."/>
      <w:lvlJc w:val="left"/>
      <w:pPr>
        <w:ind w:left="1211" w:hanging="360"/>
      </w:pPr>
      <w:rPr>
        <w:rFonts w:cs="Times New Roman" w:hint="default"/>
        <w:b/>
      </w:rPr>
    </w:lvl>
    <w:lvl w:ilvl="1">
      <w:start w:val="1"/>
      <w:numFmt w:val="decimal"/>
      <w:isLgl/>
      <w:suff w:val="space"/>
      <w:lvlText w:val="%1.%2."/>
      <w:lvlJc w:val="left"/>
      <w:pPr>
        <w:ind w:left="2642" w:hanging="1365"/>
      </w:pPr>
      <w:rPr>
        <w:rFonts w:cs="Times New Roman" w:hint="default"/>
        <w:b w:val="0"/>
        <w:strike w:val="0"/>
        <w:sz w:val="24"/>
        <w:szCs w:val="24"/>
      </w:rPr>
    </w:lvl>
    <w:lvl w:ilvl="2">
      <w:start w:val="1"/>
      <w:numFmt w:val="decimal"/>
      <w:isLgl/>
      <w:lvlText w:val="%1.%2.%3."/>
      <w:lvlJc w:val="left"/>
      <w:pPr>
        <w:ind w:left="3326" w:hanging="1365"/>
      </w:pPr>
      <w:rPr>
        <w:rFonts w:cs="Times New Roman" w:hint="default"/>
        <w:sz w:val="22"/>
      </w:rPr>
    </w:lvl>
    <w:lvl w:ilvl="3">
      <w:start w:val="1"/>
      <w:numFmt w:val="decimal"/>
      <w:isLgl/>
      <w:lvlText w:val="%1.%2.%3.%4."/>
      <w:lvlJc w:val="left"/>
      <w:pPr>
        <w:ind w:left="3881" w:hanging="1365"/>
      </w:pPr>
      <w:rPr>
        <w:rFonts w:cs="Times New Roman" w:hint="default"/>
        <w:sz w:val="22"/>
      </w:rPr>
    </w:lvl>
    <w:lvl w:ilvl="4">
      <w:start w:val="1"/>
      <w:numFmt w:val="decimal"/>
      <w:isLgl/>
      <w:lvlText w:val="%1.%2.%3.%4.%5."/>
      <w:lvlJc w:val="left"/>
      <w:pPr>
        <w:ind w:left="4436" w:hanging="1365"/>
      </w:pPr>
      <w:rPr>
        <w:rFonts w:cs="Times New Roman" w:hint="default"/>
        <w:sz w:val="22"/>
      </w:rPr>
    </w:lvl>
    <w:lvl w:ilvl="5">
      <w:start w:val="1"/>
      <w:numFmt w:val="decimal"/>
      <w:isLgl/>
      <w:lvlText w:val="%1.%2.%3.%4.%5.%6."/>
      <w:lvlJc w:val="left"/>
      <w:pPr>
        <w:ind w:left="4991" w:hanging="1365"/>
      </w:pPr>
      <w:rPr>
        <w:rFonts w:cs="Times New Roman" w:hint="default"/>
        <w:sz w:val="22"/>
      </w:rPr>
    </w:lvl>
    <w:lvl w:ilvl="6">
      <w:start w:val="1"/>
      <w:numFmt w:val="decimal"/>
      <w:isLgl/>
      <w:lvlText w:val="%1.%2.%3.%4.%5.%6.%7."/>
      <w:lvlJc w:val="left"/>
      <w:pPr>
        <w:ind w:left="5621" w:hanging="1440"/>
      </w:pPr>
      <w:rPr>
        <w:rFonts w:cs="Times New Roman" w:hint="default"/>
        <w:sz w:val="22"/>
      </w:rPr>
    </w:lvl>
    <w:lvl w:ilvl="7">
      <w:start w:val="1"/>
      <w:numFmt w:val="decimal"/>
      <w:isLgl/>
      <w:lvlText w:val="%1.%2.%3.%4.%5.%6.%7.%8."/>
      <w:lvlJc w:val="left"/>
      <w:pPr>
        <w:ind w:left="6176" w:hanging="1440"/>
      </w:pPr>
      <w:rPr>
        <w:rFonts w:cs="Times New Roman" w:hint="default"/>
        <w:sz w:val="22"/>
      </w:rPr>
    </w:lvl>
    <w:lvl w:ilvl="8">
      <w:start w:val="1"/>
      <w:numFmt w:val="decimal"/>
      <w:isLgl/>
      <w:lvlText w:val="%1.%2.%3.%4.%5.%6.%7.%8.%9."/>
      <w:lvlJc w:val="left"/>
      <w:pPr>
        <w:ind w:left="7091" w:hanging="1800"/>
      </w:pPr>
      <w:rPr>
        <w:rFonts w:cs="Times New Roman" w:hint="default"/>
        <w:sz w:val="22"/>
      </w:rPr>
    </w:lvl>
  </w:abstractNum>
  <w:abstractNum w:abstractNumId="2" w15:restartNumberingAfterBreak="0">
    <w:nsid w:val="27EB2472"/>
    <w:multiLevelType w:val="multilevel"/>
    <w:tmpl w:val="A6E2B82E"/>
    <w:lvl w:ilvl="0">
      <w:start w:val="3"/>
      <w:numFmt w:val="decimal"/>
      <w:lvlText w:val="%1."/>
      <w:lvlJc w:val="left"/>
      <w:pPr>
        <w:ind w:left="360" w:hanging="360"/>
      </w:pPr>
      <w:rPr>
        <w:rFonts w:cs="Times New Roman" w:hint="default"/>
        <w:b w:val="0"/>
      </w:rPr>
    </w:lvl>
    <w:lvl w:ilvl="1">
      <w:start w:val="2"/>
      <w:numFmt w:val="decimal"/>
      <w:lvlText w:val="%1.%2."/>
      <w:lvlJc w:val="left"/>
      <w:pPr>
        <w:ind w:left="1219" w:hanging="360"/>
      </w:pPr>
      <w:rPr>
        <w:rFonts w:cs="Times New Roman" w:hint="default"/>
        <w:b w:val="0"/>
      </w:rPr>
    </w:lvl>
    <w:lvl w:ilvl="2">
      <w:start w:val="1"/>
      <w:numFmt w:val="decimal"/>
      <w:lvlText w:val="%1.%2.%3."/>
      <w:lvlJc w:val="left"/>
      <w:pPr>
        <w:ind w:left="2438" w:hanging="720"/>
      </w:pPr>
      <w:rPr>
        <w:rFonts w:cs="Times New Roman" w:hint="default"/>
        <w:b w:val="0"/>
      </w:rPr>
    </w:lvl>
    <w:lvl w:ilvl="3">
      <w:start w:val="1"/>
      <w:numFmt w:val="decimal"/>
      <w:lvlText w:val="%1.%2.%3.%4."/>
      <w:lvlJc w:val="left"/>
      <w:pPr>
        <w:ind w:left="3297" w:hanging="720"/>
      </w:pPr>
      <w:rPr>
        <w:rFonts w:cs="Times New Roman" w:hint="default"/>
        <w:b w:val="0"/>
      </w:rPr>
    </w:lvl>
    <w:lvl w:ilvl="4">
      <w:start w:val="1"/>
      <w:numFmt w:val="decimal"/>
      <w:lvlText w:val="%1.%2.%3.%4.%5."/>
      <w:lvlJc w:val="left"/>
      <w:pPr>
        <w:ind w:left="4516" w:hanging="1080"/>
      </w:pPr>
      <w:rPr>
        <w:rFonts w:cs="Times New Roman" w:hint="default"/>
        <w:b w:val="0"/>
      </w:rPr>
    </w:lvl>
    <w:lvl w:ilvl="5">
      <w:start w:val="1"/>
      <w:numFmt w:val="decimal"/>
      <w:lvlText w:val="%1.%2.%3.%4.%5.%6."/>
      <w:lvlJc w:val="left"/>
      <w:pPr>
        <w:ind w:left="5375" w:hanging="1080"/>
      </w:pPr>
      <w:rPr>
        <w:rFonts w:cs="Times New Roman" w:hint="default"/>
        <w:b w:val="0"/>
      </w:rPr>
    </w:lvl>
    <w:lvl w:ilvl="6">
      <w:start w:val="1"/>
      <w:numFmt w:val="decimal"/>
      <w:lvlText w:val="%1.%2.%3.%4.%5.%6.%7."/>
      <w:lvlJc w:val="left"/>
      <w:pPr>
        <w:ind w:left="6594" w:hanging="1440"/>
      </w:pPr>
      <w:rPr>
        <w:rFonts w:cs="Times New Roman" w:hint="default"/>
        <w:b w:val="0"/>
      </w:rPr>
    </w:lvl>
    <w:lvl w:ilvl="7">
      <w:start w:val="1"/>
      <w:numFmt w:val="decimal"/>
      <w:lvlText w:val="%1.%2.%3.%4.%5.%6.%7.%8."/>
      <w:lvlJc w:val="left"/>
      <w:pPr>
        <w:ind w:left="7453" w:hanging="1440"/>
      </w:pPr>
      <w:rPr>
        <w:rFonts w:cs="Times New Roman" w:hint="default"/>
        <w:b w:val="0"/>
      </w:rPr>
    </w:lvl>
    <w:lvl w:ilvl="8">
      <w:start w:val="1"/>
      <w:numFmt w:val="decimal"/>
      <w:lvlText w:val="%1.%2.%3.%4.%5.%6.%7.%8.%9."/>
      <w:lvlJc w:val="left"/>
      <w:pPr>
        <w:ind w:left="8672" w:hanging="1800"/>
      </w:pPr>
      <w:rPr>
        <w:rFonts w:cs="Times New Roman" w:hint="default"/>
        <w:b w:val="0"/>
      </w:rPr>
    </w:lvl>
  </w:abstractNum>
  <w:abstractNum w:abstractNumId="3" w15:restartNumberingAfterBreak="0">
    <w:nsid w:val="364E7D8E"/>
    <w:multiLevelType w:val="multilevel"/>
    <w:tmpl w:val="F79A8BD6"/>
    <w:lvl w:ilvl="0">
      <w:start w:val="4"/>
      <w:numFmt w:val="decimal"/>
      <w:lvlText w:val="%1."/>
      <w:lvlJc w:val="left"/>
      <w:pPr>
        <w:ind w:left="360" w:hanging="360"/>
      </w:pPr>
      <w:rPr>
        <w:rFonts w:cs="Times New Roman" w:hint="default"/>
        <w:sz w:val="22"/>
      </w:rPr>
    </w:lvl>
    <w:lvl w:ilvl="1">
      <w:start w:val="1"/>
      <w:numFmt w:val="decimal"/>
      <w:lvlText w:val="%1.%2."/>
      <w:lvlJc w:val="left"/>
      <w:pPr>
        <w:ind w:left="1070" w:hanging="360"/>
      </w:pPr>
      <w:rPr>
        <w:rFonts w:cs="Times New Roman" w:hint="default"/>
        <w:sz w:val="22"/>
      </w:rPr>
    </w:lvl>
    <w:lvl w:ilvl="2">
      <w:start w:val="1"/>
      <w:numFmt w:val="decimal"/>
      <w:lvlText w:val="%1.%2.%3."/>
      <w:lvlJc w:val="left"/>
      <w:pPr>
        <w:ind w:left="3548" w:hanging="720"/>
      </w:pPr>
      <w:rPr>
        <w:rFonts w:cs="Times New Roman" w:hint="default"/>
        <w:sz w:val="22"/>
      </w:rPr>
    </w:lvl>
    <w:lvl w:ilvl="3">
      <w:start w:val="1"/>
      <w:numFmt w:val="decimal"/>
      <w:lvlText w:val="%1.%2.%3.%4."/>
      <w:lvlJc w:val="left"/>
      <w:pPr>
        <w:ind w:left="4962" w:hanging="720"/>
      </w:pPr>
      <w:rPr>
        <w:rFonts w:cs="Times New Roman" w:hint="default"/>
        <w:sz w:val="22"/>
      </w:rPr>
    </w:lvl>
    <w:lvl w:ilvl="4">
      <w:start w:val="1"/>
      <w:numFmt w:val="decimal"/>
      <w:lvlText w:val="%1.%2.%3.%4.%5."/>
      <w:lvlJc w:val="left"/>
      <w:pPr>
        <w:ind w:left="6736" w:hanging="1080"/>
      </w:pPr>
      <w:rPr>
        <w:rFonts w:cs="Times New Roman" w:hint="default"/>
        <w:sz w:val="22"/>
      </w:rPr>
    </w:lvl>
    <w:lvl w:ilvl="5">
      <w:start w:val="1"/>
      <w:numFmt w:val="decimal"/>
      <w:lvlText w:val="%1.%2.%3.%4.%5.%6."/>
      <w:lvlJc w:val="left"/>
      <w:pPr>
        <w:ind w:left="8150" w:hanging="1080"/>
      </w:pPr>
      <w:rPr>
        <w:rFonts w:cs="Times New Roman" w:hint="default"/>
        <w:sz w:val="22"/>
      </w:rPr>
    </w:lvl>
    <w:lvl w:ilvl="6">
      <w:start w:val="1"/>
      <w:numFmt w:val="decimal"/>
      <w:lvlText w:val="%1.%2.%3.%4.%5.%6.%7."/>
      <w:lvlJc w:val="left"/>
      <w:pPr>
        <w:ind w:left="9924" w:hanging="1440"/>
      </w:pPr>
      <w:rPr>
        <w:rFonts w:cs="Times New Roman" w:hint="default"/>
        <w:sz w:val="22"/>
      </w:rPr>
    </w:lvl>
    <w:lvl w:ilvl="7">
      <w:start w:val="1"/>
      <w:numFmt w:val="decimal"/>
      <w:lvlText w:val="%1.%2.%3.%4.%5.%6.%7.%8."/>
      <w:lvlJc w:val="left"/>
      <w:pPr>
        <w:ind w:left="11338" w:hanging="1440"/>
      </w:pPr>
      <w:rPr>
        <w:rFonts w:cs="Times New Roman" w:hint="default"/>
        <w:sz w:val="22"/>
      </w:rPr>
    </w:lvl>
    <w:lvl w:ilvl="8">
      <w:start w:val="1"/>
      <w:numFmt w:val="decimal"/>
      <w:lvlText w:val="%1.%2.%3.%4.%5.%6.%7.%8.%9."/>
      <w:lvlJc w:val="left"/>
      <w:pPr>
        <w:ind w:left="13112" w:hanging="1800"/>
      </w:pPr>
      <w:rPr>
        <w:rFonts w:cs="Times New Roman" w:hint="default"/>
        <w:sz w:val="22"/>
      </w:rPr>
    </w:lvl>
  </w:abstractNum>
  <w:abstractNum w:abstractNumId="4" w15:restartNumberingAfterBreak="0">
    <w:nsid w:val="52A139EB"/>
    <w:multiLevelType w:val="multilevel"/>
    <w:tmpl w:val="2E980B06"/>
    <w:lvl w:ilvl="0">
      <w:start w:val="1"/>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5402137A"/>
    <w:multiLevelType w:val="multilevel"/>
    <w:tmpl w:val="93C8D336"/>
    <w:lvl w:ilvl="0">
      <w:start w:val="11"/>
      <w:numFmt w:val="decimal"/>
      <w:lvlText w:val="%1."/>
      <w:lvlJc w:val="left"/>
      <w:pPr>
        <w:ind w:left="480" w:hanging="480"/>
      </w:pPr>
      <w:rPr>
        <w:rFonts w:cs="Times New Roman" w:hint="default"/>
        <w:b/>
        <w:sz w:val="22"/>
      </w:rPr>
    </w:lvl>
    <w:lvl w:ilvl="1">
      <w:start w:val="1"/>
      <w:numFmt w:val="decimal"/>
      <w:lvlText w:val="%1.%2."/>
      <w:lvlJc w:val="left"/>
      <w:pPr>
        <w:ind w:left="1473" w:hanging="480"/>
      </w:pPr>
      <w:rPr>
        <w:rFonts w:cs="Times New Roman" w:hint="default"/>
        <w:b w:val="0"/>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6" w15:restartNumberingAfterBreak="0">
    <w:nsid w:val="5C9B765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A85B23"/>
    <w:multiLevelType w:val="hybridMultilevel"/>
    <w:tmpl w:val="8DACA6A2"/>
    <w:lvl w:ilvl="0" w:tplc="5FD600BC">
      <w:start w:val="3"/>
      <w:numFmt w:val="decimal"/>
      <w:lvlText w:val="%1."/>
      <w:lvlJc w:val="left"/>
      <w:pPr>
        <w:ind w:left="1766" w:hanging="360"/>
      </w:pPr>
      <w:rPr>
        <w:rFonts w:cs="Times New Roman" w:hint="default"/>
      </w:rPr>
    </w:lvl>
    <w:lvl w:ilvl="1" w:tplc="04190019" w:tentative="1">
      <w:start w:val="1"/>
      <w:numFmt w:val="lowerLetter"/>
      <w:lvlText w:val="%2."/>
      <w:lvlJc w:val="left"/>
      <w:pPr>
        <w:ind w:left="2486" w:hanging="360"/>
      </w:pPr>
      <w:rPr>
        <w:rFonts w:cs="Times New Roman"/>
      </w:rPr>
    </w:lvl>
    <w:lvl w:ilvl="2" w:tplc="0419001B" w:tentative="1">
      <w:start w:val="1"/>
      <w:numFmt w:val="lowerRoman"/>
      <w:lvlText w:val="%3."/>
      <w:lvlJc w:val="right"/>
      <w:pPr>
        <w:ind w:left="3206" w:hanging="180"/>
      </w:pPr>
      <w:rPr>
        <w:rFonts w:cs="Times New Roman"/>
      </w:rPr>
    </w:lvl>
    <w:lvl w:ilvl="3" w:tplc="0419000F" w:tentative="1">
      <w:start w:val="1"/>
      <w:numFmt w:val="decimal"/>
      <w:lvlText w:val="%4."/>
      <w:lvlJc w:val="left"/>
      <w:pPr>
        <w:ind w:left="3926" w:hanging="360"/>
      </w:pPr>
      <w:rPr>
        <w:rFonts w:cs="Times New Roman"/>
      </w:rPr>
    </w:lvl>
    <w:lvl w:ilvl="4" w:tplc="04190019" w:tentative="1">
      <w:start w:val="1"/>
      <w:numFmt w:val="lowerLetter"/>
      <w:lvlText w:val="%5."/>
      <w:lvlJc w:val="left"/>
      <w:pPr>
        <w:ind w:left="4646" w:hanging="360"/>
      </w:pPr>
      <w:rPr>
        <w:rFonts w:cs="Times New Roman"/>
      </w:rPr>
    </w:lvl>
    <w:lvl w:ilvl="5" w:tplc="0419001B" w:tentative="1">
      <w:start w:val="1"/>
      <w:numFmt w:val="lowerRoman"/>
      <w:lvlText w:val="%6."/>
      <w:lvlJc w:val="right"/>
      <w:pPr>
        <w:ind w:left="5366" w:hanging="180"/>
      </w:pPr>
      <w:rPr>
        <w:rFonts w:cs="Times New Roman"/>
      </w:rPr>
    </w:lvl>
    <w:lvl w:ilvl="6" w:tplc="0419000F" w:tentative="1">
      <w:start w:val="1"/>
      <w:numFmt w:val="decimal"/>
      <w:lvlText w:val="%7."/>
      <w:lvlJc w:val="left"/>
      <w:pPr>
        <w:ind w:left="6086" w:hanging="360"/>
      </w:pPr>
      <w:rPr>
        <w:rFonts w:cs="Times New Roman"/>
      </w:rPr>
    </w:lvl>
    <w:lvl w:ilvl="7" w:tplc="04190019" w:tentative="1">
      <w:start w:val="1"/>
      <w:numFmt w:val="lowerLetter"/>
      <w:lvlText w:val="%8."/>
      <w:lvlJc w:val="left"/>
      <w:pPr>
        <w:ind w:left="6806" w:hanging="360"/>
      </w:pPr>
      <w:rPr>
        <w:rFonts w:cs="Times New Roman"/>
      </w:rPr>
    </w:lvl>
    <w:lvl w:ilvl="8" w:tplc="0419001B" w:tentative="1">
      <w:start w:val="1"/>
      <w:numFmt w:val="lowerRoman"/>
      <w:lvlText w:val="%9."/>
      <w:lvlJc w:val="right"/>
      <w:pPr>
        <w:ind w:left="7526" w:hanging="180"/>
      </w:pPr>
      <w:rPr>
        <w:rFonts w:cs="Times New Roman"/>
      </w:rPr>
    </w:lvl>
  </w:abstractNum>
  <w:abstractNum w:abstractNumId="8" w15:restartNumberingAfterBreak="0">
    <w:nsid w:val="6C1405C0"/>
    <w:multiLevelType w:val="multilevel"/>
    <w:tmpl w:val="A934ABEA"/>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75FA3EA8"/>
    <w:multiLevelType w:val="hybridMultilevel"/>
    <w:tmpl w:val="51E083BE"/>
    <w:lvl w:ilvl="0" w:tplc="BF64FFF4">
      <w:start w:val="1"/>
      <w:numFmt w:val="decimal"/>
      <w:lvlText w:val="%1."/>
      <w:lvlJc w:val="left"/>
      <w:pPr>
        <w:ind w:left="1766" w:hanging="360"/>
      </w:pPr>
      <w:rPr>
        <w:rFonts w:cs="Times New Roman"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rPr>
        <w:rFonts w:cs="Times New Roman"/>
      </w:rPr>
    </w:lvl>
    <w:lvl w:ilvl="3" w:tplc="0419000F" w:tentative="1">
      <w:start w:val="1"/>
      <w:numFmt w:val="decimal"/>
      <w:lvlText w:val="%4."/>
      <w:lvlJc w:val="left"/>
      <w:pPr>
        <w:ind w:left="3926" w:hanging="360"/>
      </w:pPr>
      <w:rPr>
        <w:rFonts w:cs="Times New Roman"/>
      </w:rPr>
    </w:lvl>
    <w:lvl w:ilvl="4" w:tplc="04190019" w:tentative="1">
      <w:start w:val="1"/>
      <w:numFmt w:val="lowerLetter"/>
      <w:lvlText w:val="%5."/>
      <w:lvlJc w:val="left"/>
      <w:pPr>
        <w:ind w:left="4646" w:hanging="360"/>
      </w:pPr>
      <w:rPr>
        <w:rFonts w:cs="Times New Roman"/>
      </w:rPr>
    </w:lvl>
    <w:lvl w:ilvl="5" w:tplc="0419001B" w:tentative="1">
      <w:start w:val="1"/>
      <w:numFmt w:val="lowerRoman"/>
      <w:lvlText w:val="%6."/>
      <w:lvlJc w:val="right"/>
      <w:pPr>
        <w:ind w:left="5366" w:hanging="180"/>
      </w:pPr>
      <w:rPr>
        <w:rFonts w:cs="Times New Roman"/>
      </w:rPr>
    </w:lvl>
    <w:lvl w:ilvl="6" w:tplc="0419000F" w:tentative="1">
      <w:start w:val="1"/>
      <w:numFmt w:val="decimal"/>
      <w:lvlText w:val="%7."/>
      <w:lvlJc w:val="left"/>
      <w:pPr>
        <w:ind w:left="6086" w:hanging="360"/>
      </w:pPr>
      <w:rPr>
        <w:rFonts w:cs="Times New Roman"/>
      </w:rPr>
    </w:lvl>
    <w:lvl w:ilvl="7" w:tplc="04190019" w:tentative="1">
      <w:start w:val="1"/>
      <w:numFmt w:val="lowerLetter"/>
      <w:lvlText w:val="%8."/>
      <w:lvlJc w:val="left"/>
      <w:pPr>
        <w:ind w:left="6806" w:hanging="360"/>
      </w:pPr>
      <w:rPr>
        <w:rFonts w:cs="Times New Roman"/>
      </w:rPr>
    </w:lvl>
    <w:lvl w:ilvl="8" w:tplc="0419001B" w:tentative="1">
      <w:start w:val="1"/>
      <w:numFmt w:val="lowerRoman"/>
      <w:lvlText w:val="%9."/>
      <w:lvlJc w:val="right"/>
      <w:pPr>
        <w:ind w:left="7526" w:hanging="180"/>
      </w:pPr>
      <w:rPr>
        <w:rFonts w:cs="Times New Roman"/>
      </w:rPr>
    </w:lvl>
  </w:abstractNum>
  <w:num w:numId="1" w16cid:durableId="1080641031">
    <w:abstractNumId w:val="1"/>
  </w:num>
  <w:num w:numId="2" w16cid:durableId="1503593587">
    <w:abstractNumId w:val="2"/>
  </w:num>
  <w:num w:numId="3" w16cid:durableId="1662155148">
    <w:abstractNumId w:val="7"/>
  </w:num>
  <w:num w:numId="4" w16cid:durableId="1649940036">
    <w:abstractNumId w:val="3"/>
  </w:num>
  <w:num w:numId="5" w16cid:durableId="1566184303">
    <w:abstractNumId w:val="5"/>
  </w:num>
  <w:num w:numId="6" w16cid:durableId="1360163656">
    <w:abstractNumId w:val="8"/>
  </w:num>
  <w:num w:numId="7" w16cid:durableId="257108010">
    <w:abstractNumId w:val="9"/>
  </w:num>
  <w:num w:numId="8" w16cid:durableId="40981356">
    <w:abstractNumId w:val="4"/>
  </w:num>
  <w:num w:numId="9" w16cid:durableId="2126071473">
    <w:abstractNumId w:val="6"/>
  </w:num>
  <w:num w:numId="10" w16cid:durableId="112900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5B"/>
    <w:rsid w:val="00031EF3"/>
    <w:rsid w:val="00051517"/>
    <w:rsid w:val="000C0312"/>
    <w:rsid w:val="000C61D2"/>
    <w:rsid w:val="00100595"/>
    <w:rsid w:val="0010111C"/>
    <w:rsid w:val="00126AA0"/>
    <w:rsid w:val="001813B9"/>
    <w:rsid w:val="001934C0"/>
    <w:rsid w:val="001A77AB"/>
    <w:rsid w:val="002220E1"/>
    <w:rsid w:val="002426CE"/>
    <w:rsid w:val="00245D5C"/>
    <w:rsid w:val="002A558D"/>
    <w:rsid w:val="002B7636"/>
    <w:rsid w:val="0041322C"/>
    <w:rsid w:val="004B0E1C"/>
    <w:rsid w:val="005A40ED"/>
    <w:rsid w:val="005B7FD8"/>
    <w:rsid w:val="005C6268"/>
    <w:rsid w:val="0063396A"/>
    <w:rsid w:val="00633BA7"/>
    <w:rsid w:val="006400C0"/>
    <w:rsid w:val="006562E1"/>
    <w:rsid w:val="00696F47"/>
    <w:rsid w:val="007126FD"/>
    <w:rsid w:val="00755664"/>
    <w:rsid w:val="00763CDE"/>
    <w:rsid w:val="007E3DA0"/>
    <w:rsid w:val="008745C2"/>
    <w:rsid w:val="00892ECF"/>
    <w:rsid w:val="008A1F69"/>
    <w:rsid w:val="008B5CFE"/>
    <w:rsid w:val="008B6301"/>
    <w:rsid w:val="00910827"/>
    <w:rsid w:val="00913CB8"/>
    <w:rsid w:val="00914EF5"/>
    <w:rsid w:val="009163DC"/>
    <w:rsid w:val="00965305"/>
    <w:rsid w:val="00A46088"/>
    <w:rsid w:val="00B00356"/>
    <w:rsid w:val="00B14CBD"/>
    <w:rsid w:val="00B25F1A"/>
    <w:rsid w:val="00B5625B"/>
    <w:rsid w:val="00B61D38"/>
    <w:rsid w:val="00B6365A"/>
    <w:rsid w:val="00B77B1B"/>
    <w:rsid w:val="00B92B2C"/>
    <w:rsid w:val="00BB0932"/>
    <w:rsid w:val="00C25628"/>
    <w:rsid w:val="00C702B9"/>
    <w:rsid w:val="00C87832"/>
    <w:rsid w:val="00DE55C1"/>
    <w:rsid w:val="00EA36A7"/>
    <w:rsid w:val="00EC5F24"/>
    <w:rsid w:val="00EE4087"/>
    <w:rsid w:val="00F2136B"/>
    <w:rsid w:val="00F47C00"/>
    <w:rsid w:val="00F7733D"/>
    <w:rsid w:val="00FB4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B694"/>
  <w15:docId w15:val="{681E317F-2888-43B1-A19A-D6C99DF2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5C1"/>
  </w:style>
  <w:style w:type="paragraph" w:styleId="1">
    <w:name w:val="heading 1"/>
    <w:basedOn w:val="a"/>
    <w:next w:val="a"/>
    <w:link w:val="10"/>
    <w:uiPriority w:val="99"/>
    <w:qFormat/>
    <w:rsid w:val="008745C2"/>
    <w:pPr>
      <w:keepNext/>
      <w:numPr>
        <w:numId w:val="10"/>
      </w:numPr>
      <w:autoSpaceDE w:val="0"/>
      <w:autoSpaceDN w:val="0"/>
      <w:spacing w:after="0" w:line="240" w:lineRule="auto"/>
      <w:ind w:right="-108"/>
      <w:jc w:val="both"/>
      <w:outlineLvl w:val="0"/>
    </w:pPr>
    <w:rPr>
      <w:rFonts w:ascii="Arial" w:eastAsia="Times New Roman" w:hAnsi="Arial" w:cs="Arial"/>
      <w:b/>
      <w:bCs/>
      <w:sz w:val="28"/>
      <w:szCs w:val="28"/>
    </w:rPr>
  </w:style>
  <w:style w:type="paragraph" w:styleId="2">
    <w:name w:val="heading 2"/>
    <w:basedOn w:val="a"/>
    <w:next w:val="a"/>
    <w:link w:val="20"/>
    <w:uiPriority w:val="99"/>
    <w:qFormat/>
    <w:rsid w:val="008745C2"/>
    <w:pPr>
      <w:keepNext/>
      <w:numPr>
        <w:ilvl w:val="1"/>
        <w:numId w:val="10"/>
      </w:numPr>
      <w:autoSpaceDE w:val="0"/>
      <w:autoSpaceDN w:val="0"/>
      <w:spacing w:before="60" w:after="60" w:line="240" w:lineRule="auto"/>
      <w:outlineLvl w:val="1"/>
    </w:pPr>
    <w:rPr>
      <w:rFonts w:ascii="Times New Roman" w:eastAsia="Times New Roman" w:hAnsi="Times New Roman" w:cs="Times New Roman"/>
      <w:bCs/>
      <w:sz w:val="24"/>
      <w:szCs w:val="24"/>
    </w:rPr>
  </w:style>
  <w:style w:type="paragraph" w:styleId="3">
    <w:name w:val="heading 3"/>
    <w:basedOn w:val="2"/>
    <w:next w:val="a"/>
    <w:link w:val="30"/>
    <w:uiPriority w:val="99"/>
    <w:qFormat/>
    <w:rsid w:val="008745C2"/>
    <w:pPr>
      <w:numPr>
        <w:ilvl w:val="2"/>
      </w:numPr>
      <w:outlineLvl w:val="2"/>
    </w:pPr>
    <w:rPr>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5625B"/>
    <w:pPr>
      <w:tabs>
        <w:tab w:val="center" w:pos="4677"/>
        <w:tab w:val="right" w:pos="9355"/>
      </w:tabs>
      <w:spacing w:after="0" w:line="240" w:lineRule="auto"/>
    </w:pPr>
    <w:rPr>
      <w:rFonts w:eastAsia="Times New Roman"/>
    </w:rPr>
  </w:style>
  <w:style w:type="character" w:customStyle="1" w:styleId="a4">
    <w:name w:val="Нижний колонтитул Знак"/>
    <w:basedOn w:val="a0"/>
    <w:link w:val="a3"/>
    <w:uiPriority w:val="99"/>
    <w:rsid w:val="00B5625B"/>
    <w:rPr>
      <w:rFonts w:eastAsia="Times New Roman"/>
    </w:rPr>
  </w:style>
  <w:style w:type="character" w:styleId="a5">
    <w:name w:val="page number"/>
    <w:basedOn w:val="a0"/>
    <w:uiPriority w:val="99"/>
    <w:rsid w:val="00B5625B"/>
    <w:rPr>
      <w:rFonts w:cs="Times New Roman"/>
    </w:rPr>
  </w:style>
  <w:style w:type="character" w:styleId="a6">
    <w:name w:val="annotation reference"/>
    <w:basedOn w:val="a0"/>
    <w:uiPriority w:val="99"/>
    <w:semiHidden/>
    <w:unhideWhenUsed/>
    <w:rsid w:val="00B5625B"/>
    <w:rPr>
      <w:rFonts w:cs="Times New Roman"/>
      <w:sz w:val="16"/>
      <w:szCs w:val="16"/>
    </w:rPr>
  </w:style>
  <w:style w:type="paragraph" w:styleId="a7">
    <w:name w:val="annotation text"/>
    <w:basedOn w:val="a"/>
    <w:link w:val="a8"/>
    <w:uiPriority w:val="99"/>
    <w:semiHidden/>
    <w:unhideWhenUsed/>
    <w:rsid w:val="00B5625B"/>
    <w:pPr>
      <w:spacing w:after="160" w:line="240" w:lineRule="auto"/>
    </w:pPr>
    <w:rPr>
      <w:rFonts w:eastAsia="Times New Roman"/>
      <w:sz w:val="20"/>
      <w:szCs w:val="20"/>
    </w:rPr>
  </w:style>
  <w:style w:type="character" w:customStyle="1" w:styleId="a8">
    <w:name w:val="Текст примечания Знак"/>
    <w:basedOn w:val="a0"/>
    <w:link w:val="a7"/>
    <w:uiPriority w:val="99"/>
    <w:semiHidden/>
    <w:rsid w:val="00B5625B"/>
    <w:rPr>
      <w:rFonts w:eastAsia="Times New Roman"/>
      <w:sz w:val="20"/>
      <w:szCs w:val="20"/>
    </w:rPr>
  </w:style>
  <w:style w:type="paragraph" w:styleId="a9">
    <w:name w:val="Balloon Text"/>
    <w:basedOn w:val="a"/>
    <w:link w:val="aa"/>
    <w:uiPriority w:val="99"/>
    <w:semiHidden/>
    <w:unhideWhenUsed/>
    <w:rsid w:val="00B562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5625B"/>
    <w:rPr>
      <w:rFonts w:ascii="Tahoma" w:hAnsi="Tahoma" w:cs="Tahoma"/>
      <w:sz w:val="16"/>
      <w:szCs w:val="16"/>
    </w:rPr>
  </w:style>
  <w:style w:type="paragraph" w:styleId="ab">
    <w:name w:val="annotation subject"/>
    <w:basedOn w:val="a7"/>
    <w:next w:val="a7"/>
    <w:link w:val="ac"/>
    <w:uiPriority w:val="99"/>
    <w:semiHidden/>
    <w:unhideWhenUsed/>
    <w:rsid w:val="00696F47"/>
    <w:pPr>
      <w:spacing w:after="200"/>
    </w:pPr>
    <w:rPr>
      <w:rFonts w:eastAsiaTheme="minorHAnsi"/>
      <w:b/>
      <w:bCs/>
    </w:rPr>
  </w:style>
  <w:style w:type="character" w:customStyle="1" w:styleId="ac">
    <w:name w:val="Тема примечания Знак"/>
    <w:basedOn w:val="a8"/>
    <w:link w:val="ab"/>
    <w:uiPriority w:val="99"/>
    <w:semiHidden/>
    <w:rsid w:val="00696F47"/>
    <w:rPr>
      <w:rFonts w:eastAsia="Times New Roman"/>
      <w:b/>
      <w:bCs/>
      <w:sz w:val="20"/>
      <w:szCs w:val="20"/>
    </w:rPr>
  </w:style>
  <w:style w:type="paragraph" w:styleId="ad">
    <w:name w:val="footnote text"/>
    <w:basedOn w:val="a"/>
    <w:link w:val="ae"/>
    <w:uiPriority w:val="99"/>
    <w:unhideWhenUsed/>
    <w:rsid w:val="0041322C"/>
    <w:pPr>
      <w:widowControl w:val="0"/>
      <w:autoSpaceDE w:val="0"/>
      <w:autoSpaceDN w:val="0"/>
      <w:spacing w:after="0" w:line="240" w:lineRule="auto"/>
    </w:pPr>
    <w:rPr>
      <w:rFonts w:ascii="Arial" w:eastAsia="Arial" w:hAnsi="Arial" w:cs="Arial"/>
      <w:sz w:val="20"/>
      <w:szCs w:val="20"/>
      <w:lang w:val="en-US"/>
    </w:rPr>
  </w:style>
  <w:style w:type="character" w:customStyle="1" w:styleId="ae">
    <w:name w:val="Текст сноски Знак"/>
    <w:basedOn w:val="a0"/>
    <w:link w:val="ad"/>
    <w:uiPriority w:val="99"/>
    <w:rsid w:val="0041322C"/>
    <w:rPr>
      <w:rFonts w:ascii="Arial" w:eastAsia="Arial" w:hAnsi="Arial" w:cs="Arial"/>
      <w:sz w:val="20"/>
      <w:szCs w:val="20"/>
      <w:lang w:val="en-US"/>
    </w:rPr>
  </w:style>
  <w:style w:type="character" w:styleId="af">
    <w:name w:val="footnote reference"/>
    <w:unhideWhenUsed/>
    <w:rsid w:val="0041322C"/>
    <w:rPr>
      <w:vertAlign w:val="superscript"/>
    </w:rPr>
  </w:style>
  <w:style w:type="paragraph" w:styleId="af0">
    <w:name w:val="List Paragraph"/>
    <w:basedOn w:val="a"/>
    <w:uiPriority w:val="34"/>
    <w:qFormat/>
    <w:rsid w:val="008745C2"/>
    <w:pPr>
      <w:ind w:left="720"/>
      <w:contextualSpacing/>
    </w:pPr>
  </w:style>
  <w:style w:type="character" w:customStyle="1" w:styleId="10">
    <w:name w:val="Заголовок 1 Знак"/>
    <w:basedOn w:val="a0"/>
    <w:link w:val="1"/>
    <w:uiPriority w:val="99"/>
    <w:rsid w:val="008745C2"/>
    <w:rPr>
      <w:rFonts w:ascii="Arial" w:eastAsia="Times New Roman" w:hAnsi="Arial" w:cs="Arial"/>
      <w:b/>
      <w:bCs/>
      <w:sz w:val="28"/>
      <w:szCs w:val="28"/>
    </w:rPr>
  </w:style>
  <w:style w:type="character" w:customStyle="1" w:styleId="20">
    <w:name w:val="Заголовок 2 Знак"/>
    <w:basedOn w:val="a0"/>
    <w:link w:val="2"/>
    <w:uiPriority w:val="99"/>
    <w:rsid w:val="008745C2"/>
    <w:rPr>
      <w:rFonts w:ascii="Times New Roman" w:eastAsia="Times New Roman" w:hAnsi="Times New Roman" w:cs="Times New Roman"/>
      <w:bCs/>
      <w:sz w:val="24"/>
      <w:szCs w:val="24"/>
    </w:rPr>
  </w:style>
  <w:style w:type="character" w:customStyle="1" w:styleId="30">
    <w:name w:val="Заголовок 3 Знак"/>
    <w:basedOn w:val="a0"/>
    <w:link w:val="3"/>
    <w:uiPriority w:val="99"/>
    <w:rsid w:val="008745C2"/>
    <w:rPr>
      <w:rFonts w:ascii="Times New Roman" w:eastAsia="Times New Roman" w:hAnsi="Times New Roman" w:cs="Times New Roman"/>
      <w:sz w:val="24"/>
      <w:szCs w:val="24"/>
    </w:rPr>
  </w:style>
  <w:style w:type="paragraph" w:styleId="af1">
    <w:name w:val="header"/>
    <w:basedOn w:val="a"/>
    <w:link w:val="af2"/>
    <w:uiPriority w:val="99"/>
    <w:unhideWhenUsed/>
    <w:rsid w:val="00F7733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77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7FFD2-44A1-4792-BE3B-9AE2F7A3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3848</Words>
  <Characters>21934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Lavrik</dc:creator>
  <cp:lastModifiedBy>Дьякова Юлия Владимировна</cp:lastModifiedBy>
  <cp:revision>1</cp:revision>
  <dcterms:created xsi:type="dcterms:W3CDTF">2025-02-05T07:09:00Z</dcterms:created>
  <dcterms:modified xsi:type="dcterms:W3CDTF">2025-02-05T07:09:00Z</dcterms:modified>
</cp:coreProperties>
</file>