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30922" w14:textId="67A6DB3B" w:rsidR="0011797E" w:rsidRPr="0011797E" w:rsidRDefault="008B2921" w:rsidP="00117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E5C">
        <w:rPr>
          <w:rFonts w:ascii="Times New Roman" w:hAnsi="Times New Roman" w:cs="Times New Roman"/>
          <w:sz w:val="24"/>
          <w:szCs w:val="24"/>
        </w:rPr>
        <w:t xml:space="preserve">АО «Российский </w:t>
      </w:r>
      <w:r w:rsidRPr="001B3F98">
        <w:rPr>
          <w:rFonts w:ascii="Times New Roman" w:hAnsi="Times New Roman" w:cs="Times New Roman"/>
          <w:sz w:val="24"/>
          <w:szCs w:val="24"/>
        </w:rPr>
        <w:t>аукционный дом» (ОГРН 1097847233351, ИНН</w:t>
      </w:r>
      <w:r w:rsidR="00443B1E" w:rsidRPr="001B3F98">
        <w:rPr>
          <w:rFonts w:ascii="Times New Roman" w:hAnsi="Times New Roman" w:cs="Times New Roman"/>
          <w:sz w:val="24"/>
          <w:szCs w:val="24"/>
        </w:rPr>
        <w:t> </w:t>
      </w:r>
      <w:r w:rsidR="00DC4B3A" w:rsidRPr="001B3F98">
        <w:rPr>
          <w:rFonts w:ascii="Times New Roman" w:hAnsi="Times New Roman" w:cs="Times New Roman"/>
          <w:sz w:val="24"/>
          <w:szCs w:val="24"/>
        </w:rPr>
        <w:t>7838430413;</w:t>
      </w:r>
      <w:r w:rsidRPr="001B3F98">
        <w:rPr>
          <w:rFonts w:ascii="Times New Roman" w:hAnsi="Times New Roman" w:cs="Times New Roman"/>
          <w:sz w:val="24"/>
          <w:szCs w:val="24"/>
        </w:rPr>
        <w:t xml:space="preserve">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</w:t>
      </w:r>
      <w:r w:rsidR="00443B1E" w:rsidRPr="00595E54">
        <w:rPr>
          <w:rFonts w:ascii="Times New Roman" w:hAnsi="Times New Roman" w:cs="Times New Roman"/>
          <w:sz w:val="24"/>
          <w:szCs w:val="24"/>
        </w:rPr>
        <w:t> </w:t>
      </w:r>
      <w:r w:rsidRPr="00595E54">
        <w:rPr>
          <w:rFonts w:ascii="Times New Roman" w:hAnsi="Times New Roman" w:cs="Times New Roman"/>
          <w:sz w:val="24"/>
          <w:szCs w:val="24"/>
        </w:rPr>
        <w:t>Гривцова, д.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>5, лит.</w:t>
      </w:r>
      <w:r w:rsidR="00ED5B49"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В, </w:t>
      </w:r>
      <w:r w:rsidR="00DC4B3A" w:rsidRPr="00595E54">
        <w:rPr>
          <w:rFonts w:ascii="Times New Roman" w:hAnsi="Times New Roman" w:cs="Times New Roman"/>
          <w:sz w:val="24"/>
          <w:szCs w:val="24"/>
        </w:rPr>
        <w:t>тел. +7</w:t>
      </w:r>
      <w:r w:rsidRPr="00595E54">
        <w:rPr>
          <w:rFonts w:ascii="Times New Roman" w:hAnsi="Times New Roman" w:cs="Times New Roman"/>
          <w:sz w:val="24"/>
          <w:szCs w:val="24"/>
        </w:rPr>
        <w:t>(</w:t>
      </w:r>
      <w:r w:rsidR="00443B1E" w:rsidRPr="00595E54">
        <w:rPr>
          <w:rFonts w:ascii="Times New Roman" w:hAnsi="Times New Roman" w:cs="Times New Roman"/>
          <w:sz w:val="24"/>
          <w:szCs w:val="24"/>
        </w:rPr>
        <w:t>800</w:t>
      </w:r>
      <w:r w:rsidRPr="00595E54">
        <w:rPr>
          <w:rFonts w:ascii="Times New Roman" w:hAnsi="Times New Roman" w:cs="Times New Roman"/>
          <w:sz w:val="24"/>
          <w:szCs w:val="24"/>
        </w:rPr>
        <w:t>)</w:t>
      </w:r>
      <w:r w:rsidR="00443B1E" w:rsidRPr="00595E54">
        <w:rPr>
          <w:rFonts w:ascii="Times New Roman" w:hAnsi="Times New Roman" w:cs="Times New Roman"/>
          <w:sz w:val="24"/>
          <w:szCs w:val="24"/>
        </w:rPr>
        <w:t>777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="00443B1E" w:rsidRPr="00595E54">
        <w:rPr>
          <w:rFonts w:ascii="Times New Roman" w:hAnsi="Times New Roman" w:cs="Times New Roman"/>
          <w:sz w:val="24"/>
          <w:szCs w:val="24"/>
        </w:rPr>
        <w:t>57</w:t>
      </w:r>
      <w:r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="00443B1E" w:rsidRPr="00595E54">
        <w:rPr>
          <w:rFonts w:ascii="Times New Roman" w:hAnsi="Times New Roman" w:cs="Times New Roman"/>
          <w:sz w:val="24"/>
          <w:szCs w:val="24"/>
        </w:rPr>
        <w:t>доб.</w:t>
      </w:r>
      <w:r w:rsidR="00DC4B3A" w:rsidRPr="00595E54">
        <w:rPr>
          <w:rFonts w:ascii="Times New Roman" w:hAnsi="Times New Roman" w:cs="Times New Roman"/>
          <w:sz w:val="24"/>
          <w:szCs w:val="24"/>
        </w:rPr>
        <w:t> </w:t>
      </w:r>
      <w:r w:rsidR="00443B1E" w:rsidRPr="00595E54">
        <w:rPr>
          <w:rFonts w:ascii="Times New Roman" w:hAnsi="Times New Roman" w:cs="Times New Roman"/>
          <w:sz w:val="24"/>
          <w:szCs w:val="24"/>
        </w:rPr>
        <w:t xml:space="preserve">597, 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C4B3A" w:rsidRPr="00595E54">
        <w:rPr>
          <w:rFonts w:ascii="Times New Roman" w:hAnsi="Times New Roman" w:cs="Times New Roman"/>
          <w:sz w:val="24"/>
          <w:szCs w:val="24"/>
        </w:rPr>
        <w:t>-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ma</w:t>
      </w:r>
      <w:r w:rsidR="00665771" w:rsidRPr="00595E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C4B3A" w:rsidRPr="00595E5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C4B3A"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myakutina</w:t>
        </w:r>
        <w:r w:rsidR="00443B1E" w:rsidRPr="00595E5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@auction-house.ru</w:t>
        </w:r>
      </w:hyperlink>
      <w:r w:rsidR="00443B1E" w:rsidRPr="00595E54">
        <w:rPr>
          <w:rFonts w:ascii="Times New Roman" w:hAnsi="Times New Roman" w:cs="Times New Roman"/>
          <w:sz w:val="24"/>
          <w:szCs w:val="24"/>
        </w:rPr>
        <w:t xml:space="preserve">, </w:t>
      </w:r>
      <w:r w:rsidRPr="00595E5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3C496E" w:rsidRPr="00595E54">
        <w:rPr>
          <w:rFonts w:ascii="Times New Roman" w:hAnsi="Times New Roman" w:cs="Times New Roman"/>
          <w:sz w:val="24"/>
          <w:szCs w:val="24"/>
        </w:rPr>
        <w:t xml:space="preserve">АО «РАД», </w:t>
      </w:r>
      <w:r w:rsidR="00DB0855">
        <w:rPr>
          <w:rFonts w:ascii="Times New Roman" w:hAnsi="Times New Roman" w:cs="Times New Roman"/>
          <w:sz w:val="24"/>
          <w:szCs w:val="24"/>
        </w:rPr>
        <w:t>Организатор торгов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DB0855">
        <w:rPr>
          <w:rFonts w:ascii="Times New Roman" w:hAnsi="Times New Roman" w:cs="Times New Roman"/>
          <w:sz w:val="24"/>
          <w:szCs w:val="24"/>
        </w:rPr>
        <w:t>(</w:t>
      </w:r>
      <w:r w:rsidRPr="00595E54">
        <w:rPr>
          <w:rFonts w:ascii="Times New Roman" w:hAnsi="Times New Roman" w:cs="Times New Roman"/>
          <w:sz w:val="24"/>
          <w:szCs w:val="24"/>
        </w:rPr>
        <w:t>ОТ</w:t>
      </w:r>
      <w:r w:rsidR="00DB0855">
        <w:rPr>
          <w:rFonts w:ascii="Times New Roman" w:hAnsi="Times New Roman" w:cs="Times New Roman"/>
          <w:sz w:val="24"/>
          <w:szCs w:val="24"/>
        </w:rPr>
        <w:t>), Оператор электронной площадки</w:t>
      </w:r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 w:rsidRPr="007E047D">
        <w:rPr>
          <w:rFonts w:ascii="Times New Roman" w:hAnsi="Times New Roman" w:cs="Times New Roman"/>
          <w:sz w:val="24"/>
          <w:szCs w:val="24"/>
        </w:rPr>
        <w:t>поручения</w:t>
      </w:r>
      <w:r w:rsidR="00516C38" w:rsidRPr="007E047D">
        <w:rPr>
          <w:rFonts w:ascii="Times New Roman" w:hAnsi="Times New Roman" w:cs="Times New Roman"/>
          <w:sz w:val="24"/>
          <w:szCs w:val="24"/>
        </w:rPr>
        <w:t xml:space="preserve"> с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Общество</w:t>
      </w:r>
      <w:r w:rsidR="007E047D">
        <w:rPr>
          <w:rFonts w:ascii="Times New Roman" w:hAnsi="Times New Roman" w:cs="Times New Roman"/>
          <w:b/>
          <w:bCs/>
          <w:iCs/>
          <w:sz w:val="24"/>
          <w:szCs w:val="24"/>
        </w:rPr>
        <w:t>м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ограниченной ответственностью «ИГРА-ТЕХНИКА» (ООО «И-ТЕХНИКА»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, адрес: 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119313, г. Москва, пр-т Ленинский, д.89/2,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подв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 xml:space="preserve">. 0, </w:t>
      </w:r>
      <w:proofErr w:type="spellStart"/>
      <w:r w:rsidR="007E047D" w:rsidRPr="007E047D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7E047D" w:rsidRPr="007E047D">
        <w:rPr>
          <w:rFonts w:ascii="Times New Roman" w:hAnsi="Times New Roman" w:cs="Times New Roman"/>
          <w:sz w:val="24"/>
          <w:szCs w:val="24"/>
        </w:rPr>
        <w:t>./комната Х/3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ОГРН </w:t>
      </w:r>
      <w:r w:rsidR="007E047D" w:rsidRPr="007E047D">
        <w:rPr>
          <w:rFonts w:ascii="Times New Roman" w:hAnsi="Times New Roman" w:cs="Times New Roman"/>
          <w:sz w:val="24"/>
          <w:szCs w:val="24"/>
        </w:rPr>
        <w:t>1087746673453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>, ИНН 7734585589</w:t>
      </w:r>
      <w:r w:rsidR="007E047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E047D">
        <w:rPr>
          <w:rFonts w:ascii="Times New Roman" w:hAnsi="Times New Roman" w:cs="Times New Roman"/>
          <w:sz w:val="24"/>
          <w:szCs w:val="24"/>
        </w:rPr>
        <w:t>далее - Должник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), в лице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конкурсного управляющего</w:t>
      </w:r>
      <w:r w:rsidR="007E047D" w:rsidRPr="007E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b/>
          <w:bCs/>
          <w:iCs/>
          <w:sz w:val="24"/>
          <w:szCs w:val="24"/>
        </w:rPr>
        <w:t>Чайкина Андрея Сергеевича</w:t>
      </w:r>
      <w:r w:rsidR="007E047D" w:rsidRPr="007E04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E047D" w:rsidRPr="007E047D">
        <w:rPr>
          <w:rFonts w:ascii="Times New Roman" w:hAnsi="Times New Roman" w:cs="Times New Roman"/>
          <w:sz w:val="24"/>
          <w:szCs w:val="24"/>
        </w:rPr>
        <w:t>(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рег. №: 5424, адрес: 170100, г. Тверь, а/я 0652; ИНН 690209872134; СНИЛС 078-291-250 88,</w:t>
      </w:r>
      <w:r w:rsidR="007E047D" w:rsidRP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2A100C">
        <w:rPr>
          <w:rFonts w:ascii="Times New Roman" w:hAnsi="Times New Roman" w:cs="Times New Roman"/>
          <w:sz w:val="24"/>
          <w:szCs w:val="24"/>
        </w:rPr>
        <w:t>далее – К</w:t>
      </w:r>
      <w:r w:rsidR="007E047D">
        <w:rPr>
          <w:rFonts w:ascii="Times New Roman" w:hAnsi="Times New Roman" w:cs="Times New Roman"/>
          <w:sz w:val="24"/>
          <w:szCs w:val="24"/>
        </w:rPr>
        <w:t>У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), члена Союза арбитражных управляющих «Саморегулируемая организация «ДЕЛО» (САУ «СРО «ДЕЛО», ИНН </w:t>
      </w:r>
      <w:r w:rsidR="007E047D" w:rsidRPr="007E0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5010029544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 xml:space="preserve">, ОГРН 1035002205919, адрес: 141307, Московская обл., г. Сергиев Посад, ул. Гефсиманские пруды, д. 4), действующего </w:t>
      </w:r>
      <w:r w:rsidR="007E047D" w:rsidRPr="002A100C">
        <w:rPr>
          <w:rFonts w:ascii="Times New Roman" w:hAnsi="Times New Roman" w:cs="Times New Roman"/>
          <w:sz w:val="24"/>
          <w:szCs w:val="24"/>
        </w:rPr>
        <w:t xml:space="preserve">в процедуре конкурсного производства </w:t>
      </w:r>
      <w:r w:rsidR="007E047D" w:rsidRPr="007E047D">
        <w:rPr>
          <w:rFonts w:ascii="Times New Roman" w:hAnsi="Times New Roman" w:cs="Times New Roman"/>
          <w:bCs/>
          <w:sz w:val="24"/>
          <w:szCs w:val="24"/>
        </w:rPr>
        <w:t>на основании Определения Арбитражного суда города Москвы от 29.11.2022 по делу № А40-206274/20-36-349 «Б»</w:t>
      </w:r>
      <w:r w:rsidR="007E047D" w:rsidRPr="007E047D">
        <w:rPr>
          <w:rFonts w:ascii="Times New Roman" w:hAnsi="Times New Roman" w:cs="Times New Roman"/>
          <w:sz w:val="24"/>
          <w:szCs w:val="24"/>
        </w:rPr>
        <w:t>,</w:t>
      </w:r>
      <w:r w:rsidR="007E047D">
        <w:rPr>
          <w:rFonts w:ascii="Times New Roman" w:hAnsi="Times New Roman" w:cs="Times New Roman"/>
          <w:sz w:val="24"/>
          <w:szCs w:val="24"/>
        </w:rPr>
        <w:t xml:space="preserve"> </w:t>
      </w:r>
      <w:r w:rsidR="00180195" w:rsidRPr="00595E54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>торг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>и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 xml:space="preserve"> посредством публичного предложения</w:t>
      </w:r>
      <w:r w:rsidR="0011797E" w:rsidRPr="0011797E">
        <w:rPr>
          <w:rFonts w:ascii="Times New Roman" w:hAnsi="Times New Roman" w:cs="Times New Roman"/>
          <w:sz w:val="24"/>
          <w:szCs w:val="24"/>
        </w:rPr>
        <w:t xml:space="preserve"> (далее - Торги) </w:t>
      </w:r>
      <w:r w:rsidR="0011797E">
        <w:rPr>
          <w:rFonts w:ascii="Times New Roman" w:hAnsi="Times New Roman" w:cs="Times New Roman"/>
          <w:b/>
          <w:sz w:val="24"/>
          <w:szCs w:val="24"/>
        </w:rPr>
        <w:t>на электронной площадке АО </w:t>
      </w:r>
      <w:r w:rsidR="0011797E" w:rsidRPr="0011797E">
        <w:rPr>
          <w:rFonts w:ascii="Times New Roman" w:hAnsi="Times New Roman" w:cs="Times New Roman"/>
          <w:b/>
          <w:sz w:val="24"/>
          <w:szCs w:val="24"/>
        </w:rPr>
        <w:t>«РАД»</w:t>
      </w:r>
      <w:r w:rsidR="0011797E" w:rsidRPr="0011797E">
        <w:rPr>
          <w:rFonts w:ascii="Times New Roman" w:hAnsi="Times New Roman" w:cs="Times New Roman"/>
          <w:sz w:val="24"/>
          <w:szCs w:val="24"/>
        </w:rPr>
        <w:t xml:space="preserve"> по адресу в сети Интернет: http://lot-online.ru (далее – ЭП).</w:t>
      </w:r>
    </w:p>
    <w:p w14:paraId="40D4BD97" w14:textId="1374380D" w:rsidR="004623AA" w:rsidRPr="00B8301E" w:rsidRDefault="004623AA" w:rsidP="008D1FF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 xml:space="preserve">Предметом </w:t>
      </w:r>
      <w:r w:rsidR="00180195" w:rsidRPr="00B8301E">
        <w:rPr>
          <w:rFonts w:ascii="Times New Roman" w:hAnsi="Times New Roman" w:cs="Times New Roman"/>
          <w:b/>
          <w:sz w:val="24"/>
          <w:szCs w:val="24"/>
        </w:rPr>
        <w:t>Торгов</w:t>
      </w:r>
      <w:r w:rsidRPr="00B8301E">
        <w:rPr>
          <w:rFonts w:ascii="Times New Roman" w:hAnsi="Times New Roman" w:cs="Times New Roman"/>
          <w:sz w:val="24"/>
          <w:szCs w:val="24"/>
        </w:rPr>
        <w:t xml:space="preserve"> является следующее имущество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,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реализуемое единым Лотом</w:t>
      </w:r>
      <w:r w:rsidR="007E047D" w:rsidRPr="00B8301E">
        <w:rPr>
          <w:rFonts w:ascii="Times New Roman" w:hAnsi="Times New Roman" w:cs="Times New Roman"/>
          <w:sz w:val="24"/>
          <w:szCs w:val="24"/>
        </w:rPr>
        <w:t xml:space="preserve">, 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являющееся собственностью Должника и </w:t>
      </w:r>
      <w:r w:rsidR="002A100C" w:rsidRPr="00B8301E">
        <w:rPr>
          <w:rFonts w:ascii="Times New Roman" w:hAnsi="Times New Roman" w:cs="Times New Roman"/>
          <w:b/>
          <w:sz w:val="24"/>
          <w:szCs w:val="24"/>
        </w:rPr>
        <w:t xml:space="preserve">предметом залога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ООО КБ «</w:t>
      </w:r>
      <w:proofErr w:type="spellStart"/>
      <w:r w:rsidR="007E047D" w:rsidRPr="00B8301E">
        <w:rPr>
          <w:rFonts w:ascii="Times New Roman" w:hAnsi="Times New Roman" w:cs="Times New Roman"/>
          <w:b/>
          <w:sz w:val="24"/>
          <w:szCs w:val="24"/>
        </w:rPr>
        <w:t>Нэклис</w:t>
      </w:r>
      <w:proofErr w:type="spellEnd"/>
      <w:r w:rsidR="007E047D" w:rsidRPr="00B8301E">
        <w:rPr>
          <w:rFonts w:ascii="Times New Roman" w:hAnsi="Times New Roman" w:cs="Times New Roman"/>
          <w:b/>
          <w:sz w:val="24"/>
          <w:szCs w:val="24"/>
        </w:rPr>
        <w:t>-Банк»</w:t>
      </w:r>
      <w:r w:rsidRPr="00B8301E">
        <w:rPr>
          <w:rFonts w:ascii="Times New Roman" w:hAnsi="Times New Roman" w:cs="Times New Roman"/>
          <w:sz w:val="24"/>
          <w:szCs w:val="24"/>
        </w:rPr>
        <w:t xml:space="preserve"> (далее – Лот, Имущество):</w:t>
      </w:r>
    </w:p>
    <w:p w14:paraId="133A58C0" w14:textId="77777777" w:rsidR="007E047D" w:rsidRPr="00B8301E" w:rsidRDefault="002A100C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>Лот № 1:</w:t>
      </w:r>
    </w:p>
    <w:p w14:paraId="11EA93A0" w14:textId="3214D371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9 816 +/- 29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69:46:0090701:23;</w:t>
      </w:r>
    </w:p>
    <w:p w14:paraId="6F2E2409" w14:textId="1DE9BC1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2 156 +/- 13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69:46:0090701:24;</w:t>
      </w:r>
    </w:p>
    <w:p w14:paraId="58294EFA" w14:textId="015166CD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4 761 +/- 15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69:46:0090701:25;</w:t>
      </w:r>
    </w:p>
    <w:p w14:paraId="43C7A144" w14:textId="5EBDF012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18 056 +/- 35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установлено относительно ориентира, расположенного в границах участка. Почтовый адрес ориентира: Тверская область, г. Ржев, ул. Чернышевского, д. 1А. Кадастровый номер 69:46:0090701:26;</w:t>
      </w:r>
    </w:p>
    <w:p w14:paraId="5C827C60" w14:textId="14E9BD06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6 061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B8301E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B8301E">
        <w:rPr>
          <w:rFonts w:ascii="Times New Roman" w:hAnsi="Times New Roman" w:cs="Times New Roman"/>
          <w:sz w:val="24"/>
          <w:szCs w:val="24"/>
        </w:rPr>
        <w:t>д. 1-а. Кадастровый номер 69:46:0090701:6;</w:t>
      </w:r>
    </w:p>
    <w:p w14:paraId="14EA6471" w14:textId="6A47333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Земельный участок 27 709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установлено относительно ориентира, расположенного в границах участка. Почтовый адрес ориентира: Тверская область, г. Ржев, ул. </w:t>
      </w:r>
      <w:proofErr w:type="gramStart"/>
      <w:r w:rsidRPr="00B8301E">
        <w:rPr>
          <w:rFonts w:ascii="Times New Roman" w:hAnsi="Times New Roman" w:cs="Times New Roman"/>
          <w:sz w:val="24"/>
          <w:szCs w:val="24"/>
        </w:rPr>
        <w:t xml:space="preserve">Чернышевского,   </w:t>
      </w:r>
      <w:proofErr w:type="gramEnd"/>
      <w:r w:rsidRPr="00B8301E">
        <w:rPr>
          <w:rFonts w:ascii="Times New Roman" w:hAnsi="Times New Roman" w:cs="Times New Roman"/>
          <w:sz w:val="24"/>
          <w:szCs w:val="24"/>
        </w:rPr>
        <w:t>д. 1-а. Кадастровый номер 69:46:0090701:3;</w:t>
      </w:r>
    </w:p>
    <w:p w14:paraId="7F1BF64C" w14:textId="75D47EFB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производственного корпуса площадью 12 791.1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обл., г. Ржев, ул. Чернышевского, д.1а. Кадастровый номер 69:46:0090701:14;</w:t>
      </w:r>
    </w:p>
    <w:p w14:paraId="6EC4CB1A" w14:textId="696A0A4A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механической мастерской площадью 989,4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69:46:0090701:17;</w:t>
      </w:r>
    </w:p>
    <w:p w14:paraId="0EB08A47" w14:textId="0E7CBCAE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Гараж на 5 автомашин площадью 283,6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69:46:0090701:16;</w:t>
      </w:r>
    </w:p>
    <w:p w14:paraId="25B57393" w14:textId="731811C0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Склад сырья и готовой продукции площадью 6 508,8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69:46:0090701:20;</w:t>
      </w:r>
    </w:p>
    <w:p w14:paraId="3D1FA791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Нежилое строение (здание башни водонапорной железобетонной) 23,7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 Чернышевского, д 1а. Кадастровый номер 69:46:0090712:58;</w:t>
      </w:r>
    </w:p>
    <w:p w14:paraId="026C455D" w14:textId="2AEF62AF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Нежилое здание (платформа) 1 122,6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 Чернышевского, д 1а. Кадастровый номер 69:46:0090712:62;</w:t>
      </w:r>
    </w:p>
    <w:p w14:paraId="0EADB28A" w14:textId="6631852D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Железобетонный резервуар 45,5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 1а, железобетонный резервуар. Кадастровый номер 69:46:0090712:59;</w:t>
      </w:r>
    </w:p>
    <w:p w14:paraId="38A722FD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Насосная станция 7,1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Чернышевского. Кадастровый номер 69:46:0090701:19;</w:t>
      </w:r>
    </w:p>
    <w:p w14:paraId="7EF61FFE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Здание дома грузчиков 34,5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 1а. Кадастровый номер 69:46:0090712:64;</w:t>
      </w:r>
    </w:p>
    <w:p w14:paraId="43365C8B" w14:textId="62E3A4FC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Нежилое здание (бытовые помещения) 1 236,3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Тверская область, г. Ржев,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Чернышевского, д 1а. Кадастровый номер 69:46:0090712:66;</w:t>
      </w:r>
    </w:p>
    <w:p w14:paraId="17891159" w14:textId="48B924AF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lastRenderedPageBreak/>
        <w:t xml:space="preserve">Здание проходной 58,7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. Адрес: Тверская область, г. Ржев, ул. Чернышевского, д 1а,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корп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 (проходная). Кадастровый номер 69:46:0090712:67;</w:t>
      </w:r>
    </w:p>
    <w:p w14:paraId="006B3670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Подземный переход-тоннель от чесального цеха до бытовых помещений 133,5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 Адрес: Тверская область, г. Ржев, ул. Чернышевского, д. 1а., Кадастровый номер 69:46:0090712:69;</w:t>
      </w:r>
    </w:p>
    <w:p w14:paraId="2C141585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Автомобильная дорога 1 891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. Адрес: Тверская область, г. Ржев, ул. Чернышевского, д. 1а. Кадастровый номер 69:46:0090701:18;</w:t>
      </w:r>
    </w:p>
    <w:p w14:paraId="198A56F4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>Оборудование для производства нетканых материалов из льняного волокна (линия по производству нетканых материалов из льняного волокна методом нетканого скрепления льняных волокон при помощи клеящего раствора и закрепления их при помощи сушки). Изготовитель «FLACHSHA US GMBH», товарный знак FLACHSHA US, согласно Контракта №1 от 07.03.2014г. и дополнительных соглашений к нему;</w:t>
      </w:r>
    </w:p>
    <w:p w14:paraId="6B368021" w14:textId="77777777" w:rsidR="007E047D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 xml:space="preserve">Оборудование для очистки льняного волокна с выпуском льняного моноволокна с пониженной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закостренностью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 xml:space="preserve"> код ОКП 51 1283, ТМ FLACHSHAUS </w:t>
      </w:r>
      <w:proofErr w:type="spellStart"/>
      <w:r w:rsidRPr="00B8301E">
        <w:rPr>
          <w:rFonts w:ascii="Times New Roman" w:hAnsi="Times New Roman" w:cs="Times New Roman"/>
          <w:sz w:val="24"/>
          <w:szCs w:val="24"/>
        </w:rPr>
        <w:t>изг</w:t>
      </w:r>
      <w:proofErr w:type="spellEnd"/>
      <w:r w:rsidRPr="00B8301E">
        <w:rPr>
          <w:rFonts w:ascii="Times New Roman" w:hAnsi="Times New Roman" w:cs="Times New Roman"/>
          <w:sz w:val="24"/>
          <w:szCs w:val="24"/>
        </w:rPr>
        <w:t>: «FLACHSHA US GMBH» 2-106 РХ – 106 2.1 РК</w:t>
      </w:r>
    </w:p>
    <w:p w14:paraId="67104926" w14:textId="24DE5E00" w:rsidR="002A100C" w:rsidRPr="00B8301E" w:rsidRDefault="007E047D" w:rsidP="007E04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01E">
        <w:rPr>
          <w:rFonts w:ascii="Times New Roman" w:hAnsi="Times New Roman" w:cs="Times New Roman"/>
          <w:sz w:val="24"/>
          <w:szCs w:val="24"/>
        </w:rPr>
        <w:t>Льночесальная машина Ч-302-Л (кол-во -7 единиц)</w:t>
      </w:r>
    </w:p>
    <w:p w14:paraId="54E8C430" w14:textId="0F96873E" w:rsidR="004623AA" w:rsidRPr="00B8301E" w:rsidRDefault="004623AA" w:rsidP="008D1FF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01E">
        <w:rPr>
          <w:rFonts w:ascii="Times New Roman" w:hAnsi="Times New Roman" w:cs="Times New Roman"/>
          <w:b/>
          <w:sz w:val="24"/>
          <w:szCs w:val="24"/>
        </w:rPr>
        <w:t>Начальная цена</w:t>
      </w:r>
      <w:r w:rsidRPr="00B8301E">
        <w:rPr>
          <w:rFonts w:ascii="Times New Roman" w:hAnsi="Times New Roman" w:cs="Times New Roman"/>
          <w:sz w:val="24"/>
          <w:szCs w:val="24"/>
        </w:rPr>
        <w:t xml:space="preserve"> Лота</w:t>
      </w:r>
      <w:r w:rsidR="002A100C" w:rsidRPr="00B8301E">
        <w:rPr>
          <w:rFonts w:ascii="Times New Roman" w:hAnsi="Times New Roman" w:cs="Times New Roman"/>
          <w:sz w:val="24"/>
          <w:szCs w:val="24"/>
        </w:rPr>
        <w:t xml:space="preserve"> № 1</w:t>
      </w:r>
      <w:r w:rsidR="007E047D" w:rsidRPr="00B8301E">
        <w:rPr>
          <w:rFonts w:ascii="Times New Roman" w:hAnsi="Times New Roman" w:cs="Times New Roman"/>
          <w:sz w:val="24"/>
          <w:szCs w:val="24"/>
        </w:rPr>
        <w:t xml:space="preserve"> </w:t>
      </w:r>
      <w:r w:rsidR="007E047D" w:rsidRPr="00B8301E">
        <w:rPr>
          <w:rFonts w:ascii="Times New Roman" w:hAnsi="Times New Roman" w:cs="Times New Roman"/>
          <w:b/>
          <w:sz w:val="24"/>
          <w:szCs w:val="24"/>
        </w:rPr>
        <w:t>-</w:t>
      </w:r>
      <w:r w:rsidRPr="00B8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C45">
        <w:rPr>
          <w:rFonts w:ascii="Times New Roman" w:hAnsi="Times New Roman" w:cs="Times New Roman"/>
          <w:b/>
          <w:sz w:val="24"/>
          <w:szCs w:val="24"/>
        </w:rPr>
        <w:t xml:space="preserve">155 185 830 </w:t>
      </w:r>
      <w:r w:rsidR="005A66CF" w:rsidRPr="00B8301E">
        <w:rPr>
          <w:rFonts w:ascii="Times New Roman" w:hAnsi="Times New Roman" w:cs="Times New Roman"/>
          <w:b/>
          <w:sz w:val="24"/>
          <w:szCs w:val="24"/>
        </w:rPr>
        <w:t>руб</w:t>
      </w:r>
      <w:r w:rsidRPr="00B8301E">
        <w:rPr>
          <w:rFonts w:ascii="Times New Roman" w:hAnsi="Times New Roman" w:cs="Times New Roman"/>
          <w:b/>
          <w:sz w:val="24"/>
          <w:szCs w:val="24"/>
        </w:rPr>
        <w:t>.</w:t>
      </w:r>
      <w:r w:rsidR="000D047C" w:rsidRPr="00B83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C45">
        <w:rPr>
          <w:rFonts w:ascii="Times New Roman" w:hAnsi="Times New Roman" w:cs="Times New Roman"/>
          <w:b/>
          <w:sz w:val="24"/>
          <w:szCs w:val="24"/>
        </w:rPr>
        <w:t>9</w:t>
      </w:r>
      <w:r w:rsidR="0075774A" w:rsidRPr="00B8301E">
        <w:rPr>
          <w:rFonts w:ascii="Times New Roman" w:hAnsi="Times New Roman" w:cs="Times New Roman"/>
          <w:b/>
          <w:sz w:val="24"/>
          <w:szCs w:val="24"/>
        </w:rPr>
        <w:t>0</w:t>
      </w:r>
      <w:r w:rsidR="000D047C" w:rsidRPr="00B8301E">
        <w:rPr>
          <w:rFonts w:ascii="Times New Roman" w:hAnsi="Times New Roman" w:cs="Times New Roman"/>
          <w:b/>
          <w:sz w:val="24"/>
          <w:szCs w:val="24"/>
        </w:rPr>
        <w:t xml:space="preserve"> коп.</w:t>
      </w:r>
    </w:p>
    <w:p w14:paraId="741F002F" w14:textId="77777777" w:rsidR="007E047D" w:rsidRPr="00B8301E" w:rsidRDefault="007E047D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B8301E">
        <w:rPr>
          <w:b/>
        </w:rPr>
        <w:t xml:space="preserve">По всем объектам в составе Лота имеются ограничения (обременения): </w:t>
      </w:r>
      <w:r w:rsidRPr="00B8301E">
        <w:t>Ипотека (являются предметом залога ООО КБ «</w:t>
      </w:r>
      <w:proofErr w:type="spellStart"/>
      <w:r w:rsidRPr="00B8301E">
        <w:t>Нэклис</w:t>
      </w:r>
      <w:proofErr w:type="spellEnd"/>
      <w:r w:rsidRPr="00B8301E">
        <w:t xml:space="preserve">-Банк»), Запрещения регистрации, по земельным участкам также - ограничения прав, предусмотренные ст. 56 ЗК РФ. </w:t>
      </w:r>
      <w:r w:rsidRPr="00B8301E">
        <w:rPr>
          <w:b/>
        </w:rPr>
        <w:t xml:space="preserve">Здание производственного корпуса </w:t>
      </w:r>
      <w:r w:rsidRPr="00B8301E">
        <w:t xml:space="preserve">площадью 12 791.1 </w:t>
      </w:r>
      <w:proofErr w:type="spellStart"/>
      <w:r w:rsidRPr="00B8301E">
        <w:t>кв.м</w:t>
      </w:r>
      <w:proofErr w:type="spellEnd"/>
      <w:r w:rsidRPr="00B8301E">
        <w:t>. с кадастровым номером</w:t>
      </w:r>
      <w:r w:rsidRPr="00B8301E">
        <w:rPr>
          <w:b/>
        </w:rPr>
        <w:t xml:space="preserve"> 69:46:0090701:14 сдано в аренду</w:t>
      </w:r>
      <w:r w:rsidRPr="00B8301E">
        <w:t>, запись регистрации № 69-69-22/026/2010-048. Сведения об объектах указаны с учетом данных ЕГРН.</w:t>
      </w:r>
    </w:p>
    <w:p w14:paraId="4EA09F73" w14:textId="70B1165A" w:rsidR="00094F29" w:rsidRPr="00B8301E" w:rsidRDefault="00094F29" w:rsidP="008D1FF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B8301E">
        <w:t>Подробная информация о Лот</w:t>
      </w:r>
      <w:r w:rsidR="007E047D" w:rsidRPr="00B8301E">
        <w:t>е</w:t>
      </w:r>
      <w:r w:rsidRPr="00B8301E">
        <w:t xml:space="preserve">, </w:t>
      </w:r>
      <w:r w:rsidR="007E047D" w:rsidRPr="00B8301E">
        <w:t>его</w:t>
      </w:r>
      <w:r w:rsidRPr="00B8301E">
        <w:t xml:space="preserve"> описание и полный текст информационного сообщения: на сайте ОТ </w:t>
      </w:r>
      <w:hyperlink r:id="rId5" w:history="1">
        <w:r w:rsidRPr="00B8301E">
          <w:rPr>
            <w:rStyle w:val="a4"/>
            <w:color w:val="auto"/>
          </w:rPr>
          <w:t>http://www.auction-house.ru/</w:t>
        </w:r>
      </w:hyperlink>
      <w:r w:rsidRPr="00B8301E">
        <w:t>, ЕФРСБ (</w:t>
      </w:r>
      <w:hyperlink r:id="rId6" w:history="1">
        <w:r w:rsidRPr="00B8301E">
          <w:rPr>
            <w:rStyle w:val="a4"/>
            <w:color w:val="auto"/>
          </w:rPr>
          <w:t>http://fedresurs.ru/</w:t>
        </w:r>
      </w:hyperlink>
      <w:r w:rsidRPr="00B8301E">
        <w:t>) и ЭП.</w:t>
      </w:r>
    </w:p>
    <w:p w14:paraId="45337343" w14:textId="069B0CE6" w:rsidR="00F73A07" w:rsidRPr="009A3203" w:rsidRDefault="00F73A07" w:rsidP="00F73A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9A3203">
        <w:rPr>
          <w:rFonts w:eastAsia="Times New Roman"/>
          <w:b/>
        </w:rPr>
        <w:t>Начало приема заявок: 2</w:t>
      </w:r>
      <w:r w:rsidRPr="009A3203">
        <w:rPr>
          <w:rFonts w:eastAsia="Times New Roman"/>
          <w:b/>
        </w:rPr>
        <w:t>8</w:t>
      </w:r>
      <w:r w:rsidRPr="009A3203">
        <w:rPr>
          <w:rFonts w:eastAsia="Times New Roman"/>
          <w:b/>
        </w:rPr>
        <w:t>.</w:t>
      </w:r>
      <w:r w:rsidRPr="009A3203">
        <w:rPr>
          <w:rFonts w:eastAsia="Times New Roman"/>
          <w:b/>
        </w:rPr>
        <w:t>0</w:t>
      </w:r>
      <w:r w:rsidRPr="009A3203">
        <w:rPr>
          <w:rFonts w:eastAsia="Times New Roman"/>
          <w:b/>
        </w:rPr>
        <w:t>1.202</w:t>
      </w:r>
      <w:r w:rsidRPr="009A3203">
        <w:rPr>
          <w:rFonts w:eastAsia="Times New Roman"/>
          <w:b/>
        </w:rPr>
        <w:t>5</w:t>
      </w:r>
      <w:r w:rsidRPr="009A3203">
        <w:rPr>
          <w:rFonts w:eastAsia="Times New Roman"/>
          <w:b/>
        </w:rPr>
        <w:t xml:space="preserve"> г. с 10:00 </w:t>
      </w:r>
      <w:r w:rsidRPr="009A3203">
        <w:rPr>
          <w:rFonts w:eastAsia="Times New Roman"/>
        </w:rPr>
        <w:t>(МСК)</w:t>
      </w:r>
      <w:r w:rsidRPr="009A3203">
        <w:rPr>
          <w:rFonts w:eastAsia="Times New Roman"/>
          <w:b/>
        </w:rPr>
        <w:t xml:space="preserve">. Всего – </w:t>
      </w:r>
      <w:r w:rsidR="004D6466" w:rsidRPr="009A3203">
        <w:rPr>
          <w:rFonts w:eastAsia="Times New Roman"/>
          <w:b/>
        </w:rPr>
        <w:t>5</w:t>
      </w:r>
      <w:r w:rsidRPr="009A3203">
        <w:rPr>
          <w:rFonts w:eastAsia="Times New Roman"/>
          <w:b/>
        </w:rPr>
        <w:t xml:space="preserve"> (</w:t>
      </w:r>
      <w:r w:rsidR="004D6466" w:rsidRPr="009A3203">
        <w:rPr>
          <w:rFonts w:eastAsia="Times New Roman"/>
          <w:b/>
        </w:rPr>
        <w:t>п</w:t>
      </w:r>
      <w:r w:rsidRPr="009A3203">
        <w:rPr>
          <w:rFonts w:eastAsia="Times New Roman"/>
          <w:b/>
        </w:rPr>
        <w:t>ять) периодов. Прием заявок составляет</w:t>
      </w:r>
      <w:r w:rsidRPr="009A3203">
        <w:rPr>
          <w:rFonts w:eastAsia="Times New Roman"/>
        </w:rPr>
        <w:t xml:space="preserve">: в 1-м периоде Торгов - </w:t>
      </w:r>
      <w:r w:rsidR="004D6466" w:rsidRPr="009A3203">
        <w:rPr>
          <w:rFonts w:eastAsia="Times New Roman"/>
        </w:rPr>
        <w:t>37</w:t>
      </w:r>
      <w:r w:rsidRPr="009A3203">
        <w:rPr>
          <w:rFonts w:eastAsia="Times New Roman"/>
        </w:rPr>
        <w:t xml:space="preserve"> (</w:t>
      </w:r>
      <w:r w:rsidR="004D6466" w:rsidRPr="009A3203">
        <w:rPr>
          <w:rFonts w:eastAsia="Times New Roman"/>
        </w:rPr>
        <w:t>три</w:t>
      </w:r>
      <w:r w:rsidRPr="009A3203">
        <w:rPr>
          <w:rFonts w:eastAsia="Times New Roman"/>
        </w:rPr>
        <w:t>дцать</w:t>
      </w:r>
      <w:r w:rsidR="004D6466" w:rsidRPr="009A3203">
        <w:rPr>
          <w:rFonts w:eastAsia="Times New Roman"/>
        </w:rPr>
        <w:t xml:space="preserve"> семь</w:t>
      </w:r>
      <w:r w:rsidRPr="009A3203">
        <w:rPr>
          <w:rFonts w:eastAsia="Times New Roman"/>
        </w:rPr>
        <w:t>) календарных дней (далее – к/д</w:t>
      </w:r>
      <w:r w:rsidR="004D6466" w:rsidRPr="009A3203">
        <w:rPr>
          <w:rFonts w:eastAsia="Times New Roman"/>
        </w:rPr>
        <w:t>) без изменения НЦ; со 2-го по 5</w:t>
      </w:r>
      <w:r w:rsidRPr="009A3203">
        <w:rPr>
          <w:rFonts w:eastAsia="Times New Roman"/>
        </w:rPr>
        <w:t xml:space="preserve">-й периоды - 7 (семь) к/д. </w:t>
      </w:r>
      <w:r w:rsidRPr="009A3203">
        <w:rPr>
          <w:rFonts w:eastAsia="Times New Roman"/>
          <w:b/>
        </w:rPr>
        <w:t xml:space="preserve">Величина снижения: </w:t>
      </w:r>
      <w:r w:rsidR="004D6466" w:rsidRPr="009A3203">
        <w:rPr>
          <w:rFonts w:eastAsia="Times New Roman"/>
          <w:b/>
        </w:rPr>
        <w:t>7</w:t>
      </w:r>
      <w:r w:rsidRPr="009A3203">
        <w:rPr>
          <w:rFonts w:eastAsia="Times New Roman"/>
        </w:rPr>
        <w:t> (</w:t>
      </w:r>
      <w:r w:rsidR="004D6466" w:rsidRPr="009A3203">
        <w:rPr>
          <w:rFonts w:eastAsia="Times New Roman"/>
        </w:rPr>
        <w:t>сем</w:t>
      </w:r>
      <w:r w:rsidRPr="009A3203">
        <w:rPr>
          <w:rFonts w:eastAsia="Times New Roman"/>
        </w:rPr>
        <w:t xml:space="preserve">ь) % от </w:t>
      </w:r>
      <w:r w:rsidR="009A3203" w:rsidRPr="009A3203">
        <w:rPr>
          <w:rFonts w:eastAsia="Times New Roman"/>
        </w:rPr>
        <w:t>начальной цены</w:t>
      </w:r>
      <w:r w:rsidRPr="009A3203">
        <w:rPr>
          <w:rFonts w:eastAsia="Times New Roman"/>
        </w:rPr>
        <w:t xml:space="preserve"> Лот</w:t>
      </w:r>
      <w:r w:rsidR="009A3203" w:rsidRPr="009A3203">
        <w:rPr>
          <w:rFonts w:eastAsia="Times New Roman"/>
        </w:rPr>
        <w:t>а, установленной на 1-м периоде.</w:t>
      </w:r>
      <w:r w:rsidRPr="009A3203">
        <w:rPr>
          <w:rFonts w:eastAsia="Times New Roman"/>
        </w:rPr>
        <w:t xml:space="preserve"> </w:t>
      </w:r>
      <w:r w:rsidRPr="009A3203">
        <w:rPr>
          <w:rFonts w:eastAsia="Times New Roman"/>
          <w:b/>
        </w:rPr>
        <w:t>Минимальн</w:t>
      </w:r>
      <w:r w:rsidR="009A3203" w:rsidRPr="009A3203">
        <w:rPr>
          <w:rFonts w:eastAsia="Times New Roman"/>
          <w:b/>
        </w:rPr>
        <w:t>ая</w:t>
      </w:r>
      <w:r w:rsidRPr="009A3203">
        <w:rPr>
          <w:rFonts w:eastAsia="Times New Roman"/>
          <w:b/>
        </w:rPr>
        <w:t xml:space="preserve"> цен</w:t>
      </w:r>
      <w:r w:rsidR="009A3203" w:rsidRPr="009A3203">
        <w:rPr>
          <w:rFonts w:eastAsia="Times New Roman"/>
          <w:b/>
        </w:rPr>
        <w:t>а Лота</w:t>
      </w:r>
      <w:r w:rsidRPr="009A3203">
        <w:rPr>
          <w:rFonts w:eastAsia="Times New Roman"/>
          <w:b/>
        </w:rPr>
        <w:t xml:space="preserve"> на последнем периоде Торгов (цен</w:t>
      </w:r>
      <w:r w:rsidR="009A3203" w:rsidRPr="009A3203">
        <w:rPr>
          <w:rFonts w:eastAsia="Times New Roman"/>
          <w:b/>
        </w:rPr>
        <w:t>а</w:t>
      </w:r>
      <w:r w:rsidRPr="009A3203">
        <w:rPr>
          <w:rFonts w:eastAsia="Times New Roman"/>
          <w:b/>
        </w:rPr>
        <w:t xml:space="preserve"> </w:t>
      </w:r>
      <w:r w:rsidR="009A3203" w:rsidRPr="009A3203">
        <w:rPr>
          <w:rFonts w:eastAsia="Times New Roman"/>
          <w:b/>
        </w:rPr>
        <w:t>отсечения) составляе</w:t>
      </w:r>
      <w:r w:rsidRPr="009A3203">
        <w:rPr>
          <w:rFonts w:eastAsia="Times New Roman"/>
          <w:b/>
        </w:rPr>
        <w:t xml:space="preserve">т: </w:t>
      </w:r>
      <w:r w:rsidR="009A3203" w:rsidRPr="009A3203">
        <w:rPr>
          <w:rFonts w:eastAsia="Times New Roman"/>
          <w:b/>
        </w:rPr>
        <w:t>111</w:t>
      </w:r>
      <w:r w:rsidRPr="009A3203">
        <w:rPr>
          <w:rFonts w:eastAsia="Times New Roman"/>
          <w:b/>
        </w:rPr>
        <w:t> 7</w:t>
      </w:r>
      <w:r w:rsidR="009A3203" w:rsidRPr="009A3203">
        <w:rPr>
          <w:rFonts w:eastAsia="Times New Roman"/>
          <w:b/>
        </w:rPr>
        <w:t>3</w:t>
      </w:r>
      <w:r w:rsidRPr="009A3203">
        <w:rPr>
          <w:rFonts w:eastAsia="Times New Roman"/>
          <w:b/>
        </w:rPr>
        <w:t>3 </w:t>
      </w:r>
      <w:r w:rsidR="009A3203" w:rsidRPr="009A3203">
        <w:rPr>
          <w:rFonts w:eastAsia="Times New Roman"/>
          <w:b/>
        </w:rPr>
        <w:t>798</w:t>
      </w:r>
      <w:r w:rsidRPr="009A3203">
        <w:rPr>
          <w:rFonts w:eastAsia="Times New Roman"/>
          <w:b/>
        </w:rPr>
        <w:t>,</w:t>
      </w:r>
      <w:r w:rsidR="009A3203" w:rsidRPr="009A3203">
        <w:rPr>
          <w:rFonts w:eastAsia="Times New Roman"/>
          <w:b/>
        </w:rPr>
        <w:t>25</w:t>
      </w:r>
      <w:r w:rsidRPr="009A3203">
        <w:rPr>
          <w:rFonts w:eastAsia="Times New Roman"/>
          <w:b/>
        </w:rPr>
        <w:t xml:space="preserve"> руб.</w:t>
      </w:r>
    </w:p>
    <w:p w14:paraId="61D9A1BC" w14:textId="3FA96DB0" w:rsidR="00F73A07" w:rsidRPr="009A3203" w:rsidRDefault="00F73A07" w:rsidP="00F73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заявок, поступивших в течение предыдущего периода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утверждается ОТ и размещается на ЭП. С даты определения Победителя Торгов прием заявок по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Лоту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 прекращается.</w:t>
      </w:r>
    </w:p>
    <w:p w14:paraId="751EA5AD" w14:textId="4A36B870" w:rsidR="00F73A07" w:rsidRPr="009A3203" w:rsidRDefault="00F73A07" w:rsidP="00F73A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Победителем Торгов признается участник Торгов, который представил в установленный срок заявку на участие в Торгах, содержащую предложение о цене Лота, которая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для определенного периода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его </w:t>
      </w:r>
      <w:r w:rsidR="009A3203" w:rsidRPr="009A3203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9A3203">
        <w:rPr>
          <w:rFonts w:ascii="Times New Roman" w:eastAsia="Times New Roman" w:hAnsi="Times New Roman" w:cs="Times New Roman"/>
          <w:sz w:val="24"/>
          <w:szCs w:val="24"/>
        </w:rPr>
        <w:t>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14:paraId="5A1C9D47" w14:textId="39D0D508" w:rsidR="00352C7B" w:rsidRPr="00352C7B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01E">
        <w:rPr>
          <w:rFonts w:ascii="Times New Roman" w:eastAsia="Times New Roman" w:hAnsi="Times New Roman" w:cs="Times New Roman"/>
          <w:sz w:val="24"/>
          <w:szCs w:val="24"/>
        </w:rPr>
        <w:t>К участию в Торгах допускаются любые юр. и физ. лица, зарегистрированные в установленном порядке на ЭП, представившие в установленный срок заявку на участие в Торгах и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 перечислившие задаток в установленном порядке (далее – Заявитель). Заявка на участие в Торгах подается через личный кабинет на ЭП, оформляется на русском языке в форме электронного документа, подписывается квалифицированной электронной подписью (ЭЦП) Заявителя и должна содержать сведения и копии документов, заверенные ЭЦП,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ударства (для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лица);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 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по отношению к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олжнику, кредиторам,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 и о характере этой заинтересованности, сведения об участии в капитале </w:t>
      </w:r>
      <w:r w:rsidR="00213F3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аявителя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1528F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52C7B">
        <w:rPr>
          <w:rFonts w:ascii="Times New Roman" w:eastAsia="Times New Roman" w:hAnsi="Times New Roman" w:cs="Times New Roman"/>
          <w:sz w:val="24"/>
          <w:szCs w:val="24"/>
        </w:rPr>
        <w:t>У.</w:t>
      </w:r>
    </w:p>
    <w:p w14:paraId="16CAA3DB" w14:textId="26B6F218" w:rsidR="00352C7B" w:rsidRPr="007241F2" w:rsidRDefault="00352C7B" w:rsidP="00352C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C7B">
        <w:rPr>
          <w:rFonts w:ascii="Times New Roman" w:eastAsia="Times New Roman" w:hAnsi="Times New Roman" w:cs="Times New Roman"/>
          <w:sz w:val="24"/>
          <w:szCs w:val="24"/>
        </w:rPr>
        <w:t xml:space="preserve">Заявитель вправе изменить или отозвать заявку на участие в Торгах не позднее окончания срока подачи заявок на участие в </w:t>
      </w:r>
      <w:bookmarkStart w:id="0" w:name="_Hlk13069141"/>
      <w:r w:rsidRPr="00352C7B">
        <w:rPr>
          <w:rFonts w:ascii="Times New Roman" w:eastAsia="Times New Roman" w:hAnsi="Times New Roman" w:cs="Times New Roman"/>
          <w:sz w:val="24"/>
          <w:szCs w:val="24"/>
        </w:rPr>
        <w:t>Торгах</w:t>
      </w:r>
      <w:bookmarkEnd w:id="0"/>
      <w:r w:rsidRPr="00352C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ED2">
        <w:rPr>
          <w:rFonts w:ascii="Times New Roman" w:eastAsia="Times New Roman" w:hAnsi="Times New Roman" w:cs="Times New Roman"/>
          <w:sz w:val="24"/>
          <w:szCs w:val="24"/>
        </w:rPr>
        <w:t>ОТ имеет право отменить Т</w:t>
      </w:r>
      <w:r w:rsidR="00116ED2" w:rsidRPr="00116ED2">
        <w:rPr>
          <w:rFonts w:ascii="Times New Roman" w:eastAsia="Times New Roman" w:hAnsi="Times New Roman" w:cs="Times New Roman"/>
          <w:sz w:val="24"/>
          <w:szCs w:val="24"/>
        </w:rPr>
        <w:t>орги в любое время до момента подведения итогов.</w:t>
      </w:r>
    </w:p>
    <w:p w14:paraId="423822FA" w14:textId="0C8E128F" w:rsidR="00616976" w:rsidRPr="00616976" w:rsidRDefault="0071361E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Задаток – 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87328F">
        <w:rPr>
          <w:rFonts w:ascii="Times New Roman" w:eastAsia="Times New Roman" w:hAnsi="Times New Roman" w:cs="Times New Roman"/>
          <w:b/>
          <w:sz w:val="24"/>
          <w:szCs w:val="24"/>
        </w:rPr>
        <w:t>еся</w:t>
      </w:r>
      <w:r w:rsidR="00352C7B" w:rsidRPr="00547A62">
        <w:rPr>
          <w:rFonts w:ascii="Times New Roman" w:eastAsia="Times New Roman" w:hAnsi="Times New Roman" w:cs="Times New Roman"/>
          <w:b/>
          <w:sz w:val="24"/>
          <w:szCs w:val="24"/>
        </w:rPr>
        <w:t>ть</w:t>
      </w:r>
      <w:r w:rsidRPr="00547A62">
        <w:rPr>
          <w:rFonts w:ascii="Times New Roman" w:eastAsia="Times New Roman" w:hAnsi="Times New Roman" w:cs="Times New Roman"/>
          <w:b/>
          <w:sz w:val="24"/>
          <w:szCs w:val="24"/>
        </w:rPr>
        <w:t>) %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3787E" w:rsidRPr="00547A62">
        <w:rPr>
          <w:rFonts w:ascii="Times New Roman" w:eastAsia="Times New Roman" w:hAnsi="Times New Roman" w:cs="Times New Roman"/>
          <w:sz w:val="24"/>
          <w:szCs w:val="24"/>
        </w:rPr>
        <w:t>начальной цены</w:t>
      </w:r>
      <w:r w:rsidRPr="00547A62">
        <w:rPr>
          <w:rFonts w:ascii="Times New Roman" w:eastAsia="Times New Roman" w:hAnsi="Times New Roman" w:cs="Times New Roman"/>
          <w:sz w:val="24"/>
          <w:szCs w:val="24"/>
        </w:rPr>
        <w:t xml:space="preserve"> Лота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>, действующей в период подачи заявки,</w:t>
      </w:r>
      <w:r w:rsidR="00352C7B" w:rsidRPr="00547A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должен поступить на счет </w:t>
      </w:r>
      <w:r w:rsidR="00616976" w:rsidRPr="00547A62">
        <w:rPr>
          <w:rFonts w:ascii="Times New Roman" w:eastAsia="Times New Roman" w:hAnsi="Times New Roman" w:cs="Times New Roman"/>
          <w:b/>
          <w:sz w:val="24"/>
          <w:szCs w:val="24"/>
        </w:rPr>
        <w:t>Оператора ЭП</w:t>
      </w:r>
      <w:r w:rsidR="00616976" w:rsidRPr="00547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не позднее даты и времени окончания приема заявок на участие в 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соответствующем периоде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Торг</w:t>
      </w:r>
      <w:r w:rsidR="009A3203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договором о задатке. Датой внесения задатка считается дата 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>блокирования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денежных средств, перечисленных в качестве задатка на счет Оператора ЭП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E8" w:rsidRPr="007250E8">
        <w:rPr>
          <w:rFonts w:ascii="Times New Roman" w:eastAsia="Times New Roman" w:hAnsi="Times New Roman" w:cs="Times New Roman"/>
          <w:sz w:val="24"/>
          <w:szCs w:val="24"/>
        </w:rPr>
        <w:t xml:space="preserve">на лицевом счете Пользователя </w:t>
      </w:r>
      <w:r w:rsidR="007250E8">
        <w:rPr>
          <w:rFonts w:ascii="Times New Roman" w:eastAsia="Times New Roman" w:hAnsi="Times New Roman" w:cs="Times New Roman"/>
          <w:sz w:val="24"/>
          <w:szCs w:val="24"/>
        </w:rPr>
        <w:t xml:space="preserve">ЭП 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в соответствии с Регламентом АО «РАД» «</w:t>
      </w:r>
      <w:r w:rsidR="007E047D" w:rsidRPr="007E047D">
        <w:rPr>
          <w:rFonts w:ascii="Times New Roman" w:eastAsia="Times New Roman" w:hAnsi="Times New Roman" w:cs="Times New Roman"/>
          <w:sz w:val="24"/>
          <w:szCs w:val="24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="00616976" w:rsidRPr="00616976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7250E8" w:rsidRPr="007250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50E8" w:rsidRPr="00616976">
        <w:rPr>
          <w:rFonts w:ascii="Times New Roman" w:eastAsia="Times New Roman" w:hAnsi="Times New Roman" w:cs="Times New Roman"/>
          <w:b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42825B2B" w14:textId="47B4B0D1" w:rsidR="00616976" w:rsidRDefault="00616976" w:rsidP="006169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Реквизиты для внесения задатка: Получатель - АО «Российский аукционный дом»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(ИНН 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7838430413, КПП 783801001):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Р/с 4070281035500</w:t>
      </w:r>
      <w:bookmarkStart w:id="1" w:name="_GoBack"/>
      <w:bookmarkEnd w:id="1"/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0036459 в Северо-Западном Банке ПАО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Сбербанк, г. Санкт-Петербург, БИК 044030653, К/с 30101810500000000653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В назначении платежа необходимо указывать: «№ Л/с ___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616976">
        <w:rPr>
          <w:rFonts w:ascii="Times New Roman" w:eastAsia="Times New Roman" w:hAnsi="Times New Roman" w:cs="Times New Roman"/>
          <w:i/>
          <w:sz w:val="24"/>
          <w:szCs w:val="24"/>
        </w:rPr>
        <w:t>указать № лицевого счета Заявителя, указанный в его личном кабинете на ЭП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616976">
        <w:rPr>
          <w:rFonts w:ascii="Times New Roman" w:eastAsia="Times New Roman" w:hAnsi="Times New Roman" w:cs="Times New Roman"/>
          <w:b/>
          <w:sz w:val="24"/>
          <w:szCs w:val="24"/>
        </w:rPr>
        <w:t>Средства для проведения операций по обеспечению участия в электронных торгах. НДС не облагается».</w:t>
      </w:r>
      <w:r w:rsidRPr="00616976">
        <w:rPr>
          <w:rFonts w:ascii="Times New Roman" w:eastAsia="Times New Roman" w:hAnsi="Times New Roman" w:cs="Times New Roman"/>
          <w:sz w:val="24"/>
          <w:szCs w:val="24"/>
        </w:rPr>
        <w:t xml:space="preserve"> Поступление задатка должно быть подтверждено на момент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2A9BCE0B" w14:textId="2837F99E" w:rsidR="001D6D40" w:rsidRDefault="001D6D40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Ознакомление с документами в отношении Имущества проводится путем обращения к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 по тел. +7 (967) 246-44-17 и по e-</w:t>
      </w:r>
      <w:proofErr w:type="spellStart"/>
      <w:r w:rsidRPr="001D6D40">
        <w:rPr>
          <w:rFonts w:ascii="Times New Roman" w:hAnsi="Times New Roman" w:cs="Times New Roman"/>
          <w:sz w:val="24"/>
          <w:szCs w:val="24"/>
          <w:lang w:bidi="ru-RU"/>
        </w:rPr>
        <w:t>mail</w:t>
      </w:r>
      <w:proofErr w:type="spellEnd"/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hyperlink r:id="rId7" w:history="1">
        <w:r w:rsidRPr="00B7676F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yaroslavl@auction-house.ru</w:t>
        </w:r>
      </w:hyperlink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 xml:space="preserve">в рабочие дни с 10:00 до 17:00. Ознакомление с Имуществом производится по местонахождению Имущества, по предварительной записи по вышеуказанным реквизитам </w:t>
      </w:r>
      <w:r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Pr="001D6D40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69C5F324" w14:textId="0C331B20" w:rsidR="006475BA" w:rsidRDefault="001528FA" w:rsidP="00D37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 в течение 5 (Пяти) дней с даты подписания протокола о результатах проведения </w:t>
      </w:r>
      <w:r w:rsidR="008022BA" w:rsidRPr="008022BA">
        <w:rPr>
          <w:rFonts w:ascii="Times New Roman" w:hAnsi="Times New Roman" w:cs="Times New Roman"/>
          <w:sz w:val="24"/>
          <w:szCs w:val="24"/>
        </w:rPr>
        <w:t>Торгов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 направляет Победителю предложение заключить ДКП </w:t>
      </w:r>
      <w:r w:rsidR="00A23BBF">
        <w:rPr>
          <w:rFonts w:ascii="Times New Roman" w:hAnsi="Times New Roman" w:cs="Times New Roman"/>
          <w:sz w:val="24"/>
          <w:szCs w:val="24"/>
        </w:rPr>
        <w:t xml:space="preserve">по Лоту 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с приложением его проекта. ДКП заключается с Победителем в течение 5 </w:t>
      </w:r>
      <w:r w:rsidR="008022BA" w:rsidRPr="008022BA">
        <w:rPr>
          <w:rFonts w:ascii="Times New Roman" w:hAnsi="Times New Roman" w:cs="Times New Roman"/>
          <w:sz w:val="24"/>
          <w:szCs w:val="24"/>
        </w:rPr>
        <w:t xml:space="preserve">(Пяти) </w:t>
      </w:r>
      <w:r w:rsidR="00781C54" w:rsidRPr="008022BA">
        <w:rPr>
          <w:rFonts w:ascii="Times New Roman" w:hAnsi="Times New Roman" w:cs="Times New Roman"/>
          <w:sz w:val="24"/>
          <w:szCs w:val="24"/>
        </w:rPr>
        <w:t>д</w:t>
      </w:r>
      <w:r w:rsidR="00D03662" w:rsidRPr="008022BA">
        <w:rPr>
          <w:rFonts w:ascii="Times New Roman" w:hAnsi="Times New Roman" w:cs="Times New Roman"/>
          <w:sz w:val="24"/>
          <w:szCs w:val="24"/>
        </w:rPr>
        <w:t xml:space="preserve">ней с даты получения им ДКП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781C54" w:rsidRPr="008022BA">
        <w:rPr>
          <w:rFonts w:ascii="Times New Roman" w:hAnsi="Times New Roman" w:cs="Times New Roman"/>
          <w:sz w:val="24"/>
          <w:szCs w:val="24"/>
        </w:rPr>
        <w:t xml:space="preserve">У. 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О факте подписания </w:t>
      </w:r>
      <w:r w:rsidR="006475BA">
        <w:rPr>
          <w:rFonts w:ascii="Times New Roman" w:hAnsi="Times New Roman" w:cs="Times New Roman"/>
          <w:color w:val="000000"/>
          <w:sz w:val="24"/>
          <w:szCs w:val="24"/>
        </w:rPr>
        <w:t>ДКП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Победитель любым доступным для него способом обязан немедленно уведомить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6475BA" w:rsidRPr="000C27D5">
        <w:rPr>
          <w:rFonts w:ascii="Times New Roman" w:hAnsi="Times New Roman" w:cs="Times New Roman"/>
          <w:color w:val="000000"/>
          <w:sz w:val="24"/>
          <w:szCs w:val="24"/>
        </w:rPr>
        <w:t>У.</w:t>
      </w:r>
    </w:p>
    <w:p w14:paraId="2C588416" w14:textId="0B31C4F1" w:rsidR="006459B0" w:rsidRPr="006459B0" w:rsidRDefault="00781C54" w:rsidP="001D6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2BA">
        <w:rPr>
          <w:rFonts w:ascii="Times New Roman" w:hAnsi="Times New Roman" w:cs="Times New Roman"/>
          <w:sz w:val="24"/>
          <w:szCs w:val="24"/>
        </w:rPr>
        <w:t xml:space="preserve">Оплата Лота </w:t>
      </w:r>
      <w:r w:rsidRPr="00D76D7B">
        <w:rPr>
          <w:rFonts w:ascii="Times New Roman" w:hAnsi="Times New Roman" w:cs="Times New Roman"/>
          <w:sz w:val="24"/>
          <w:szCs w:val="24"/>
        </w:rPr>
        <w:t xml:space="preserve">за вычетом внесенного ранее задатка </w:t>
      </w:r>
      <w:r w:rsidR="006475BA">
        <w:rPr>
          <w:rFonts w:ascii="Times New Roman" w:hAnsi="Times New Roman" w:cs="Times New Roman"/>
          <w:sz w:val="24"/>
          <w:szCs w:val="24"/>
        </w:rPr>
        <w:t>производится</w:t>
      </w:r>
      <w:r w:rsidRPr="00D76D7B">
        <w:rPr>
          <w:rFonts w:ascii="Times New Roman" w:hAnsi="Times New Roman" w:cs="Times New Roman"/>
          <w:sz w:val="24"/>
          <w:szCs w:val="24"/>
        </w:rPr>
        <w:t xml:space="preserve"> в течение 30 </w:t>
      </w:r>
      <w:r w:rsidR="008022BA" w:rsidRPr="00D76D7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D76D7B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547A62">
        <w:rPr>
          <w:rFonts w:ascii="Times New Roman" w:hAnsi="Times New Roman" w:cs="Times New Roman"/>
          <w:sz w:val="24"/>
          <w:szCs w:val="24"/>
        </w:rPr>
        <w:t>со дня п</w:t>
      </w:r>
      <w:r w:rsidR="008022BA" w:rsidRPr="00547A62">
        <w:rPr>
          <w:rFonts w:ascii="Times New Roman" w:hAnsi="Times New Roman" w:cs="Times New Roman"/>
          <w:sz w:val="24"/>
          <w:szCs w:val="24"/>
        </w:rPr>
        <w:t xml:space="preserve">одписания ДКП на счет Должника: </w:t>
      </w:r>
      <w:r w:rsidR="00D3787E" w:rsidRPr="00547A62">
        <w:rPr>
          <w:rFonts w:ascii="Times New Roman" w:hAnsi="Times New Roman" w:cs="Times New Roman"/>
          <w:sz w:val="24"/>
          <w:szCs w:val="24"/>
        </w:rPr>
        <w:t xml:space="preserve">Получатель - </w:t>
      </w:r>
      <w:r w:rsidR="001D6D40" w:rsidRPr="001D6D4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ООО «И-ТЕХНИКА» </w:t>
      </w:r>
      <w:r w:rsidR="001D6D4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(ИНН 7734585589, КПП 773601001), </w:t>
      </w:r>
      <w:r w:rsidR="001D6D40" w:rsidRPr="001D6D4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р/с 40702810063000002160 в Тверском отделении № 8607 ПАО СБЕРБАНК,</w:t>
      </w:r>
      <w:r w:rsidR="001D6D4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БИК </w:t>
      </w:r>
      <w:r w:rsidR="001D6D40" w:rsidRPr="001D6D40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042809679, к/с 30101810700000000679</w:t>
      </w:r>
      <w:r w:rsidR="006459B0" w:rsidRPr="006459B0">
        <w:rPr>
          <w:rFonts w:ascii="Times New Roman" w:hAnsi="Times New Roman" w:cs="Times New Roman"/>
          <w:sz w:val="24"/>
          <w:szCs w:val="24"/>
        </w:rPr>
        <w:t>.</w:t>
      </w:r>
    </w:p>
    <w:p w14:paraId="67C75B32" w14:textId="1B4363CF" w:rsidR="00180195" w:rsidRPr="006459B0" w:rsidRDefault="00180195" w:rsidP="006459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Нарушение Победителем установленных сроков подписания ДКП или оплаты Лота означает отказ (уклонение) Победителя от 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</w:t>
      </w:r>
      <w:r w:rsidR="00264B11">
        <w:rPr>
          <w:rFonts w:ascii="Times New Roman" w:hAnsi="Times New Roman" w:cs="Times New Roman"/>
          <w:sz w:val="24"/>
          <w:szCs w:val="24"/>
        </w:rPr>
        <w:t>.</w:t>
      </w:r>
      <w:r w:rsidRPr="006459B0">
        <w:rPr>
          <w:rFonts w:ascii="Times New Roman" w:hAnsi="Times New Roman" w:cs="Times New Roman"/>
          <w:sz w:val="24"/>
          <w:szCs w:val="24"/>
        </w:rPr>
        <w:t xml:space="preserve"> </w:t>
      </w:r>
      <w:r w:rsidR="00264B11">
        <w:rPr>
          <w:rFonts w:ascii="Times New Roman" w:hAnsi="Times New Roman" w:cs="Times New Roman"/>
          <w:sz w:val="24"/>
          <w:szCs w:val="24"/>
        </w:rPr>
        <w:t xml:space="preserve">При отказе Победителя от заключения ДКП </w:t>
      </w:r>
      <w:r w:rsidR="001528FA">
        <w:rPr>
          <w:rFonts w:ascii="Times New Roman" w:hAnsi="Times New Roman" w:cs="Times New Roman"/>
          <w:sz w:val="24"/>
          <w:szCs w:val="24"/>
        </w:rPr>
        <w:t>К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У вправе предложить заключить ДКП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участнику 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оргов, которым предложена наиболее высокая цена по сравнению с ценой, предложенной другими участниками </w:t>
      </w:r>
      <w:r w:rsidR="006459B0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6475BA" w:rsidRPr="006459B0">
        <w:rPr>
          <w:rFonts w:ascii="Times New Roman" w:hAnsi="Times New Roman" w:cs="Times New Roman"/>
          <w:color w:val="000000"/>
          <w:sz w:val="24"/>
          <w:szCs w:val="24"/>
        </w:rPr>
        <w:t>оргов, за</w:t>
      </w:r>
      <w:r w:rsidR="007932A1" w:rsidRPr="006459B0">
        <w:rPr>
          <w:rFonts w:ascii="Times New Roman" w:hAnsi="Times New Roman" w:cs="Times New Roman"/>
          <w:color w:val="000000"/>
          <w:sz w:val="24"/>
          <w:szCs w:val="24"/>
        </w:rPr>
        <w:t xml:space="preserve"> исключением Победителя Т</w:t>
      </w:r>
      <w:r w:rsidR="00245AB9" w:rsidRPr="006459B0">
        <w:rPr>
          <w:rFonts w:ascii="Times New Roman" w:hAnsi="Times New Roman" w:cs="Times New Roman"/>
          <w:color w:val="000000"/>
          <w:sz w:val="24"/>
          <w:szCs w:val="24"/>
        </w:rPr>
        <w:t>оргов.</w:t>
      </w:r>
    </w:p>
    <w:p w14:paraId="14F9E49D" w14:textId="1CF61C16" w:rsidR="007E4997" w:rsidRPr="007E4997" w:rsidRDefault="005E30AC" w:rsidP="001766A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9B0">
        <w:rPr>
          <w:rFonts w:ascii="Times New Roman" w:hAnsi="Times New Roman" w:cs="Times New Roman"/>
          <w:sz w:val="24"/>
          <w:szCs w:val="24"/>
        </w:rPr>
        <w:t>Сделки по итогам Т</w:t>
      </w:r>
      <w:r w:rsidR="007E4997" w:rsidRPr="006459B0">
        <w:rPr>
          <w:rFonts w:ascii="Times New Roman" w:hAnsi="Times New Roman" w:cs="Times New Roman"/>
          <w:sz w:val="24"/>
          <w:szCs w:val="24"/>
        </w:rPr>
        <w:t>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</w:t>
      </w:r>
      <w:r w:rsidRPr="006459B0">
        <w:rPr>
          <w:rFonts w:ascii="Times New Roman" w:hAnsi="Times New Roman" w:cs="Times New Roman"/>
          <w:sz w:val="24"/>
          <w:szCs w:val="24"/>
        </w:rPr>
        <w:t xml:space="preserve"> в заключении сделки по</w:t>
      </w:r>
      <w:r>
        <w:rPr>
          <w:rFonts w:ascii="Times New Roman" w:hAnsi="Times New Roman" w:cs="Times New Roman"/>
          <w:sz w:val="24"/>
          <w:szCs w:val="24"/>
        </w:rPr>
        <w:t xml:space="preserve"> итогам Т</w:t>
      </w:r>
      <w:r w:rsidR="007E4997" w:rsidRPr="007E4997">
        <w:rPr>
          <w:rFonts w:ascii="Times New Roman" w:hAnsi="Times New Roman" w:cs="Times New Roman"/>
          <w:sz w:val="24"/>
          <w:szCs w:val="24"/>
        </w:rPr>
        <w:t>оргов с учетом положений Указа Президента РФ, несёт покупатель.</w:t>
      </w:r>
    </w:p>
    <w:sectPr w:rsidR="007E4997" w:rsidRPr="007E4997" w:rsidSect="007635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75"/>
    <w:rsid w:val="00017D22"/>
    <w:rsid w:val="0004506A"/>
    <w:rsid w:val="00052842"/>
    <w:rsid w:val="00094F29"/>
    <w:rsid w:val="000A1758"/>
    <w:rsid w:val="000B2376"/>
    <w:rsid w:val="000D047C"/>
    <w:rsid w:val="000D1411"/>
    <w:rsid w:val="000D2517"/>
    <w:rsid w:val="000E27E7"/>
    <w:rsid w:val="00100FCE"/>
    <w:rsid w:val="0010598D"/>
    <w:rsid w:val="001102A6"/>
    <w:rsid w:val="001155E9"/>
    <w:rsid w:val="00116ED2"/>
    <w:rsid w:val="0011797E"/>
    <w:rsid w:val="0013778C"/>
    <w:rsid w:val="00146673"/>
    <w:rsid w:val="001528FA"/>
    <w:rsid w:val="001544F2"/>
    <w:rsid w:val="00156B24"/>
    <w:rsid w:val="00165EBB"/>
    <w:rsid w:val="001743C2"/>
    <w:rsid w:val="001762EF"/>
    <w:rsid w:val="001766A6"/>
    <w:rsid w:val="00180195"/>
    <w:rsid w:val="001A74F2"/>
    <w:rsid w:val="001B3F98"/>
    <w:rsid w:val="001C136D"/>
    <w:rsid w:val="001C4FB4"/>
    <w:rsid w:val="001C5F17"/>
    <w:rsid w:val="001D3722"/>
    <w:rsid w:val="001D3A56"/>
    <w:rsid w:val="001D6D40"/>
    <w:rsid w:val="001E0253"/>
    <w:rsid w:val="001F2726"/>
    <w:rsid w:val="00213F3B"/>
    <w:rsid w:val="00214B12"/>
    <w:rsid w:val="002249EF"/>
    <w:rsid w:val="00224E5C"/>
    <w:rsid w:val="00226ADF"/>
    <w:rsid w:val="00245AB9"/>
    <w:rsid w:val="00255E78"/>
    <w:rsid w:val="00264B11"/>
    <w:rsid w:val="002700B5"/>
    <w:rsid w:val="0028287D"/>
    <w:rsid w:val="002A100C"/>
    <w:rsid w:val="002A59DD"/>
    <w:rsid w:val="002A5ADD"/>
    <w:rsid w:val="002B09C2"/>
    <w:rsid w:val="002B4E6C"/>
    <w:rsid w:val="002D21EA"/>
    <w:rsid w:val="002D7566"/>
    <w:rsid w:val="002F1262"/>
    <w:rsid w:val="002F4228"/>
    <w:rsid w:val="00313126"/>
    <w:rsid w:val="003154D9"/>
    <w:rsid w:val="00322E10"/>
    <w:rsid w:val="0034218C"/>
    <w:rsid w:val="00352C7B"/>
    <w:rsid w:val="003555CF"/>
    <w:rsid w:val="00367612"/>
    <w:rsid w:val="0037027A"/>
    <w:rsid w:val="00373F85"/>
    <w:rsid w:val="00386A86"/>
    <w:rsid w:val="00391F53"/>
    <w:rsid w:val="00395323"/>
    <w:rsid w:val="00396672"/>
    <w:rsid w:val="003A52FF"/>
    <w:rsid w:val="003B2D37"/>
    <w:rsid w:val="003B7044"/>
    <w:rsid w:val="003B70A9"/>
    <w:rsid w:val="003C0C02"/>
    <w:rsid w:val="003C496E"/>
    <w:rsid w:val="003C6791"/>
    <w:rsid w:val="003D3C5F"/>
    <w:rsid w:val="003D7E3D"/>
    <w:rsid w:val="003E7C4D"/>
    <w:rsid w:val="003F61AB"/>
    <w:rsid w:val="0040028D"/>
    <w:rsid w:val="0040536B"/>
    <w:rsid w:val="004242C4"/>
    <w:rsid w:val="00427CDD"/>
    <w:rsid w:val="0043029A"/>
    <w:rsid w:val="00431C6E"/>
    <w:rsid w:val="00431CAC"/>
    <w:rsid w:val="004415CB"/>
    <w:rsid w:val="00443B1E"/>
    <w:rsid w:val="004623AA"/>
    <w:rsid w:val="00462A7F"/>
    <w:rsid w:val="0049312A"/>
    <w:rsid w:val="004A554B"/>
    <w:rsid w:val="004A71F1"/>
    <w:rsid w:val="004C07ED"/>
    <w:rsid w:val="004D6466"/>
    <w:rsid w:val="004F3380"/>
    <w:rsid w:val="00504A85"/>
    <w:rsid w:val="00516C38"/>
    <w:rsid w:val="00522FAC"/>
    <w:rsid w:val="00525B47"/>
    <w:rsid w:val="00534BD8"/>
    <w:rsid w:val="00542946"/>
    <w:rsid w:val="00542C41"/>
    <w:rsid w:val="00547A62"/>
    <w:rsid w:val="00554CEF"/>
    <w:rsid w:val="00563127"/>
    <w:rsid w:val="00566C9E"/>
    <w:rsid w:val="00573ACC"/>
    <w:rsid w:val="0057555C"/>
    <w:rsid w:val="00576ED6"/>
    <w:rsid w:val="00581B2E"/>
    <w:rsid w:val="0059167B"/>
    <w:rsid w:val="00593CA8"/>
    <w:rsid w:val="00594A83"/>
    <w:rsid w:val="00595E54"/>
    <w:rsid w:val="005A10C9"/>
    <w:rsid w:val="005A66CF"/>
    <w:rsid w:val="005B4309"/>
    <w:rsid w:val="005C2A14"/>
    <w:rsid w:val="005C5F1C"/>
    <w:rsid w:val="005D2845"/>
    <w:rsid w:val="005E2DA9"/>
    <w:rsid w:val="005E30AC"/>
    <w:rsid w:val="005F1C80"/>
    <w:rsid w:val="005F3770"/>
    <w:rsid w:val="0060007E"/>
    <w:rsid w:val="0060130A"/>
    <w:rsid w:val="00612722"/>
    <w:rsid w:val="00616976"/>
    <w:rsid w:val="0062279B"/>
    <w:rsid w:val="006271D4"/>
    <w:rsid w:val="00630564"/>
    <w:rsid w:val="006459B0"/>
    <w:rsid w:val="006466F2"/>
    <w:rsid w:val="006475BA"/>
    <w:rsid w:val="0066204D"/>
    <w:rsid w:val="00665771"/>
    <w:rsid w:val="006715B7"/>
    <w:rsid w:val="00672859"/>
    <w:rsid w:val="006B4690"/>
    <w:rsid w:val="006B6561"/>
    <w:rsid w:val="006D27D6"/>
    <w:rsid w:val="0071361E"/>
    <w:rsid w:val="00717A9F"/>
    <w:rsid w:val="007241F2"/>
    <w:rsid w:val="007250E8"/>
    <w:rsid w:val="0075774A"/>
    <w:rsid w:val="00763513"/>
    <w:rsid w:val="007645EF"/>
    <w:rsid w:val="00767884"/>
    <w:rsid w:val="007679DC"/>
    <w:rsid w:val="00776960"/>
    <w:rsid w:val="00781C54"/>
    <w:rsid w:val="007932A1"/>
    <w:rsid w:val="00796BD9"/>
    <w:rsid w:val="00797E6E"/>
    <w:rsid w:val="007A6934"/>
    <w:rsid w:val="007A6C54"/>
    <w:rsid w:val="007B2239"/>
    <w:rsid w:val="007B48E0"/>
    <w:rsid w:val="007B6D49"/>
    <w:rsid w:val="007E047D"/>
    <w:rsid w:val="007E4997"/>
    <w:rsid w:val="007E5975"/>
    <w:rsid w:val="007E616B"/>
    <w:rsid w:val="007F02F2"/>
    <w:rsid w:val="008022BA"/>
    <w:rsid w:val="00803D15"/>
    <w:rsid w:val="00833469"/>
    <w:rsid w:val="00833D0C"/>
    <w:rsid w:val="0084273E"/>
    <w:rsid w:val="00854E73"/>
    <w:rsid w:val="0086536C"/>
    <w:rsid w:val="0087328F"/>
    <w:rsid w:val="00883CD6"/>
    <w:rsid w:val="00886424"/>
    <w:rsid w:val="0089009D"/>
    <w:rsid w:val="00890B9D"/>
    <w:rsid w:val="008A4788"/>
    <w:rsid w:val="008B2921"/>
    <w:rsid w:val="008C1C92"/>
    <w:rsid w:val="008C7E45"/>
    <w:rsid w:val="008D0EBC"/>
    <w:rsid w:val="008D1FF0"/>
    <w:rsid w:val="008D5838"/>
    <w:rsid w:val="008D79B1"/>
    <w:rsid w:val="008E2CF1"/>
    <w:rsid w:val="008E54AD"/>
    <w:rsid w:val="00900567"/>
    <w:rsid w:val="0090072D"/>
    <w:rsid w:val="009024E6"/>
    <w:rsid w:val="00903374"/>
    <w:rsid w:val="00935A97"/>
    <w:rsid w:val="00935C3E"/>
    <w:rsid w:val="00947A7F"/>
    <w:rsid w:val="00947CBA"/>
    <w:rsid w:val="009569B5"/>
    <w:rsid w:val="00985AF0"/>
    <w:rsid w:val="00993180"/>
    <w:rsid w:val="00993C49"/>
    <w:rsid w:val="00994011"/>
    <w:rsid w:val="00995446"/>
    <w:rsid w:val="009A2902"/>
    <w:rsid w:val="009A3203"/>
    <w:rsid w:val="009B0A82"/>
    <w:rsid w:val="009B7CBF"/>
    <w:rsid w:val="009C6500"/>
    <w:rsid w:val="009C6C6C"/>
    <w:rsid w:val="009D26C4"/>
    <w:rsid w:val="009D6766"/>
    <w:rsid w:val="00A07D93"/>
    <w:rsid w:val="00A1082B"/>
    <w:rsid w:val="00A206B7"/>
    <w:rsid w:val="00A23BBF"/>
    <w:rsid w:val="00A32C3C"/>
    <w:rsid w:val="00A43773"/>
    <w:rsid w:val="00A46AC4"/>
    <w:rsid w:val="00A5094B"/>
    <w:rsid w:val="00A53CB8"/>
    <w:rsid w:val="00A56E41"/>
    <w:rsid w:val="00A57BC7"/>
    <w:rsid w:val="00A57F9C"/>
    <w:rsid w:val="00A75F0E"/>
    <w:rsid w:val="00A80B0D"/>
    <w:rsid w:val="00A818A8"/>
    <w:rsid w:val="00A92EDF"/>
    <w:rsid w:val="00A94905"/>
    <w:rsid w:val="00AA06BA"/>
    <w:rsid w:val="00AB13C2"/>
    <w:rsid w:val="00AD0FE9"/>
    <w:rsid w:val="00AD7975"/>
    <w:rsid w:val="00B105A8"/>
    <w:rsid w:val="00B15C60"/>
    <w:rsid w:val="00B25D3D"/>
    <w:rsid w:val="00B4122B"/>
    <w:rsid w:val="00B45D51"/>
    <w:rsid w:val="00B54B35"/>
    <w:rsid w:val="00B5610E"/>
    <w:rsid w:val="00B65604"/>
    <w:rsid w:val="00B72FD2"/>
    <w:rsid w:val="00B75A92"/>
    <w:rsid w:val="00B8301E"/>
    <w:rsid w:val="00B85AA5"/>
    <w:rsid w:val="00B901FD"/>
    <w:rsid w:val="00BA33B9"/>
    <w:rsid w:val="00BB0C06"/>
    <w:rsid w:val="00BC7B2C"/>
    <w:rsid w:val="00BD124A"/>
    <w:rsid w:val="00BD19F0"/>
    <w:rsid w:val="00BE754D"/>
    <w:rsid w:val="00C221B5"/>
    <w:rsid w:val="00C22493"/>
    <w:rsid w:val="00C24E1B"/>
    <w:rsid w:val="00C310B9"/>
    <w:rsid w:val="00C41564"/>
    <w:rsid w:val="00C42F22"/>
    <w:rsid w:val="00C44945"/>
    <w:rsid w:val="00C47BF8"/>
    <w:rsid w:val="00C830F3"/>
    <w:rsid w:val="00C841BF"/>
    <w:rsid w:val="00C8652B"/>
    <w:rsid w:val="00C92A36"/>
    <w:rsid w:val="00C9760A"/>
    <w:rsid w:val="00CB0627"/>
    <w:rsid w:val="00CD55FB"/>
    <w:rsid w:val="00CE2EE4"/>
    <w:rsid w:val="00CF11E1"/>
    <w:rsid w:val="00CF2181"/>
    <w:rsid w:val="00D034CB"/>
    <w:rsid w:val="00D03662"/>
    <w:rsid w:val="00D3787E"/>
    <w:rsid w:val="00D42841"/>
    <w:rsid w:val="00D60D64"/>
    <w:rsid w:val="00D7483C"/>
    <w:rsid w:val="00D76D7B"/>
    <w:rsid w:val="00D91178"/>
    <w:rsid w:val="00D91CF9"/>
    <w:rsid w:val="00DA7F16"/>
    <w:rsid w:val="00DB0855"/>
    <w:rsid w:val="00DB0A7D"/>
    <w:rsid w:val="00DC343B"/>
    <w:rsid w:val="00DC4B3A"/>
    <w:rsid w:val="00DC4B8D"/>
    <w:rsid w:val="00DE6BC3"/>
    <w:rsid w:val="00E004E8"/>
    <w:rsid w:val="00E12FAC"/>
    <w:rsid w:val="00E203DC"/>
    <w:rsid w:val="00E257AF"/>
    <w:rsid w:val="00E31924"/>
    <w:rsid w:val="00E441FA"/>
    <w:rsid w:val="00E52574"/>
    <w:rsid w:val="00E751E3"/>
    <w:rsid w:val="00E8439A"/>
    <w:rsid w:val="00E904E5"/>
    <w:rsid w:val="00EA134E"/>
    <w:rsid w:val="00EB089B"/>
    <w:rsid w:val="00EB792F"/>
    <w:rsid w:val="00EC1EDA"/>
    <w:rsid w:val="00EC6BB8"/>
    <w:rsid w:val="00ED5B49"/>
    <w:rsid w:val="00ED7BA2"/>
    <w:rsid w:val="00EE0920"/>
    <w:rsid w:val="00EE1337"/>
    <w:rsid w:val="00EF116A"/>
    <w:rsid w:val="00EF2F43"/>
    <w:rsid w:val="00EF367D"/>
    <w:rsid w:val="00EF4BBA"/>
    <w:rsid w:val="00F0201A"/>
    <w:rsid w:val="00F076A7"/>
    <w:rsid w:val="00F1077F"/>
    <w:rsid w:val="00F22A60"/>
    <w:rsid w:val="00F274E0"/>
    <w:rsid w:val="00F323D6"/>
    <w:rsid w:val="00F32FD7"/>
    <w:rsid w:val="00F349CF"/>
    <w:rsid w:val="00F36D35"/>
    <w:rsid w:val="00F43B4D"/>
    <w:rsid w:val="00F5144F"/>
    <w:rsid w:val="00F55A39"/>
    <w:rsid w:val="00F73A07"/>
    <w:rsid w:val="00F91A09"/>
    <w:rsid w:val="00F94DEC"/>
    <w:rsid w:val="00FB4C32"/>
    <w:rsid w:val="00FB56BA"/>
    <w:rsid w:val="00FC2C45"/>
    <w:rsid w:val="00FD4266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Без интервала1"/>
    <w:aliases w:val="Arial"/>
    <w:basedOn w:val="a"/>
    <w:uiPriority w:val="1"/>
    <w:qFormat/>
    <w:rsid w:val="00CF2181"/>
    <w:pPr>
      <w:autoSpaceDE/>
      <w:autoSpaceDN/>
      <w:adjustRightInd/>
      <w:spacing w:after="0" w:line="240" w:lineRule="auto"/>
      <w:ind w:firstLine="709"/>
      <w:jc w:val="both"/>
    </w:pPr>
    <w:rPr>
      <w:rFonts w:ascii="Arial" w:eastAsia="Calibri" w:hAnsi="Arial" w:cs="Times New Roman"/>
      <w:sz w:val="20"/>
      <w:szCs w:val="32"/>
      <w:lang w:eastAsia="en-US" w:bidi="en-US"/>
    </w:rPr>
  </w:style>
  <w:style w:type="paragraph" w:styleId="a7">
    <w:name w:val="annotation text"/>
    <w:basedOn w:val="a"/>
    <w:link w:val="11"/>
    <w:rsid w:val="00630564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8">
    <w:name w:val="Текст примечания Знак"/>
    <w:basedOn w:val="a0"/>
    <w:uiPriority w:val="99"/>
    <w:semiHidden/>
    <w:rsid w:val="00630564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1">
    <w:name w:val="Текст примечания Знак1"/>
    <w:basedOn w:val="a0"/>
    <w:link w:val="a7"/>
    <w:rsid w:val="00630564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9">
    <w:name w:val="Normal (Web)"/>
    <w:aliases w:val="Обычный (Web),Обычный (веб)2,Обычный (Web)1"/>
    <w:basedOn w:val="a"/>
    <w:uiPriority w:val="99"/>
    <w:rsid w:val="00F32FD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993180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9931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665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roslavl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www.auction-house.ru/" TargetMode="External"/><Relationship Id="rId4" Type="http://schemas.openxmlformats.org/officeDocument/2006/relationships/hyperlink" Target="mailto:myakutina@auction-hous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Мякутина Виктория Николаевна</cp:lastModifiedBy>
  <cp:revision>14</cp:revision>
  <cp:lastPrinted>2022-08-29T08:16:00Z</cp:lastPrinted>
  <dcterms:created xsi:type="dcterms:W3CDTF">2022-12-05T07:00:00Z</dcterms:created>
  <dcterms:modified xsi:type="dcterms:W3CDTF">2025-01-14T07:41:00Z</dcterms:modified>
</cp:coreProperties>
</file>