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0AC86" w14:textId="48AEC680" w:rsidR="00AF4511" w:rsidRPr="00AE54D7" w:rsidRDefault="00F50EC2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lang w:val="ru-RU"/>
        </w:rPr>
      </w:pPr>
      <w:r w:rsidRPr="00AE54D7">
        <w:rPr>
          <w:rFonts w:ascii="Times New Roman" w:hAnsi="Times New Roman" w:cs="Times New Roman"/>
          <w:sz w:val="20"/>
          <w:szCs w:val="20"/>
          <w:lang w:val="ru-RU"/>
        </w:rPr>
        <w:t>АО «Р</w:t>
      </w:r>
      <w:r w:rsidR="00D41182" w:rsidRPr="00AE54D7">
        <w:rPr>
          <w:rFonts w:ascii="Times New Roman" w:hAnsi="Times New Roman" w:cs="Times New Roman"/>
          <w:sz w:val="20"/>
          <w:szCs w:val="20"/>
          <w:lang w:val="ru-RU"/>
        </w:rPr>
        <w:t>АД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» (ОГРН 1097847233351, ИНН 7838430413, 190000, Санкт-Петербург, пер. Гривцова, д. 5, лит. В, </w:t>
      </w:r>
      <w:r w:rsidR="00264415" w:rsidRPr="00AE54D7">
        <w:rPr>
          <w:rFonts w:ascii="Times New Roman" w:hAnsi="Times New Roman" w:cs="Times New Roman"/>
          <w:sz w:val="20"/>
          <w:szCs w:val="20"/>
          <w:lang w:val="ru-RU"/>
        </w:rPr>
        <w:t>8(800)777-5757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(323)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AE54D7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AE54D7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AE54D7">
        <w:rPr>
          <w:rFonts w:ascii="Times New Roman" w:hAnsi="Times New Roman" w:cs="Times New Roman"/>
          <w:sz w:val="20"/>
          <w:szCs w:val="20"/>
        </w:rPr>
        <w:t>auction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AE54D7">
        <w:rPr>
          <w:rFonts w:ascii="Times New Roman" w:hAnsi="Times New Roman" w:cs="Times New Roman"/>
          <w:sz w:val="20"/>
          <w:szCs w:val="20"/>
        </w:rPr>
        <w:t>house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AE54D7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, далее–ОТ), действующее на </w:t>
      </w:r>
      <w:proofErr w:type="spellStart"/>
      <w:r w:rsidRPr="00AE54D7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. договора поручения с </w:t>
      </w:r>
      <w:r w:rsidR="00AE54D7" w:rsidRPr="00AE54D7">
        <w:rPr>
          <w:rFonts w:ascii="Times New Roman" w:hAnsi="Times New Roman" w:cs="Times New Roman"/>
          <w:b/>
          <w:sz w:val="20"/>
          <w:szCs w:val="20"/>
          <w:lang w:val="ru-RU"/>
        </w:rPr>
        <w:t>ООО «ТД «АППОЛО»</w:t>
      </w:r>
      <w:r w:rsidR="0049569B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(ИНН </w:t>
      </w:r>
      <w:r w:rsidR="00AE54D7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>7709203405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, далее-Должник), </w:t>
      </w:r>
      <w:r w:rsidRPr="00AE54D7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AE54D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управляющего </w:t>
      </w:r>
      <w:r w:rsidR="00AE54D7" w:rsidRPr="00AE54D7">
        <w:rPr>
          <w:rFonts w:ascii="Times New Roman" w:hAnsi="Times New Roman" w:cs="Times New Roman"/>
          <w:b/>
          <w:sz w:val="20"/>
          <w:szCs w:val="20"/>
          <w:lang w:val="ru-RU"/>
        </w:rPr>
        <w:t>Прудникова А.В.</w:t>
      </w:r>
      <w:r w:rsidR="00264415" w:rsidRPr="00AE54D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33936" w:rsidRPr="00AE54D7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AE54D7" w:rsidRPr="00AE54D7">
        <w:rPr>
          <w:rFonts w:ascii="Times New Roman" w:hAnsi="Times New Roman" w:cs="Times New Roman"/>
          <w:bCs/>
          <w:sz w:val="20"/>
          <w:szCs w:val="20"/>
          <w:lang w:val="ru-RU"/>
        </w:rPr>
        <w:t>772640978998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, далее-КУ), член 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САУ «СРО «ДЕЛО»</w:t>
      </w:r>
      <w:r w:rsidR="0063114C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(ИНН 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5010029544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), действующего на </w:t>
      </w:r>
      <w:proofErr w:type="spellStart"/>
      <w:r w:rsidRPr="00AE54D7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Решения от 26.02.2024 </w:t>
      </w:r>
      <w:r w:rsidR="00AE54D7" w:rsidRPr="00BC12F7">
        <w:rPr>
          <w:rFonts w:ascii="Times New Roman" w:hAnsi="Times New Roman" w:cs="Times New Roman"/>
          <w:sz w:val="20"/>
          <w:szCs w:val="20"/>
          <w:lang w:val="ru-RU"/>
        </w:rPr>
        <w:t>и Определения от 11.09.2024 Арбитражного суда города Москвы по делу №А40-21066/23-174-47</w:t>
      </w:r>
      <w:r w:rsidR="00957EC1" w:rsidRPr="00BC12F7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957EC1" w:rsidRPr="00BC12F7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14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</w:t>
      </w:r>
      <w:r w:rsidR="00D41182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(</w:t>
      </w:r>
      <w:proofErr w:type="spellStart"/>
      <w:r w:rsidR="00336DC2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ск</w:t>
      </w:r>
      <w:proofErr w:type="spellEnd"/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Торги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на электронной торговой площадке АО «Р</w:t>
      </w:r>
      <w:r w:rsidR="00D41182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АД</w:t>
      </w:r>
      <w:r w:rsidR="001342BD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» по адресу в сети Интернет: </w:t>
      </w:r>
      <w:hyperlink r:id="rId8" w:history="1"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proofErr w:type="spellEnd"/>
        <w:r w:rsidR="005E4B93" w:rsidRPr="00BC12F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5E4B93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342BD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(далее-ЭП) путем 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 открытого по составу участников с открытой формой подачи предложений о цене. 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 на участие в Торгах с 09</w:t>
      </w:r>
      <w:r w:rsidR="00D41182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25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11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57EB8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C12F7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957EC1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</w:t>
      </w:r>
      <w:r w:rsidR="00D41182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A732CD" w:rsidRPr="00BC12F7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00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Определение участников торгов–</w:t>
      </w:r>
      <w:r w:rsidR="00BC12F7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13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BC12F7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01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BC12F7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5</w:t>
      </w:r>
      <w:r w:rsidR="00957EC1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BC12F7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bookmarkStart w:id="0" w:name="_Hlk179966215"/>
    </w:p>
    <w:bookmarkEnd w:id="0"/>
    <w:p w14:paraId="69C52073" w14:textId="6E0EC6B0" w:rsidR="007F2CBF" w:rsidRPr="007F2CBF" w:rsidRDefault="007F2CBF" w:rsidP="007F2CBF">
      <w:pPr>
        <w:widowControl w:val="0"/>
        <w:ind w:firstLine="70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В случае, если по итогам Торгов, назначенных на </w:t>
      </w:r>
      <w:r w:rsidRPr="00645E4A">
        <w:rPr>
          <w:rFonts w:ascii="Times New Roman" w:hAnsi="Times New Roman" w:cs="Times New Roman"/>
          <w:bCs/>
          <w:sz w:val="20"/>
          <w:szCs w:val="20"/>
          <w:lang w:val="ru-RU"/>
        </w:rPr>
        <w:t>14</w:t>
      </w:r>
      <w:r w:rsidRPr="007F2CBF">
        <w:rPr>
          <w:rFonts w:ascii="Times New Roman" w:hAnsi="Times New Roman" w:cs="Times New Roman"/>
          <w:bCs/>
          <w:sz w:val="20"/>
          <w:szCs w:val="20"/>
          <w:lang w:val="ru-RU"/>
        </w:rPr>
        <w:t>.01.202</w:t>
      </w:r>
      <w:r w:rsidRPr="00645E4A">
        <w:rPr>
          <w:rFonts w:ascii="Times New Roman" w:hAnsi="Times New Roman" w:cs="Times New Roman"/>
          <w:bCs/>
          <w:sz w:val="20"/>
          <w:szCs w:val="20"/>
          <w:lang w:val="ru-RU"/>
        </w:rPr>
        <w:t>5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, Лоты не реализованы, ОТ сообщает </w:t>
      </w:r>
      <w:r w:rsidRPr="007F2CBF">
        <w:rPr>
          <w:rFonts w:ascii="Times New Roman" w:hAnsi="Times New Roman" w:cs="Times New Roman"/>
          <w:b/>
          <w:sz w:val="20"/>
          <w:szCs w:val="20"/>
          <w:lang w:val="ru-RU"/>
        </w:rPr>
        <w:t>о проведении 06.03.2025 в 10:00 повторных открытых электронных торгов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Pr="007F2CBF">
        <w:rPr>
          <w:rFonts w:ascii="Times New Roman" w:hAnsi="Times New Roman" w:cs="Times New Roman"/>
          <w:b/>
          <w:sz w:val="20"/>
          <w:szCs w:val="20"/>
          <w:lang w:val="ru-RU"/>
        </w:rPr>
        <w:t>повторные Торги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>) на ЭП по нереализованным Лотам со снижением начальной цены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(далее – НЦ)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 Лотов на 10 (десять) %. </w:t>
      </w:r>
      <w:r w:rsidRPr="007F2CB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Начало приема заявок на участие в повторных Торгах с 09:00 26.01.2025 по 02.03.2025 до 23:00. 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Определение участников повторных Торгов – 05.03.2025 оформляется протоколом об определении участников торгов. </w:t>
      </w:r>
    </w:p>
    <w:p w14:paraId="3AF272D4" w14:textId="2282506B" w:rsidR="00AD0137" w:rsidRPr="00AE54D7" w:rsidRDefault="008E43BD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AE54D7">
        <w:rPr>
          <w:rFonts w:ascii="Times New Roman" w:hAnsi="Times New Roman" w:cs="Times New Roman"/>
          <w:sz w:val="20"/>
          <w:szCs w:val="20"/>
          <w:lang w:val="ru-RU"/>
        </w:rPr>
        <w:t>Продаже подлежит имущество</w:t>
      </w:r>
      <w:r w:rsidR="007F2CBF">
        <w:rPr>
          <w:rFonts w:ascii="Times New Roman" w:hAnsi="Times New Roman" w:cs="Times New Roman"/>
          <w:sz w:val="20"/>
          <w:szCs w:val="20"/>
          <w:lang w:val="ru-RU"/>
        </w:rPr>
        <w:t>, находящееся по адресу: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F2CBF"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г. Москва, проезд 3-й Перово поле, д. 8, стр. 8, склады 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>(далее – Лот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(ы)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): </w:t>
      </w:r>
    </w:p>
    <w:p w14:paraId="2F1A3A09" w14:textId="4C80D4DC" w:rsidR="0063114C" w:rsidRPr="007F2CBF" w:rsidRDefault="008E43BD" w:rsidP="0063114C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_Hlk179966188"/>
      <w:r w:rsidRPr="007F2CBF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F2CBF"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Упаковочная машина </w:t>
      </w:r>
      <w:proofErr w:type="spellStart"/>
      <w:r w:rsidR="007F2CBF" w:rsidRPr="007F2CBF">
        <w:rPr>
          <w:rFonts w:ascii="Times New Roman" w:hAnsi="Times New Roman" w:cs="Times New Roman"/>
          <w:sz w:val="20"/>
          <w:szCs w:val="20"/>
          <w:lang w:val="ru-RU"/>
        </w:rPr>
        <w:t>Линепак</w:t>
      </w:r>
      <w:proofErr w:type="spellEnd"/>
      <w:r w:rsidR="007F2CBF" w:rsidRPr="007F2CBF">
        <w:rPr>
          <w:rFonts w:ascii="Times New Roman" w:hAnsi="Times New Roman" w:cs="Times New Roman"/>
          <w:sz w:val="20"/>
          <w:szCs w:val="20"/>
          <w:lang w:val="ru-RU"/>
        </w:rPr>
        <w:t>-Ф + счетчик готовой продукции (1 шт</w:t>
      </w:r>
      <w:r w:rsidR="007F2CB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7F2CBF" w:rsidRPr="007F2CBF">
        <w:rPr>
          <w:rFonts w:ascii="Times New Roman" w:hAnsi="Times New Roman" w:cs="Times New Roman"/>
          <w:sz w:val="20"/>
          <w:szCs w:val="20"/>
          <w:lang w:val="ru-RU"/>
        </w:rPr>
        <w:t>). НЦ – 178</w:t>
      </w:r>
      <w:r w:rsidR="007F2CBF" w:rsidRPr="007F2CBF">
        <w:rPr>
          <w:rFonts w:ascii="Times New Roman" w:hAnsi="Times New Roman" w:cs="Times New Roman"/>
          <w:sz w:val="20"/>
          <w:szCs w:val="20"/>
        </w:rPr>
        <w:t> </w:t>
      </w:r>
      <w:r w:rsidR="007F2CBF" w:rsidRPr="007F2CBF">
        <w:rPr>
          <w:rFonts w:ascii="Times New Roman" w:hAnsi="Times New Roman" w:cs="Times New Roman"/>
          <w:sz w:val="20"/>
          <w:szCs w:val="20"/>
          <w:lang w:val="ru-RU"/>
        </w:rPr>
        <w:t>783,33 руб.;</w:t>
      </w:r>
    </w:p>
    <w:p w14:paraId="33642689" w14:textId="67098B57" w:rsidR="007F2CBF" w:rsidRPr="007F2CBF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F2CB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Лоты с </w:t>
      </w:r>
      <w:r w:rsidR="0007578B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7F2CB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по 6:</w:t>
      </w:r>
      <w:r w:rsidRPr="007F2CBF">
        <w:rPr>
          <w:rFonts w:ascii="Times New Roman" w:hAnsi="Times New Roman" w:cs="Times New Roman"/>
          <w:sz w:val="20"/>
          <w:szCs w:val="20"/>
          <w:lang w:val="ru-RU"/>
        </w:rPr>
        <w:t xml:space="preserve"> Подсумок медицинский отрывной MOLLE (1000 шт. в каждом лоте). НЦ – 152 000 руб. каждый;</w:t>
      </w:r>
    </w:p>
    <w:p w14:paraId="24271B9B" w14:textId="3A070783" w:rsidR="007F2CBF" w:rsidRPr="0011425B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1425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</w:t>
      </w:r>
      <w:r w:rsidR="0011425B" w:rsidRPr="0011425B">
        <w:rPr>
          <w:rFonts w:ascii="Times New Roman" w:hAnsi="Times New Roman" w:cs="Times New Roman"/>
          <w:b/>
          <w:sz w:val="20"/>
          <w:szCs w:val="20"/>
          <w:lang w:val="ru-RU"/>
        </w:rPr>
        <w:t>7</w:t>
      </w:r>
      <w:r w:rsidRPr="0011425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>Подсумок медицинский отрывной MOLLE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>1250 шт.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). НЦ – 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>190</w:t>
      </w:r>
      <w:r w:rsidR="0011425B" w:rsidRPr="0011425B">
        <w:rPr>
          <w:rFonts w:ascii="Times New Roman" w:hAnsi="Times New Roman" w:cs="Times New Roman"/>
          <w:sz w:val="20"/>
          <w:szCs w:val="20"/>
        </w:rPr>
        <w:t> 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000 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>руб.;</w:t>
      </w:r>
    </w:p>
    <w:p w14:paraId="451F6382" w14:textId="34B12009" w:rsidR="007F2CBF" w:rsidRPr="0011425B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1425B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="0011425B" w:rsidRPr="0011425B">
        <w:rPr>
          <w:rFonts w:ascii="Times New Roman" w:hAnsi="Times New Roman" w:cs="Times New Roman"/>
          <w:b/>
          <w:sz w:val="20"/>
          <w:szCs w:val="20"/>
          <w:lang w:val="ru-RU"/>
        </w:rPr>
        <w:t>ы с</w:t>
      </w:r>
      <w:r w:rsidRPr="0011425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1425B" w:rsidRPr="0011425B">
        <w:rPr>
          <w:rFonts w:ascii="Times New Roman" w:hAnsi="Times New Roman" w:cs="Times New Roman"/>
          <w:b/>
          <w:sz w:val="20"/>
          <w:szCs w:val="20"/>
          <w:lang w:val="ru-RU"/>
        </w:rPr>
        <w:t>8 по 11</w:t>
      </w:r>
      <w:r w:rsidRPr="0011425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>Футляр Индивидуальный пластиковый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>10000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шт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>. в каждом лоте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). НЦ – </w:t>
      </w:r>
      <w:r w:rsidR="0011425B" w:rsidRPr="0074116B">
        <w:rPr>
          <w:rFonts w:ascii="Times New Roman" w:hAnsi="Times New Roman" w:cs="Times New Roman"/>
          <w:sz w:val="20"/>
          <w:szCs w:val="20"/>
          <w:lang w:val="ru-RU"/>
        </w:rPr>
        <w:t>12</w:t>
      </w:r>
      <w:r w:rsidR="0011425B" w:rsidRPr="0011425B">
        <w:rPr>
          <w:rFonts w:ascii="Times New Roman" w:hAnsi="Times New Roman" w:cs="Times New Roman"/>
          <w:sz w:val="20"/>
          <w:szCs w:val="20"/>
        </w:rPr>
        <w:t> </w:t>
      </w:r>
      <w:r w:rsidR="0011425B" w:rsidRPr="0074116B">
        <w:rPr>
          <w:rFonts w:ascii="Times New Roman" w:hAnsi="Times New Roman" w:cs="Times New Roman"/>
          <w:sz w:val="20"/>
          <w:szCs w:val="20"/>
          <w:lang w:val="ru-RU"/>
        </w:rPr>
        <w:t>000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>руб.</w:t>
      </w:r>
      <w:r w:rsidR="0011425B" w:rsidRPr="0011425B">
        <w:rPr>
          <w:rFonts w:ascii="Times New Roman" w:hAnsi="Times New Roman" w:cs="Times New Roman"/>
          <w:sz w:val="20"/>
          <w:szCs w:val="20"/>
          <w:lang w:val="ru-RU"/>
        </w:rPr>
        <w:t xml:space="preserve"> каждый</w:t>
      </w:r>
      <w:r w:rsidRPr="0011425B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60395189" w14:textId="1A8A4AA3" w:rsidR="007F2CBF" w:rsidRPr="0074116B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ы с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12 по 28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Алюминиевый кейс 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>(1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00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шт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. в каж</w:t>
      </w:r>
      <w:r w:rsidR="0074116B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ом лоте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). НЦ –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45</w:t>
      </w:r>
      <w:r w:rsidR="0074116B" w:rsidRPr="0074116B">
        <w:rPr>
          <w:rFonts w:ascii="Times New Roman" w:hAnsi="Times New Roman" w:cs="Times New Roman"/>
          <w:sz w:val="20"/>
          <w:szCs w:val="20"/>
        </w:rPr>
        <w:t> 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600 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>руб.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каждый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11F9D069" w14:textId="7C4D4B96" w:rsidR="007F2CBF" w:rsidRPr="0074116B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ы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с 29 по 52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Жгут кровоостанавливающий ЖК-С </w:t>
      </w:r>
      <w:proofErr w:type="spellStart"/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Апполо</w:t>
      </w:r>
      <w:proofErr w:type="spellEnd"/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(1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000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шт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. в каждом лоте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). НЦ –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334 000 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>руб.;</w:t>
      </w:r>
    </w:p>
    <w:p w14:paraId="37BD053E" w14:textId="0BB9D57C" w:rsidR="007F2CBF" w:rsidRPr="0074116B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53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Жгут кровоостанавливающий ЖК-С </w:t>
      </w:r>
      <w:proofErr w:type="spellStart"/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Апполо</w:t>
      </w:r>
      <w:proofErr w:type="spellEnd"/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1200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шт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). НЦ –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400 800 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>руб.;</w:t>
      </w:r>
    </w:p>
    <w:p w14:paraId="697EDEBB" w14:textId="18572B86" w:rsidR="007F2CBF" w:rsidRPr="0074116B" w:rsidRDefault="007F2CBF" w:rsidP="007F2CBF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Лот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ы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b/>
          <w:sz w:val="20"/>
          <w:szCs w:val="20"/>
          <w:lang w:val="ru-RU"/>
        </w:rPr>
        <w:t>с 54 по 56</w:t>
      </w:r>
      <w:r w:rsidRPr="0074116B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Исключительное право на товарны</w:t>
      </w:r>
      <w:r w:rsidR="002C2D97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знак</w:t>
      </w:r>
      <w:r w:rsidR="002C2D97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№216839,</w:t>
      </w:r>
      <w:r w:rsidR="0074116B" w:rsidRPr="0074116B">
        <w:rPr>
          <w:lang w:val="ru-RU"/>
        </w:rPr>
        <w:t xml:space="preserve">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>№401381, №644412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. НЦ – 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68 100 </w:t>
      </w:r>
      <w:r w:rsidRPr="0074116B">
        <w:rPr>
          <w:rFonts w:ascii="Times New Roman" w:hAnsi="Times New Roman" w:cs="Times New Roman"/>
          <w:sz w:val="20"/>
          <w:szCs w:val="20"/>
          <w:lang w:val="ru-RU"/>
        </w:rPr>
        <w:t>руб.</w:t>
      </w:r>
      <w:r w:rsidR="0074116B" w:rsidRPr="0074116B">
        <w:rPr>
          <w:rFonts w:ascii="Times New Roman" w:hAnsi="Times New Roman" w:cs="Times New Roman"/>
          <w:sz w:val="20"/>
          <w:szCs w:val="20"/>
          <w:lang w:val="ru-RU"/>
        </w:rPr>
        <w:t xml:space="preserve"> каждый.</w:t>
      </w:r>
    </w:p>
    <w:bookmarkEnd w:id="1"/>
    <w:p w14:paraId="774A54A4" w14:textId="2161A4F9" w:rsidR="0074116B" w:rsidRPr="002C2D97" w:rsidRDefault="0074116B" w:rsidP="00733936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74116B">
        <w:rPr>
          <w:rFonts w:ascii="Times New Roman" w:hAnsi="Times New Roman" w:cs="Times New Roman"/>
          <w:bCs/>
          <w:sz w:val="20"/>
          <w:szCs w:val="20"/>
          <w:lang w:val="ru-RU"/>
        </w:rPr>
        <w:t>Подробный перечень реализуемого имущества опубликован в Едином федеральном реестре сведений о банкротстве по адресу http://fedresurs.ru/, а также на сайте ЭП.</w:t>
      </w:r>
    </w:p>
    <w:p w14:paraId="2CA62DD7" w14:textId="6C5BF087" w:rsidR="005A683E" w:rsidRPr="002C2D97" w:rsidRDefault="005A683E" w:rsidP="00733936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C2D97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Лотами производится по адресу нахождения имущества по </w:t>
      </w:r>
      <w:proofErr w:type="spellStart"/>
      <w:r w:rsidRPr="002C2D97">
        <w:rPr>
          <w:rFonts w:ascii="Times New Roman" w:hAnsi="Times New Roman" w:cs="Times New Roman"/>
          <w:sz w:val="20"/>
          <w:szCs w:val="20"/>
          <w:lang w:val="ru-RU"/>
        </w:rPr>
        <w:t>предв</w:t>
      </w:r>
      <w:proofErr w:type="spellEnd"/>
      <w:r w:rsidRPr="002C2D97">
        <w:rPr>
          <w:rFonts w:ascii="Times New Roman" w:hAnsi="Times New Roman" w:cs="Times New Roman"/>
          <w:sz w:val="20"/>
          <w:szCs w:val="20"/>
          <w:lang w:val="ru-RU"/>
        </w:rPr>
        <w:t xml:space="preserve">. договоренности в раб. дни с 10.00 по 16.00, эл. почта: prudnikov_delo@mail.ru, тел. 8-916-294-67-09 (КУ), а также у ОТ: тел. 7(967)268-63-09, эл. почта: </w:t>
      </w:r>
      <w:hyperlink r:id="rId9" w:history="1">
        <w:r w:rsidRPr="002C2D9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fokina@auction-house.ru</w:t>
        </w:r>
      </w:hyperlink>
      <w:r w:rsidRPr="002C2D97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C6BA528" w14:textId="05FF8FE2" w:rsidR="002A5840" w:rsidRPr="002F2E0C" w:rsidRDefault="00957EC1" w:rsidP="002F2E0C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highlight w:val="yellow"/>
          <w:lang w:val="ru-RU"/>
        </w:rPr>
      </w:pP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</w:t>
      </w:r>
      <w:r w:rsidR="00983EE8"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Торгов, повторных Торгов </w:t>
      </w: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407467" w:rsidRPr="002C2D97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0% от </w:t>
      </w:r>
      <w:r w:rsidR="00D41182" w:rsidRPr="002C2D97">
        <w:rPr>
          <w:rFonts w:ascii="Times New Roman" w:hAnsi="Times New Roman" w:cs="Times New Roman"/>
          <w:b/>
          <w:sz w:val="20"/>
          <w:szCs w:val="20"/>
          <w:lang w:val="ru-RU"/>
        </w:rPr>
        <w:t>НЦ</w:t>
      </w: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Лота</w:t>
      </w:r>
      <w:r w:rsidR="00983EE8" w:rsidRPr="002C2D97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2C2D97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аг аукциона – 5% от </w:t>
      </w:r>
      <w:r w:rsidR="00D41182" w:rsidRPr="002C2D97">
        <w:rPr>
          <w:rFonts w:ascii="Times New Roman" w:hAnsi="Times New Roman" w:cs="Times New Roman"/>
          <w:b/>
          <w:sz w:val="20"/>
          <w:szCs w:val="20"/>
          <w:lang w:val="ru-RU"/>
        </w:rPr>
        <w:t>НЦ</w:t>
      </w:r>
      <w:r w:rsidRPr="002C2D97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Лота.</w:t>
      </w:r>
      <w:r w:rsidR="00622CD7" w:rsidRPr="002C2D9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B66A3" w:rsidRPr="002C2D97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</w:t>
      </w:r>
      <w:r w:rsidR="00D41182" w:rsidRPr="002C2D97">
        <w:rPr>
          <w:rFonts w:ascii="Times New Roman" w:hAnsi="Times New Roman" w:cs="Times New Roman"/>
          <w:sz w:val="20"/>
          <w:szCs w:val="20"/>
          <w:lang w:val="ru-RU"/>
        </w:rPr>
        <w:t>АД</w:t>
      </w:r>
      <w:r w:rsidR="001B66A3" w:rsidRPr="002C2D97">
        <w:rPr>
          <w:rFonts w:ascii="Times New Roman" w:hAnsi="Times New Roman" w:cs="Times New Roman"/>
          <w:sz w:val="20"/>
          <w:szCs w:val="20"/>
          <w:lang w:val="ru-RU"/>
        </w:rPr>
        <w:t>» (ИНН 7838430413, КПП 783801001): Северо-Западный Банк ПАО Сбербанк, г. Санкт-Петербург, БИК 044030653, К/с 30101810500000000653, Р/с 40702810355000036459</w:t>
      </w:r>
      <w:r w:rsidR="001B66A3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. В платежном документе в графе «назначение платежа» должна содержаться информация: «№ л/с __ Средства для проведения операций по обеспечению участия в электронных процедурах. НДС не облагается». </w:t>
      </w:r>
      <w:r w:rsidR="00E204DE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ОТ, является выписка со счета ОТ. </w:t>
      </w:r>
      <w:r w:rsidR="00DB0EDD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2F2E0C" w:rsidRPr="002F2E0C">
        <w:rPr>
          <w:rFonts w:ascii="Times New Roman" w:hAnsi="Times New Roman" w:cs="Times New Roman"/>
          <w:sz w:val="20"/>
          <w:szCs w:val="20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BA505D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ОТ</w:t>
      </w:r>
      <w:r w:rsidR="00DE2CE1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>Победитель Торгов</w:t>
      </w:r>
      <w:r w:rsidR="00A33CAF" w:rsidRPr="00AE54D7">
        <w:rPr>
          <w:rFonts w:ascii="Times New Roman" w:hAnsi="Times New Roman" w:cs="Times New Roman"/>
          <w:sz w:val="20"/>
          <w:szCs w:val="20"/>
          <w:lang w:val="ru-RU"/>
        </w:rPr>
        <w:t>, повторных Торгов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AE54D7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CF28F8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Проект договора 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купли-продажи</w:t>
      </w:r>
      <w:r w:rsidR="00CF28F8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="00CF28F8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) размещен на ЭП. 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ДКП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BA505D" w:rsidRPr="00AE54D7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BA505D" w:rsidRPr="00AE54D7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F28F8" w:rsidRPr="00AE54D7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>КП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CC4AFE" w:rsidRPr="00AE54D7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У. Оплата – в течение 30 дней со дня подписания </w:t>
      </w:r>
      <w:r w:rsidR="00407467" w:rsidRPr="00AE54D7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="00AE54D7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КП 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на </w:t>
      </w:r>
      <w:r w:rsidR="00733936" w:rsidRPr="00AE54D7">
        <w:rPr>
          <w:rFonts w:ascii="Times New Roman" w:hAnsi="Times New Roman" w:cs="Times New Roman"/>
          <w:sz w:val="20"/>
          <w:szCs w:val="20"/>
          <w:lang w:val="ru-RU"/>
        </w:rPr>
        <w:t>осн</w:t>
      </w:r>
      <w:r w:rsidR="0022028A" w:rsidRPr="00AE54D7">
        <w:rPr>
          <w:rFonts w:ascii="Times New Roman" w:hAnsi="Times New Roman" w:cs="Times New Roman"/>
          <w:sz w:val="20"/>
          <w:szCs w:val="20"/>
          <w:lang w:val="ru-RU"/>
        </w:rPr>
        <w:t>овной</w:t>
      </w:r>
      <w:r w:rsidR="00BA505D"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AE54D7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F50EC2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р/с </w:t>
      </w:r>
      <w:r w:rsidR="00AE54D7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40702810600040000302 </w:t>
      </w:r>
      <w:r w:rsidR="0049335B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в </w:t>
      </w:r>
      <w:r w:rsidR="00AE54D7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>Банк АО «Банк ДАЛЕНА»</w:t>
      </w:r>
      <w:r w:rsidR="00F50EC2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к/с </w:t>
      </w:r>
      <w:r w:rsidR="00AE54D7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>30101810845250000371</w:t>
      </w:r>
      <w:r w:rsidR="00F50EC2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="0049335B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БИК </w:t>
      </w:r>
      <w:r w:rsidR="00AE54D7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>044525371</w:t>
      </w:r>
      <w:r w:rsidR="0049335B" w:rsidRPr="00AE54D7">
        <w:rPr>
          <w:rFonts w:ascii="Times New Roman" w:hAnsi="Times New Roman" w:cs="Times New Roman"/>
          <w:bCs/>
          <w:iCs/>
          <w:sz w:val="20"/>
          <w:szCs w:val="20"/>
          <w:lang w:val="ru-RU"/>
        </w:rPr>
        <w:t>.</w:t>
      </w:r>
    </w:p>
    <w:sectPr w:rsidR="002A5840" w:rsidRPr="002F2E0C" w:rsidSect="00B52914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52E0C" w14:textId="77777777" w:rsidR="007F2648" w:rsidRDefault="007F2648" w:rsidP="00FE1E33">
      <w:r>
        <w:separator/>
      </w:r>
    </w:p>
  </w:endnote>
  <w:endnote w:type="continuationSeparator" w:id="0">
    <w:p w14:paraId="75135315" w14:textId="77777777" w:rsidR="007F2648" w:rsidRDefault="007F2648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EA745" w14:textId="77777777" w:rsidR="007F2648" w:rsidRDefault="007F2648" w:rsidP="00FE1E33">
      <w:r>
        <w:separator/>
      </w:r>
    </w:p>
  </w:footnote>
  <w:footnote w:type="continuationSeparator" w:id="0">
    <w:p w14:paraId="412CF657" w14:textId="77777777" w:rsidR="007F2648" w:rsidRDefault="007F2648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33C35"/>
    <w:multiLevelType w:val="hybridMultilevel"/>
    <w:tmpl w:val="E99809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27228767">
    <w:abstractNumId w:val="1"/>
  </w:num>
  <w:num w:numId="2" w16cid:durableId="1591814854">
    <w:abstractNumId w:val="0"/>
  </w:num>
  <w:num w:numId="3" w16cid:durableId="1000886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34338"/>
    <w:rsid w:val="00066AFF"/>
    <w:rsid w:val="0007578B"/>
    <w:rsid w:val="00092530"/>
    <w:rsid w:val="000968C5"/>
    <w:rsid w:val="000A00E3"/>
    <w:rsid w:val="000A7590"/>
    <w:rsid w:val="000B1360"/>
    <w:rsid w:val="000B4A0A"/>
    <w:rsid w:val="000C6E65"/>
    <w:rsid w:val="000E14C3"/>
    <w:rsid w:val="000F41C6"/>
    <w:rsid w:val="001057C8"/>
    <w:rsid w:val="0011425B"/>
    <w:rsid w:val="00125D51"/>
    <w:rsid w:val="001342BD"/>
    <w:rsid w:val="00135407"/>
    <w:rsid w:val="0014408E"/>
    <w:rsid w:val="00146286"/>
    <w:rsid w:val="00147782"/>
    <w:rsid w:val="001727A3"/>
    <w:rsid w:val="0017511E"/>
    <w:rsid w:val="00190E6B"/>
    <w:rsid w:val="001A70B8"/>
    <w:rsid w:val="001B1562"/>
    <w:rsid w:val="001B2EB9"/>
    <w:rsid w:val="001B66A3"/>
    <w:rsid w:val="001E05DB"/>
    <w:rsid w:val="00201387"/>
    <w:rsid w:val="00203371"/>
    <w:rsid w:val="002109D8"/>
    <w:rsid w:val="0022028A"/>
    <w:rsid w:val="00220D13"/>
    <w:rsid w:val="00231CB8"/>
    <w:rsid w:val="00264415"/>
    <w:rsid w:val="00273968"/>
    <w:rsid w:val="00275D24"/>
    <w:rsid w:val="00291B8B"/>
    <w:rsid w:val="00295974"/>
    <w:rsid w:val="002A1222"/>
    <w:rsid w:val="002A5840"/>
    <w:rsid w:val="002C2D97"/>
    <w:rsid w:val="002E4EE2"/>
    <w:rsid w:val="002F2E0C"/>
    <w:rsid w:val="00305A1E"/>
    <w:rsid w:val="00321DFA"/>
    <w:rsid w:val="00336DC2"/>
    <w:rsid w:val="003655EE"/>
    <w:rsid w:val="00370C1D"/>
    <w:rsid w:val="00384C43"/>
    <w:rsid w:val="00390A28"/>
    <w:rsid w:val="003C56AC"/>
    <w:rsid w:val="003D0088"/>
    <w:rsid w:val="003D071E"/>
    <w:rsid w:val="003D46FA"/>
    <w:rsid w:val="003D774E"/>
    <w:rsid w:val="00407467"/>
    <w:rsid w:val="00410E20"/>
    <w:rsid w:val="00413D03"/>
    <w:rsid w:val="004227A7"/>
    <w:rsid w:val="00431433"/>
    <w:rsid w:val="00460523"/>
    <w:rsid w:val="00483284"/>
    <w:rsid w:val="00487F3A"/>
    <w:rsid w:val="0049335B"/>
    <w:rsid w:val="0049569B"/>
    <w:rsid w:val="004C427D"/>
    <w:rsid w:val="004C645B"/>
    <w:rsid w:val="004D3058"/>
    <w:rsid w:val="004D4886"/>
    <w:rsid w:val="004F0F59"/>
    <w:rsid w:val="005041D2"/>
    <w:rsid w:val="00515D05"/>
    <w:rsid w:val="005160D8"/>
    <w:rsid w:val="00556B26"/>
    <w:rsid w:val="0056183E"/>
    <w:rsid w:val="00565CA3"/>
    <w:rsid w:val="00573F80"/>
    <w:rsid w:val="00594348"/>
    <w:rsid w:val="005A683E"/>
    <w:rsid w:val="005B1853"/>
    <w:rsid w:val="005B5376"/>
    <w:rsid w:val="005E4B93"/>
    <w:rsid w:val="005F3E56"/>
    <w:rsid w:val="00622CD7"/>
    <w:rsid w:val="0063114C"/>
    <w:rsid w:val="00637520"/>
    <w:rsid w:val="00642A4F"/>
    <w:rsid w:val="00645E4A"/>
    <w:rsid w:val="00654E9C"/>
    <w:rsid w:val="00677E82"/>
    <w:rsid w:val="006C50C1"/>
    <w:rsid w:val="006D39B9"/>
    <w:rsid w:val="006F1047"/>
    <w:rsid w:val="0071333C"/>
    <w:rsid w:val="00733936"/>
    <w:rsid w:val="0074116B"/>
    <w:rsid w:val="00741C0B"/>
    <w:rsid w:val="00747530"/>
    <w:rsid w:val="00752C20"/>
    <w:rsid w:val="007A1C16"/>
    <w:rsid w:val="007A1E86"/>
    <w:rsid w:val="007C3AA0"/>
    <w:rsid w:val="007D0894"/>
    <w:rsid w:val="007E2039"/>
    <w:rsid w:val="007F2648"/>
    <w:rsid w:val="007F2CBF"/>
    <w:rsid w:val="008961A4"/>
    <w:rsid w:val="0089701D"/>
    <w:rsid w:val="008A205E"/>
    <w:rsid w:val="008C3167"/>
    <w:rsid w:val="008C7F27"/>
    <w:rsid w:val="008D21CF"/>
    <w:rsid w:val="008E43BD"/>
    <w:rsid w:val="00905B5F"/>
    <w:rsid w:val="00916C85"/>
    <w:rsid w:val="00925A25"/>
    <w:rsid w:val="00927D1C"/>
    <w:rsid w:val="00934544"/>
    <w:rsid w:val="00940788"/>
    <w:rsid w:val="00942C91"/>
    <w:rsid w:val="00957EC1"/>
    <w:rsid w:val="00983EE8"/>
    <w:rsid w:val="00991CD8"/>
    <w:rsid w:val="009947C1"/>
    <w:rsid w:val="00996278"/>
    <w:rsid w:val="009A0991"/>
    <w:rsid w:val="009B28CB"/>
    <w:rsid w:val="009D1AB1"/>
    <w:rsid w:val="009D7D7F"/>
    <w:rsid w:val="00A33CAF"/>
    <w:rsid w:val="00A40EB6"/>
    <w:rsid w:val="00A53855"/>
    <w:rsid w:val="00A732CD"/>
    <w:rsid w:val="00A96517"/>
    <w:rsid w:val="00AB0DB0"/>
    <w:rsid w:val="00AC0AFC"/>
    <w:rsid w:val="00AD0137"/>
    <w:rsid w:val="00AE3E67"/>
    <w:rsid w:val="00AE54D7"/>
    <w:rsid w:val="00AF4511"/>
    <w:rsid w:val="00B15049"/>
    <w:rsid w:val="00B52914"/>
    <w:rsid w:val="00B55CA3"/>
    <w:rsid w:val="00B57EB8"/>
    <w:rsid w:val="00B649C6"/>
    <w:rsid w:val="00B82522"/>
    <w:rsid w:val="00BA505D"/>
    <w:rsid w:val="00BB1688"/>
    <w:rsid w:val="00BC12F7"/>
    <w:rsid w:val="00BC2484"/>
    <w:rsid w:val="00BE53E7"/>
    <w:rsid w:val="00BF24D4"/>
    <w:rsid w:val="00C070E8"/>
    <w:rsid w:val="00C32A31"/>
    <w:rsid w:val="00CB6895"/>
    <w:rsid w:val="00CC4AFE"/>
    <w:rsid w:val="00CD030F"/>
    <w:rsid w:val="00CD732D"/>
    <w:rsid w:val="00CF28F8"/>
    <w:rsid w:val="00D03490"/>
    <w:rsid w:val="00D243AB"/>
    <w:rsid w:val="00D406A9"/>
    <w:rsid w:val="00D41182"/>
    <w:rsid w:val="00D958F9"/>
    <w:rsid w:val="00DA5334"/>
    <w:rsid w:val="00DB0EDD"/>
    <w:rsid w:val="00DB5C08"/>
    <w:rsid w:val="00DD7323"/>
    <w:rsid w:val="00DE2CE1"/>
    <w:rsid w:val="00DE302A"/>
    <w:rsid w:val="00E00838"/>
    <w:rsid w:val="00E041CA"/>
    <w:rsid w:val="00E044AB"/>
    <w:rsid w:val="00E12860"/>
    <w:rsid w:val="00E204DE"/>
    <w:rsid w:val="00E25D9D"/>
    <w:rsid w:val="00E60808"/>
    <w:rsid w:val="00ED5F60"/>
    <w:rsid w:val="00EE2947"/>
    <w:rsid w:val="00F0278F"/>
    <w:rsid w:val="00F16B17"/>
    <w:rsid w:val="00F27CEE"/>
    <w:rsid w:val="00F32B01"/>
    <w:rsid w:val="00F41BB6"/>
    <w:rsid w:val="00F42103"/>
    <w:rsid w:val="00F50EC2"/>
    <w:rsid w:val="00F546EC"/>
    <w:rsid w:val="00F605AB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34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k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2024-11-15T08:12:00Z</cp:lastPrinted>
  <dcterms:created xsi:type="dcterms:W3CDTF">2024-11-22T06:29:00Z</dcterms:created>
  <dcterms:modified xsi:type="dcterms:W3CDTF">2024-11-22T06:30:00Z</dcterms:modified>
</cp:coreProperties>
</file>