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185A1452" w:rsidR="008E00D8" w:rsidRDefault="007463A3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63A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463A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463A3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746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63A3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oleynik@auction-house.ru)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</w:t>
      </w:r>
      <w:proofErr w:type="gramEnd"/>
      <w:r w:rsidRPr="007463A3">
        <w:rPr>
          <w:rFonts w:ascii="Times New Roman" w:hAnsi="Times New Roman" w:cs="Times New Roman"/>
          <w:color w:val="000000"/>
          <w:sz w:val="24"/>
          <w:szCs w:val="24"/>
        </w:rPr>
        <w:t xml:space="preserve"> от 15 августа 2018 г. по делу № А40-107704/18-174-140 является государственная корпорация «Агентство по страхованию вкладов» (109240, г. Москва, ул. Высоцкого, д. 4) (далее – КУ),</w:t>
      </w:r>
      <w:r w:rsidR="000D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683EDB87" w14:textId="741CB6AC" w:rsidR="008E00D8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4E78B1E5" w14:textId="2AE068F9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 базы стройматериалов — 469,7 кв. м, гараж на 5 боксов — 370,2 кв. м, земельный участок — 17 186 кв. м, адрес:</w:t>
      </w:r>
      <w:proofErr w:type="gramEnd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Орловская</w:t>
      </w:r>
      <w:proofErr w:type="gramEnd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р-н </w:t>
      </w:r>
      <w:proofErr w:type="spellStart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Новосильский</w:t>
      </w:r>
      <w:proofErr w:type="spellEnd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Новосиль, ул. Коммунаров, д. 41 «А», кадастровые номера 57:13:0010201:72, 57:13:0010202:164, 57:13:0010202:166, земли населенных пунктов - для размещения базы строительных материалов, ограничения и обременения: ЗОУИТ57:13-6.168 границы зоны с особыми условиями использования территории линии электропередачи «ВЛ-10кВ </w:t>
      </w:r>
      <w:proofErr w:type="spellStart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фид</w:t>
      </w:r>
      <w:proofErr w:type="spellEnd"/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. №12 ПС Новосиль»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463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140</w:t>
      </w:r>
      <w:r w:rsidR="007463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801,36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48F58CEB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463A3" w:rsidRPr="007463A3">
        <w:rPr>
          <w:b/>
          <w:bCs/>
          <w:color w:val="000000"/>
        </w:rPr>
        <w:t>11</w:t>
      </w:r>
      <w:r w:rsidR="009D7E5A">
        <w:rPr>
          <w:b/>
          <w:bCs/>
          <w:color w:val="000000"/>
        </w:rPr>
        <w:t xml:space="preserve"> </w:t>
      </w:r>
      <w:r w:rsidR="007463A3">
        <w:rPr>
          <w:b/>
          <w:bCs/>
          <w:color w:val="000000"/>
        </w:rPr>
        <w:t>но</w:t>
      </w:r>
      <w:r w:rsidR="009D7E5A">
        <w:rPr>
          <w:b/>
          <w:bCs/>
          <w:color w:val="000000"/>
        </w:rPr>
        <w:t>ября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34DE1F1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7463A3" w:rsidRPr="007463A3">
        <w:rPr>
          <w:b/>
          <w:bCs/>
          <w:color w:val="000000"/>
        </w:rPr>
        <w:t xml:space="preserve">11 ноября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7463A3">
        <w:rPr>
          <w:b/>
          <w:bCs/>
          <w:color w:val="000000"/>
        </w:rPr>
        <w:t>28</w:t>
      </w:r>
      <w:r w:rsidR="009D784B" w:rsidRPr="009D784B">
        <w:rPr>
          <w:b/>
          <w:bCs/>
          <w:color w:val="000000"/>
        </w:rPr>
        <w:t xml:space="preserve"> </w:t>
      </w:r>
      <w:r w:rsidR="009D7E5A">
        <w:rPr>
          <w:b/>
          <w:bCs/>
          <w:color w:val="000000"/>
        </w:rPr>
        <w:t>дека</w:t>
      </w:r>
      <w:r w:rsidR="009D784B">
        <w:rPr>
          <w:b/>
          <w:bCs/>
          <w:color w:val="000000"/>
        </w:rPr>
        <w:t>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61B032F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463A3">
        <w:rPr>
          <w:b/>
          <w:bCs/>
          <w:color w:val="000000"/>
        </w:rPr>
        <w:t>01</w:t>
      </w:r>
      <w:r w:rsidR="005D73C6" w:rsidRPr="00315E22">
        <w:rPr>
          <w:b/>
          <w:bCs/>
          <w:color w:val="000000"/>
        </w:rPr>
        <w:t xml:space="preserve"> </w:t>
      </w:r>
      <w:r w:rsidR="007463A3">
        <w:rPr>
          <w:b/>
          <w:bCs/>
          <w:color w:val="000000"/>
        </w:rPr>
        <w:t>окт</w:t>
      </w:r>
      <w:r w:rsidR="009D7E5A">
        <w:rPr>
          <w:b/>
          <w:bCs/>
          <w:color w:val="000000"/>
        </w:rPr>
        <w:t>ября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463A3">
        <w:rPr>
          <w:b/>
          <w:bCs/>
          <w:color w:val="000000"/>
        </w:rPr>
        <w:t>18</w:t>
      </w:r>
      <w:r w:rsidR="00A9550A">
        <w:rPr>
          <w:b/>
          <w:bCs/>
          <w:color w:val="000000"/>
        </w:rPr>
        <w:t xml:space="preserve"> но</w:t>
      </w:r>
      <w:r w:rsidR="009D7E5A" w:rsidRPr="009D7E5A">
        <w:rPr>
          <w:b/>
          <w:bCs/>
          <w:color w:val="000000"/>
        </w:rPr>
        <w:t xml:space="preserve">ября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5D8AC9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7463A3">
        <w:rPr>
          <w:b/>
          <w:bCs/>
          <w:color w:val="000000"/>
        </w:rPr>
        <w:t>13</w:t>
      </w:r>
      <w:r w:rsidR="009D784B">
        <w:rPr>
          <w:rFonts w:eastAsia="Times New Roman"/>
          <w:b/>
          <w:bCs/>
          <w:color w:val="000000"/>
        </w:rPr>
        <w:t xml:space="preserve"> </w:t>
      </w:r>
      <w:r w:rsidR="007463A3">
        <w:rPr>
          <w:rFonts w:eastAsia="Times New Roman"/>
          <w:b/>
          <w:bCs/>
          <w:color w:val="000000"/>
        </w:rPr>
        <w:t>янва</w:t>
      </w:r>
      <w:r w:rsidR="009D784B">
        <w:rPr>
          <w:rFonts w:eastAsia="Times New Roman"/>
          <w:b/>
          <w:bCs/>
          <w:color w:val="000000"/>
        </w:rPr>
        <w:t>ря</w:t>
      </w:r>
      <w:r w:rsidR="008E00D8" w:rsidRPr="008E00D8">
        <w:rPr>
          <w:rFonts w:eastAsia="Times New Roman"/>
          <w:b/>
          <w:bCs/>
          <w:color w:val="000000"/>
        </w:rPr>
        <w:t xml:space="preserve"> 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7463A3">
        <w:rPr>
          <w:b/>
          <w:bCs/>
          <w:color w:val="000000"/>
        </w:rPr>
        <w:t>19</w:t>
      </w:r>
      <w:r w:rsidR="00A9550A">
        <w:rPr>
          <w:b/>
          <w:bCs/>
          <w:color w:val="000000"/>
        </w:rPr>
        <w:t xml:space="preserve"> февраля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239917B6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января 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6675B4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BB3AB9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13 января 2025 г. по 19 января 2025 г. - в размере начальной цены продажи лота;</w:t>
      </w:r>
    </w:p>
    <w:p w14:paraId="69C89EFA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20 января 2025 г. по 23 января 2025 г. - в размере 90,56% от начальной цены продажи лота;</w:t>
      </w:r>
    </w:p>
    <w:p w14:paraId="5087B982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81,12% от начальной цены продажи лота;</w:t>
      </w:r>
    </w:p>
    <w:p w14:paraId="01E47E28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71,68% от начальной цены продажи лота;</w:t>
      </w:r>
    </w:p>
    <w:p w14:paraId="35C87469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62,24% от начальной цены продажи лота;</w:t>
      </w:r>
    </w:p>
    <w:p w14:paraId="6626BC9B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52,80% от начальной цены продажи лота;</w:t>
      </w:r>
    </w:p>
    <w:p w14:paraId="771E7CB1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43,36% от начальной цены продажи лота;</w:t>
      </w:r>
    </w:p>
    <w:p w14:paraId="67A29234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33,92% от начальной цены продажи лота;</w:t>
      </w:r>
    </w:p>
    <w:p w14:paraId="62CFB120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11 февраля 2025 г. по 13 февраля 2025 г. - в размере 24,48% от начальной цены продажи лота;</w:t>
      </w:r>
    </w:p>
    <w:p w14:paraId="54CB0977" w14:textId="77777777" w:rsidR="007463A3" w:rsidRP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14 февраля 2025 г. по 16 февраля 2025 г. - в размере 15,04% от начальной цены продажи лота;</w:t>
      </w:r>
    </w:p>
    <w:p w14:paraId="432F54E5" w14:textId="26D46922" w:rsidR="007463A3" w:rsidRDefault="007463A3" w:rsidP="00746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3A3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6547878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19E967F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</w:t>
      </w:r>
      <w:r w:rsidRPr="00A81D44">
        <w:rPr>
          <w:rFonts w:ascii="Times New Roman" w:hAnsi="Times New Roman" w:cs="Times New Roman"/>
          <w:sz w:val="24"/>
          <w:szCs w:val="24"/>
        </w:rPr>
        <w:lastRenderedPageBreak/>
        <w:t>поименованные в Распоряжении № 430-р, а также юридические лица, которые находятся под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C004633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F3E0AB" w14:textId="1191F7FC" w:rsid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CE91523" w14:textId="2FA61F0E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</w:t>
      </w:r>
      <w:r w:rsidR="00DF3999">
        <w:rPr>
          <w:rFonts w:ascii="Times New Roman" w:hAnsi="Times New Roman" w:cs="Times New Roman"/>
          <w:color w:val="000000"/>
          <w:sz w:val="24"/>
          <w:szCs w:val="24"/>
        </w:rPr>
        <w:t xml:space="preserve">пн.-чт. 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81D4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>0 до 1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81D4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 xml:space="preserve">, пт. с </w:t>
      </w:r>
      <w:r w:rsidR="007463A3" w:rsidRPr="007463A3">
        <w:rPr>
          <w:rFonts w:ascii="Times New Roman" w:hAnsi="Times New Roman" w:cs="Times New Roman"/>
          <w:color w:val="000000"/>
          <w:sz w:val="24"/>
          <w:szCs w:val="24"/>
        </w:rPr>
        <w:t>09:00 до 1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463A3" w:rsidRPr="007463A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="00A81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D44" w:rsidRPr="00A81D44">
        <w:rPr>
          <w:rFonts w:ascii="Times New Roman" w:hAnsi="Times New Roman" w:cs="Times New Roman"/>
          <w:color w:val="000000"/>
          <w:sz w:val="24"/>
          <w:szCs w:val="24"/>
        </w:rPr>
        <w:t>г. Москва, Пав</w:t>
      </w:r>
      <w:bookmarkStart w:id="0" w:name="_GoBack"/>
      <w:bookmarkEnd w:id="0"/>
      <w:r w:rsidR="00A81D44"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елецкая наб., д. 8, </w:t>
      </w:r>
      <w:r w:rsidR="00A0233A" w:rsidRPr="00A0233A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</w:t>
      </w:r>
      <w:r w:rsidR="00A0233A" w:rsidRPr="00A0233A">
        <w:rPr>
          <w:rFonts w:ascii="Times New Roman" w:hAnsi="Times New Roman" w:cs="Times New Roman"/>
          <w:color w:val="000000"/>
          <w:sz w:val="24"/>
          <w:szCs w:val="24"/>
        </w:rPr>
        <w:lastRenderedPageBreak/>
        <w:t>8-800-200-08-05, электронная почта etorgi@asv.org.ru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</w:t>
      </w:r>
      <w:r w:rsidRPr="004D3141">
        <w:rPr>
          <w:rFonts w:ascii="Times New Roman" w:hAnsi="Times New Roman" w:cs="Times New Roman"/>
          <w:color w:val="000000"/>
          <w:sz w:val="24"/>
          <w:szCs w:val="24"/>
        </w:rPr>
        <w:t xml:space="preserve">ОТ: </w:t>
      </w:r>
      <w:r w:rsidR="007463A3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7463A3" w:rsidRPr="007463A3">
        <w:rPr>
          <w:rFonts w:ascii="Times New Roman" w:hAnsi="Times New Roman" w:cs="Times New Roman"/>
          <w:color w:val="000000"/>
          <w:sz w:val="24"/>
          <w:szCs w:val="24"/>
        </w:rPr>
        <w:t>985-836-13-34, эл. почта: voronezh@auction-house.ru</w:t>
      </w:r>
      <w:r w:rsidRPr="004D314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4DCA386" w14:textId="77777777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41608A"/>
    <w:rsid w:val="00447948"/>
    <w:rsid w:val="0046160E"/>
    <w:rsid w:val="00463458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6650F"/>
    <w:rsid w:val="00A67920"/>
    <w:rsid w:val="00A81D44"/>
    <w:rsid w:val="00A81E4E"/>
    <w:rsid w:val="00A9550A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2185</Words>
  <Characters>13785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47</cp:revision>
  <cp:lastPrinted>2024-09-04T11:57:00Z</cp:lastPrinted>
  <dcterms:created xsi:type="dcterms:W3CDTF">2023-07-06T09:54:00Z</dcterms:created>
  <dcterms:modified xsi:type="dcterms:W3CDTF">2024-09-23T11:46:00Z</dcterms:modified>
</cp:coreProperties>
</file>