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FAD18C" w14:textId="430836FD" w:rsidR="001623C5" w:rsidRPr="00576B2B" w:rsidRDefault="001623C5" w:rsidP="001623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32B0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 ИНН 7838430413, 190000, Санкт-Петербург, пер.Гривцова, д.5, лит.В, (831)419-81-83, 8(800)777-57-57, </w:t>
      </w:r>
      <w:r w:rsidRPr="002232B0">
        <w:rPr>
          <w:rFonts w:ascii="Times New Roman" w:hAnsi="Times New Roman" w:cs="Times New Roman"/>
          <w:color w:val="000000"/>
          <w:sz w:val="24"/>
          <w:szCs w:val="24"/>
          <w:lang w:val="en-US"/>
        </w:rPr>
        <w:t>ageeva</w:t>
      </w:r>
      <w:r w:rsidRPr="002232B0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(Организатор торгов), </w:t>
      </w:r>
      <w:r w:rsidRPr="00060E50">
        <w:rPr>
          <w:rFonts w:ascii="Times New Roman" w:hAnsi="Times New Roman" w:cs="Times New Roman"/>
          <w:color w:val="000000"/>
          <w:sz w:val="24"/>
          <w:szCs w:val="24"/>
        </w:rPr>
        <w:t xml:space="preserve">действующее на основании договора поручения с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Чучковым Сергеем Викторовичем </w:t>
      </w:r>
      <w:r w:rsidRPr="00AA353E">
        <w:rPr>
          <w:rFonts w:ascii="Times New Roman" w:hAnsi="Times New Roman" w:cs="Times New Roman"/>
          <w:bCs/>
          <w:iCs/>
          <w:sz w:val="24"/>
          <w:szCs w:val="24"/>
        </w:rPr>
        <w:t>(дата рождения: 08.10.1972г., место рождения:</w:t>
      </w:r>
      <w:r w:rsidRPr="00AA35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г. Кстово Горьковской обл.</w:t>
      </w:r>
      <w:r w:rsidRPr="00AA353E">
        <w:rPr>
          <w:rFonts w:ascii="Times New Roman" w:hAnsi="Times New Roman" w:cs="Times New Roman"/>
          <w:bCs/>
          <w:iCs/>
          <w:sz w:val="24"/>
          <w:szCs w:val="24"/>
        </w:rPr>
        <w:t>, ИНН 525011105071, СНИЛС 056-445-628 75, регистрация по месту жительства</w:t>
      </w:r>
      <w:r w:rsidRPr="00AA353E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Pr="00AA35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Нижегородская область, Кстовский р-н,  г. Кстово, ул. Ленина, д.2</w:t>
      </w:r>
      <w:r>
        <w:rPr>
          <w:rFonts w:ascii="Times New Roman" w:hAnsi="Times New Roman" w:cs="Times New Roman"/>
          <w:bCs/>
          <w:sz w:val="24"/>
          <w:szCs w:val="24"/>
        </w:rPr>
        <w:t xml:space="preserve"> (Должник</w:t>
      </w:r>
      <w:r w:rsidRPr="00AA353E">
        <w:rPr>
          <w:rFonts w:ascii="Times New Roman" w:hAnsi="Times New Roman" w:cs="Times New Roman"/>
          <w:bCs/>
          <w:sz w:val="24"/>
          <w:szCs w:val="24"/>
        </w:rPr>
        <w:t>)</w:t>
      </w:r>
      <w:r w:rsidRPr="00AA353E">
        <w:rPr>
          <w:rFonts w:ascii="Times New Roman" w:hAnsi="Times New Roman" w:cs="Times New Roman"/>
          <w:bCs/>
          <w:iCs/>
          <w:sz w:val="24"/>
          <w:szCs w:val="24"/>
        </w:rPr>
        <w:t>, в лице финансового управляющего Стояна Романа Сергеевича</w:t>
      </w:r>
      <w:r w:rsidRPr="00AA353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(</w:t>
      </w:r>
      <w:r w:rsidRPr="00AA353E">
        <w:rPr>
          <w:rFonts w:ascii="Times New Roman" w:hAnsi="Times New Roman" w:cs="Times New Roman"/>
          <w:bCs/>
          <w:iCs/>
          <w:sz w:val="24"/>
          <w:szCs w:val="24"/>
        </w:rPr>
        <w:t xml:space="preserve">ИНН </w:t>
      </w:r>
      <w:r w:rsidRPr="00AA35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745310520162</w:t>
      </w:r>
      <w:r w:rsidRPr="00AA353E">
        <w:rPr>
          <w:rFonts w:ascii="Times New Roman" w:hAnsi="Times New Roman" w:cs="Times New Roman"/>
          <w:bCs/>
          <w:iCs/>
          <w:sz w:val="24"/>
          <w:szCs w:val="24"/>
        </w:rPr>
        <w:t xml:space="preserve">, СНИЛС </w:t>
      </w:r>
      <w:r w:rsidRPr="00AA35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136-155-789 71</w:t>
      </w:r>
      <w:r w:rsidRPr="00AA353E">
        <w:rPr>
          <w:rFonts w:ascii="Times New Roman" w:hAnsi="Times New Roman" w:cs="Times New Roman"/>
          <w:bCs/>
          <w:iCs/>
          <w:sz w:val="24"/>
          <w:szCs w:val="24"/>
        </w:rPr>
        <w:t xml:space="preserve">, рег. номер: 20005, адрес для корреспонденции: </w:t>
      </w:r>
      <w:r w:rsidRPr="00AA35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454100, Россия, Челябинская область, г. Челябинск, ул. 40 лет Победы, д.5, а/я 9566</w:t>
      </w:r>
      <w:r w:rsidRPr="00AA353E">
        <w:rPr>
          <w:rFonts w:ascii="Times New Roman" w:hAnsi="Times New Roman" w:cs="Times New Roman"/>
          <w:bCs/>
          <w:iCs/>
          <w:sz w:val="24"/>
          <w:szCs w:val="24"/>
        </w:rPr>
        <w:t xml:space="preserve">) - член </w:t>
      </w:r>
      <w:r w:rsidRPr="00AA35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Ассоциация "Саморегулируемая организация арбитражных управляющих «Меркурий»</w:t>
      </w:r>
      <w:r w:rsidRPr="00AA353E">
        <w:rPr>
          <w:rFonts w:ascii="Times New Roman" w:hAnsi="Times New Roman" w:cs="Times New Roman"/>
          <w:sz w:val="24"/>
          <w:szCs w:val="24"/>
        </w:rPr>
        <w:t xml:space="preserve"> (</w:t>
      </w:r>
      <w:r w:rsidRPr="00AA35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ОГРН 1037710023108, ИНН 7710458616, адрес: 127018, г Москва, Сущевский Вал, 16, 4, оф.301 (фактический адрес))</w:t>
      </w:r>
      <w:r w:rsidRPr="00AA353E">
        <w:rPr>
          <w:rFonts w:ascii="Times New Roman" w:hAnsi="Times New Roman" w:cs="Times New Roman"/>
          <w:sz w:val="24"/>
          <w:szCs w:val="24"/>
        </w:rPr>
        <w:t>, действующего на основании Решения Арбитражного суда Нижегородской области от 20.10.2022 года по делу №А43-22712/2022,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60E50">
        <w:rPr>
          <w:rFonts w:ascii="Times New Roman" w:hAnsi="Times New Roman" w:cs="Times New Roman"/>
          <w:color w:val="000000"/>
          <w:sz w:val="24"/>
          <w:szCs w:val="24"/>
        </w:rPr>
        <w:t>сообщает</w:t>
      </w:r>
      <w:r w:rsidR="006F5751">
        <w:rPr>
          <w:rFonts w:ascii="Times New Roman" w:hAnsi="Times New Roman" w:cs="Times New Roman"/>
          <w:color w:val="000000"/>
          <w:sz w:val="24"/>
          <w:szCs w:val="24"/>
        </w:rPr>
        <w:t>, что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F5751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B21BC7">
        <w:rPr>
          <w:rFonts w:ascii="Times New Roman" w:hAnsi="Times New Roman" w:cs="Times New Roman"/>
          <w:sz w:val="24"/>
          <w:szCs w:val="24"/>
        </w:rPr>
        <w:t>о результата</w:t>
      </w:r>
      <w:r w:rsidR="006F5751">
        <w:rPr>
          <w:rFonts w:ascii="Times New Roman" w:hAnsi="Times New Roman" w:cs="Times New Roman"/>
          <w:sz w:val="24"/>
          <w:szCs w:val="24"/>
        </w:rPr>
        <w:t>м</w:t>
      </w:r>
      <w:r w:rsidRPr="00B21BC7">
        <w:rPr>
          <w:rFonts w:ascii="Times New Roman" w:hAnsi="Times New Roman" w:cs="Times New Roman"/>
          <w:sz w:val="24"/>
          <w:szCs w:val="24"/>
        </w:rPr>
        <w:t xml:space="preserve"> проведени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B21BC7">
        <w:rPr>
          <w:rFonts w:ascii="Times New Roman" w:hAnsi="Times New Roman" w:cs="Times New Roman"/>
          <w:sz w:val="24"/>
          <w:szCs w:val="24"/>
        </w:rPr>
        <w:t xml:space="preserve"> </w:t>
      </w:r>
      <w:r w:rsidR="00612991">
        <w:rPr>
          <w:rFonts w:ascii="Times New Roman" w:hAnsi="Times New Roman" w:cs="Times New Roman"/>
          <w:sz w:val="24"/>
          <w:szCs w:val="24"/>
        </w:rPr>
        <w:t>торгов посредством публичного предложения с 2</w:t>
      </w:r>
      <w:r w:rsidR="006F5751">
        <w:rPr>
          <w:rFonts w:ascii="Times New Roman" w:hAnsi="Times New Roman" w:cs="Times New Roman"/>
          <w:sz w:val="24"/>
          <w:szCs w:val="24"/>
        </w:rPr>
        <w:t>4</w:t>
      </w:r>
      <w:r w:rsidR="00612991">
        <w:rPr>
          <w:rFonts w:ascii="Times New Roman" w:hAnsi="Times New Roman" w:cs="Times New Roman"/>
          <w:sz w:val="24"/>
          <w:szCs w:val="24"/>
        </w:rPr>
        <w:t>.0</w:t>
      </w:r>
      <w:r w:rsidR="006F5751">
        <w:rPr>
          <w:rFonts w:ascii="Times New Roman" w:hAnsi="Times New Roman" w:cs="Times New Roman"/>
          <w:sz w:val="24"/>
          <w:szCs w:val="24"/>
        </w:rPr>
        <w:t>4</w:t>
      </w:r>
      <w:r w:rsidR="00612991">
        <w:rPr>
          <w:rFonts w:ascii="Times New Roman" w:hAnsi="Times New Roman" w:cs="Times New Roman"/>
          <w:sz w:val="24"/>
          <w:szCs w:val="24"/>
        </w:rPr>
        <w:t xml:space="preserve">.2024 по </w:t>
      </w:r>
      <w:r w:rsidR="006F5751">
        <w:rPr>
          <w:rFonts w:ascii="Times New Roman" w:hAnsi="Times New Roman" w:cs="Times New Roman"/>
          <w:sz w:val="24"/>
          <w:szCs w:val="24"/>
        </w:rPr>
        <w:t>05</w:t>
      </w:r>
      <w:r w:rsidR="00612991">
        <w:rPr>
          <w:rFonts w:ascii="Times New Roman" w:hAnsi="Times New Roman" w:cs="Times New Roman"/>
          <w:sz w:val="24"/>
          <w:szCs w:val="24"/>
        </w:rPr>
        <w:t>.0</w:t>
      </w:r>
      <w:r w:rsidR="006F5751">
        <w:rPr>
          <w:rFonts w:ascii="Times New Roman" w:hAnsi="Times New Roman" w:cs="Times New Roman"/>
          <w:sz w:val="24"/>
          <w:szCs w:val="24"/>
        </w:rPr>
        <w:t>6</w:t>
      </w:r>
      <w:r w:rsidR="00612991">
        <w:rPr>
          <w:rFonts w:ascii="Times New Roman" w:hAnsi="Times New Roman" w:cs="Times New Roman"/>
          <w:sz w:val="24"/>
          <w:szCs w:val="24"/>
        </w:rPr>
        <w:t xml:space="preserve">.2024 </w:t>
      </w:r>
      <w:r>
        <w:rPr>
          <w:rFonts w:ascii="Times New Roman" w:hAnsi="Times New Roman" w:cs="Times New Roman"/>
          <w:sz w:val="24"/>
          <w:szCs w:val="24"/>
        </w:rPr>
        <w:t>(сообщение в ЕФРСБ №1</w:t>
      </w:r>
      <w:r w:rsidR="006F5751">
        <w:rPr>
          <w:rFonts w:ascii="Times New Roman" w:hAnsi="Times New Roman" w:cs="Times New Roman"/>
          <w:sz w:val="24"/>
          <w:szCs w:val="24"/>
        </w:rPr>
        <w:t>4234501</w:t>
      </w:r>
      <w:r>
        <w:rPr>
          <w:rFonts w:ascii="Times New Roman" w:hAnsi="Times New Roman" w:cs="Times New Roman"/>
          <w:sz w:val="24"/>
          <w:szCs w:val="24"/>
        </w:rPr>
        <w:t xml:space="preserve"> от </w:t>
      </w:r>
      <w:r w:rsidR="006F5751"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z w:val="24"/>
          <w:szCs w:val="24"/>
        </w:rPr>
        <w:t>.</w:t>
      </w:r>
      <w:r w:rsidR="00612991">
        <w:rPr>
          <w:rFonts w:ascii="Times New Roman" w:hAnsi="Times New Roman" w:cs="Times New Roman"/>
          <w:sz w:val="24"/>
          <w:szCs w:val="24"/>
        </w:rPr>
        <w:t>0</w:t>
      </w:r>
      <w:r w:rsidR="006F5751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612991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) на электронной площадке АО «Российский аукционный дом», по адресу в сети интернет: lot-online.ru</w:t>
      </w:r>
      <w:r w:rsidR="00612991">
        <w:t xml:space="preserve">, </w:t>
      </w:r>
      <w:r w:rsidR="00612991" w:rsidRPr="00612991">
        <w:rPr>
          <w:rFonts w:ascii="Times New Roman" w:hAnsi="Times New Roman" w:cs="Times New Roman"/>
          <w:sz w:val="24"/>
          <w:szCs w:val="24"/>
        </w:rPr>
        <w:t>код лота РАД-3</w:t>
      </w:r>
      <w:r w:rsidR="006F5751">
        <w:rPr>
          <w:rFonts w:ascii="Times New Roman" w:hAnsi="Times New Roman" w:cs="Times New Roman"/>
          <w:sz w:val="24"/>
          <w:szCs w:val="24"/>
        </w:rPr>
        <w:t xml:space="preserve">70604 конкурсным управляющим был заключен договор купли-продажи от 07.06.2024 по Лоту №1 с победителем торгов Астапковым Антоном Анатольевичем </w:t>
      </w:r>
      <w:r w:rsidR="00B637A3">
        <w:rPr>
          <w:rFonts w:ascii="Times New Roman" w:hAnsi="Times New Roman" w:cs="Times New Roman"/>
          <w:sz w:val="24"/>
          <w:szCs w:val="24"/>
        </w:rPr>
        <w:t>(</w:t>
      </w:r>
      <w:r w:rsidR="006F5751">
        <w:rPr>
          <w:rFonts w:ascii="Times New Roman" w:hAnsi="Times New Roman" w:cs="Times New Roman"/>
          <w:sz w:val="24"/>
          <w:szCs w:val="24"/>
        </w:rPr>
        <w:t>ИНН: 025603503221</w:t>
      </w:r>
      <w:r w:rsidR="00B637A3">
        <w:rPr>
          <w:rFonts w:ascii="Times New Roman" w:hAnsi="Times New Roman" w:cs="Times New Roman"/>
          <w:sz w:val="24"/>
          <w:szCs w:val="24"/>
        </w:rPr>
        <w:t>)</w:t>
      </w:r>
      <w:r w:rsidR="006F5751">
        <w:rPr>
          <w:rFonts w:ascii="Times New Roman" w:hAnsi="Times New Roman" w:cs="Times New Roman"/>
          <w:sz w:val="24"/>
          <w:szCs w:val="24"/>
        </w:rPr>
        <w:t xml:space="preserve"> по цене 261 100,73 руб. </w:t>
      </w:r>
    </w:p>
    <w:p w14:paraId="6938925D" w14:textId="6F45C42B" w:rsidR="00472752" w:rsidRDefault="00472752" w:rsidP="001623C5">
      <w:pPr>
        <w:jc w:val="both"/>
      </w:pPr>
    </w:p>
    <w:sectPr w:rsidR="004727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014"/>
    <w:rsid w:val="001623C5"/>
    <w:rsid w:val="00472752"/>
    <w:rsid w:val="00534014"/>
    <w:rsid w:val="00612991"/>
    <w:rsid w:val="006F5751"/>
    <w:rsid w:val="007A45CD"/>
    <w:rsid w:val="007E1E74"/>
    <w:rsid w:val="00B63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94F57"/>
  <w15:chartTrackingRefBased/>
  <w15:docId w15:val="{B3EE245E-F973-431E-987F-7599E5F8C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23C5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223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Агеева Ирина Георгиевна</dc:creator>
  <cp:keywords/>
  <dc:description/>
  <cp:lastModifiedBy>Агеева Ирина Георгиевна</cp:lastModifiedBy>
  <cp:revision>3</cp:revision>
  <dcterms:created xsi:type="dcterms:W3CDTF">2024-06-21T07:18:00Z</dcterms:created>
  <dcterms:modified xsi:type="dcterms:W3CDTF">2024-06-21T07:21:00Z</dcterms:modified>
</cp:coreProperties>
</file>