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7D2A" w14:textId="527292ED" w:rsidR="000D29FD" w:rsidRPr="000D29FD" w:rsidRDefault="00AF67D4" w:rsidP="00A1247A">
      <w:pPr>
        <w:jc w:val="both"/>
        <w:rPr>
          <w:rFonts w:ascii="Times New Roman" w:hAnsi="Times New Roman" w:cs="Times New Roman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Организатор торгов, ОТ), действующее на основании договора поручения с </w:t>
      </w:r>
      <w:r w:rsidRPr="00D9484E">
        <w:rPr>
          <w:rFonts w:ascii="Times New Roman" w:eastAsia="Calibri" w:hAnsi="Times New Roman" w:cs="Times New Roman"/>
          <w:sz w:val="18"/>
          <w:szCs w:val="18"/>
        </w:rPr>
        <w:t>Общество</w:t>
      </w:r>
      <w:r>
        <w:rPr>
          <w:rFonts w:ascii="Times New Roman" w:eastAsia="Calibri" w:hAnsi="Times New Roman" w:cs="Times New Roman"/>
          <w:sz w:val="18"/>
          <w:szCs w:val="18"/>
        </w:rPr>
        <w:t>м</w:t>
      </w:r>
      <w:r w:rsidRPr="00D9484E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«Калининское ДРСУ №1» (ОГРН 1056403800639, ИНН 6415901885, адрес: 412481, Саратовская обл., р-н Калининский, г. Калининск, ул. Дорожная, д. 2д/1)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- Должник), </w:t>
      </w:r>
      <w:r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Pr="008E400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Pr="0061267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Нерсисяна Артура Гариковича </w:t>
      </w:r>
      <w:r w:rsidRPr="00612671">
        <w:rPr>
          <w:rFonts w:ascii="Times New Roman" w:eastAsia="Calibri" w:hAnsi="Times New Roman" w:cs="Times New Roman"/>
          <w:sz w:val="18"/>
          <w:szCs w:val="18"/>
        </w:rPr>
        <w:t xml:space="preserve">(ИНН 645392458880, СНИЛС 145-130-356 21, рег. номер: 21211, адрес для направления корреспонденции: 410028, г. Саратов, а/я 1564), члена Ассоциации «Московская саморегулируемая организация профессиональных арбитражных управляющих» (ОГРН 1027701024878, ИНН 7701321710, адрес: 101000, г. Москва, Лубянский проезд, д. 5, стр. 1) </w:t>
      </w:r>
      <w:r w:rsidRPr="00504888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Pr="001E6D00">
        <w:rPr>
          <w:rFonts w:ascii="Times New Roman" w:eastAsia="Calibri" w:hAnsi="Times New Roman" w:cs="Times New Roman"/>
          <w:sz w:val="18"/>
          <w:szCs w:val="18"/>
        </w:rPr>
        <w:t>КУ), действующего на основании Решения Арбитражного суда Саратовской области от 06.10.2021г. (резолютивная часть от 29.09.2021г.) по делу № А57-19035/2021 и Постановления Двенадцатого Арбитражного апелляционного суда от 15.01.2024 по делу № А57-19035/2021</w:t>
      </w:r>
      <w:r w:rsidR="00FA0474" w:rsidRPr="00135AAD">
        <w:rPr>
          <w:rFonts w:ascii="Times New Roman" w:hAnsi="Times New Roman" w:cs="Times New Roman"/>
          <w:sz w:val="18"/>
          <w:szCs w:val="18"/>
        </w:rPr>
        <w:t>,</w:t>
      </w:r>
      <w:r w:rsidR="00D67448" w:rsidRPr="00135AAD">
        <w:rPr>
          <w:rFonts w:ascii="Times New Roman" w:hAnsi="Times New Roman" w:cs="Times New Roman"/>
          <w:sz w:val="18"/>
          <w:szCs w:val="18"/>
        </w:rPr>
        <w:t xml:space="preserve"> </w:t>
      </w:r>
      <w:r w:rsidR="001258D7" w:rsidRPr="00135AAD">
        <w:rPr>
          <w:rFonts w:ascii="Times New Roman" w:hAnsi="Times New Roman" w:cs="Times New Roman"/>
          <w:sz w:val="18"/>
          <w:szCs w:val="18"/>
        </w:rPr>
        <w:t>сообщает</w:t>
      </w:r>
      <w:r w:rsidR="000D29FD">
        <w:rPr>
          <w:rFonts w:ascii="Times New Roman" w:hAnsi="Times New Roman" w:cs="Times New Roman"/>
          <w:sz w:val="18"/>
          <w:szCs w:val="18"/>
        </w:rPr>
        <w:t xml:space="preserve">, что </w:t>
      </w:r>
      <w:r w:rsidR="001258D7" w:rsidRPr="00135AAD">
        <w:rPr>
          <w:rFonts w:ascii="Times New Roman" w:hAnsi="Times New Roman" w:cs="Times New Roman"/>
          <w:sz w:val="18"/>
          <w:szCs w:val="18"/>
        </w:rPr>
        <w:t xml:space="preserve"> </w:t>
      </w:r>
      <w:r w:rsidR="000D29FD">
        <w:rPr>
          <w:rFonts w:ascii="Times New Roman" w:hAnsi="Times New Roman" w:cs="Times New Roman"/>
          <w:sz w:val="18"/>
          <w:szCs w:val="18"/>
        </w:rPr>
        <w:t>п</w:t>
      </w:r>
      <w:r w:rsidR="001258D7" w:rsidRPr="00135AAD">
        <w:rPr>
          <w:rFonts w:ascii="Times New Roman" w:hAnsi="Times New Roman" w:cs="Times New Roman"/>
          <w:sz w:val="18"/>
          <w:szCs w:val="18"/>
        </w:rPr>
        <w:t xml:space="preserve">о </w:t>
      </w:r>
      <w:r w:rsidR="000D29FD">
        <w:rPr>
          <w:rFonts w:ascii="Times New Roman" w:hAnsi="Times New Roman" w:cs="Times New Roman"/>
          <w:sz w:val="18"/>
          <w:szCs w:val="18"/>
        </w:rPr>
        <w:t>итогам</w:t>
      </w:r>
      <w:r w:rsidR="001258D7" w:rsidRPr="00135AAD">
        <w:rPr>
          <w:rFonts w:ascii="Times New Roman" w:hAnsi="Times New Roman" w:cs="Times New Roman"/>
          <w:sz w:val="18"/>
          <w:szCs w:val="18"/>
        </w:rPr>
        <w:t xml:space="preserve"> </w:t>
      </w:r>
      <w:r w:rsidR="00A1247A" w:rsidRPr="00135AAD">
        <w:rPr>
          <w:rFonts w:ascii="Times New Roman" w:hAnsi="Times New Roman" w:cs="Times New Roman"/>
          <w:b/>
          <w:bCs/>
          <w:sz w:val="18"/>
          <w:szCs w:val="18"/>
        </w:rPr>
        <w:t>первых</w:t>
      </w:r>
      <w:r w:rsidR="001258D7" w:rsidRPr="00135AAD">
        <w:rPr>
          <w:rFonts w:ascii="Times New Roman" w:hAnsi="Times New Roman" w:cs="Times New Roman"/>
          <w:b/>
          <w:bCs/>
          <w:sz w:val="18"/>
          <w:szCs w:val="18"/>
        </w:rPr>
        <w:t xml:space="preserve"> электронных торгов</w:t>
      </w:r>
      <w:r w:rsidR="001258D7" w:rsidRPr="00135AAD">
        <w:rPr>
          <w:rFonts w:ascii="Times New Roman" w:hAnsi="Times New Roman" w:cs="Times New Roman"/>
          <w:sz w:val="18"/>
          <w:szCs w:val="18"/>
        </w:rPr>
        <w:t xml:space="preserve"> в форме аукциона </w:t>
      </w:r>
      <w:r w:rsidR="001258D7" w:rsidRPr="00503C38">
        <w:rPr>
          <w:rFonts w:ascii="Times New Roman" w:hAnsi="Times New Roman" w:cs="Times New Roman"/>
          <w:sz w:val="18"/>
          <w:szCs w:val="18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="00135AAD" w:rsidRPr="00FC7EBF">
        <w:rPr>
          <w:rFonts w:ascii="Times New Roman" w:hAnsi="Times New Roman" w:cs="Times New Roman"/>
          <w:b/>
          <w:bCs/>
          <w:sz w:val="18"/>
          <w:szCs w:val="18"/>
        </w:rPr>
        <w:t>22.07.2024</w:t>
      </w:r>
      <w:r w:rsidR="001258D7" w:rsidRPr="00503C38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104228750"/>
      <w:r w:rsidR="001258D7" w:rsidRPr="00503C38">
        <w:rPr>
          <w:rFonts w:ascii="Times New Roman" w:hAnsi="Times New Roman" w:cs="Times New Roman"/>
          <w:sz w:val="18"/>
          <w:szCs w:val="18"/>
        </w:rPr>
        <w:t>(сообщение №</w:t>
      </w:r>
      <w:r w:rsidRPr="00503C38">
        <w:rPr>
          <w:rFonts w:ascii="Times New Roman" w:hAnsi="Times New Roman" w:cs="Times New Roman"/>
          <w:sz w:val="18"/>
          <w:szCs w:val="18"/>
        </w:rPr>
        <w:t>45010008820</w:t>
      </w:r>
      <w:r w:rsidR="001258D7" w:rsidRPr="00503C38">
        <w:rPr>
          <w:rFonts w:ascii="Times New Roman" w:hAnsi="Times New Roman" w:cs="Times New Roman"/>
          <w:sz w:val="18"/>
          <w:szCs w:val="18"/>
        </w:rPr>
        <w:t xml:space="preserve">  в газете АО «Коммерсантъ» от </w:t>
      </w:r>
      <w:bookmarkEnd w:id="0"/>
      <w:r w:rsidR="00135AAD" w:rsidRPr="00503C38">
        <w:rPr>
          <w:rFonts w:ascii="Times New Roman" w:hAnsi="Times New Roman" w:cs="Times New Roman"/>
          <w:sz w:val="18"/>
          <w:szCs w:val="18"/>
        </w:rPr>
        <w:t>08.06.2024</w:t>
      </w:r>
      <w:r w:rsidR="00094019" w:rsidRPr="00503C38">
        <w:rPr>
          <w:rFonts w:ascii="Times New Roman" w:hAnsi="Times New Roman" w:cs="Times New Roman"/>
          <w:sz w:val="18"/>
          <w:szCs w:val="18"/>
        </w:rPr>
        <w:t xml:space="preserve"> </w:t>
      </w:r>
      <w:r w:rsidR="00135AAD" w:rsidRPr="00503C38">
        <w:rPr>
          <w:rFonts w:ascii="Times New Roman" w:hAnsi="Times New Roman" w:cs="Times New Roman"/>
          <w:sz w:val="18"/>
          <w:szCs w:val="18"/>
        </w:rPr>
        <w:t>№100(7790)</w:t>
      </w:r>
      <w:r w:rsidR="00094019" w:rsidRPr="00503C38">
        <w:rPr>
          <w:rFonts w:ascii="Times New Roman" w:hAnsi="Times New Roman" w:cs="Times New Roman"/>
          <w:sz w:val="18"/>
          <w:szCs w:val="18"/>
        </w:rPr>
        <w:t xml:space="preserve">) </w:t>
      </w:r>
      <w:r w:rsidR="001258D7" w:rsidRPr="00503C38">
        <w:rPr>
          <w:rFonts w:ascii="Times New Roman" w:hAnsi="Times New Roman" w:cs="Times New Roman"/>
          <w:sz w:val="18"/>
          <w:szCs w:val="18"/>
        </w:rPr>
        <w:t>на электронной площадке АО «Российский аукционный дом», по адресу в сети интернет: bankruptcy.lot-online.ru</w:t>
      </w:r>
      <w:r w:rsidR="000D29FD">
        <w:rPr>
          <w:rFonts w:ascii="Times New Roman" w:hAnsi="Times New Roman" w:cs="Times New Roman"/>
          <w:sz w:val="18"/>
          <w:szCs w:val="18"/>
        </w:rPr>
        <w:t xml:space="preserve"> заключены следующие договоры:</w:t>
      </w:r>
      <w:r w:rsidR="000D29FD" w:rsidRPr="000D29FD">
        <w:t xml:space="preserve"> 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 xml:space="preserve">Номер лота – 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Договор № - 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8КП/Р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Дата заключения договора – 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05.08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0D29FD" w:rsidRPr="000D29FD">
        <w:rPr>
          <w:rFonts w:ascii="Times New Roman" w:hAnsi="Times New Roman" w:cs="Times New Roman"/>
          <w:b/>
          <w:bCs/>
          <w:sz w:val="18"/>
          <w:szCs w:val="18"/>
        </w:rPr>
        <w:t>г.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Цена приобретения имущества по договору – </w:t>
      </w:r>
      <w:r w:rsidR="000D29FD">
        <w:rPr>
          <w:rFonts w:ascii="Times New Roman" w:hAnsi="Times New Roman" w:cs="Times New Roman"/>
          <w:sz w:val="18"/>
          <w:szCs w:val="18"/>
        </w:rPr>
        <w:t>2 800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000,00 руб. Наименование/ Ф.И.О. покупателя –</w:t>
      </w:r>
      <w:r w:rsidR="000D29FD" w:rsidRPr="000D29FD">
        <w:t xml:space="preserve"> </w:t>
      </w:r>
      <w:bookmarkStart w:id="1" w:name="_Hlk173923128"/>
      <w:r w:rsidR="000D29FD" w:rsidRPr="000D29FD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"РХК-ДОРОЖНЫЕ ТЕХНОЛОГИИ" (ИНН 6453166372, ОГРН 1216400003082)</w:t>
      </w:r>
      <w:r w:rsidR="000D29FD" w:rsidRPr="000D29FD">
        <w:rPr>
          <w:rFonts w:ascii="Times New Roman" w:hAnsi="Times New Roman" w:cs="Times New Roman"/>
          <w:sz w:val="18"/>
          <w:szCs w:val="18"/>
        </w:rPr>
        <w:t>;</w:t>
      </w:r>
      <w:r w:rsidR="000D29FD">
        <w:rPr>
          <w:rFonts w:ascii="Times New Roman" w:hAnsi="Times New Roman" w:cs="Times New Roman"/>
          <w:sz w:val="18"/>
          <w:szCs w:val="18"/>
        </w:rPr>
        <w:t xml:space="preserve"> </w:t>
      </w:r>
      <w:bookmarkEnd w:id="1"/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 xml:space="preserve">Номер лота – 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Договор № - 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>КП/Р.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Дата заключения договора – </w:t>
      </w:r>
      <w:r w:rsidR="000D29FD" w:rsidRPr="00DD1FF0">
        <w:rPr>
          <w:rFonts w:ascii="Times New Roman" w:hAnsi="Times New Roman" w:cs="Times New Roman"/>
          <w:b/>
          <w:bCs/>
          <w:sz w:val="18"/>
          <w:szCs w:val="18"/>
        </w:rPr>
        <w:t>05.08.2024г.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Цена приобретения имущества по договору – </w:t>
      </w:r>
      <w:r w:rsidR="000D29FD">
        <w:rPr>
          <w:rFonts w:ascii="Times New Roman" w:hAnsi="Times New Roman" w:cs="Times New Roman"/>
          <w:sz w:val="18"/>
          <w:szCs w:val="18"/>
        </w:rPr>
        <w:t>719</w:t>
      </w:r>
      <w:r w:rsidR="000D29FD" w:rsidRPr="000D29FD">
        <w:rPr>
          <w:rFonts w:ascii="Times New Roman" w:hAnsi="Times New Roman" w:cs="Times New Roman"/>
          <w:sz w:val="18"/>
          <w:szCs w:val="18"/>
        </w:rPr>
        <w:t xml:space="preserve"> 000,00 руб. Наименование/ Ф.И.О. покупателя –</w:t>
      </w:r>
      <w:r w:rsidR="000D29FD" w:rsidRPr="000D29FD">
        <w:t xml:space="preserve"> </w:t>
      </w:r>
      <w:r w:rsidR="000D29FD" w:rsidRPr="000D29FD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"РХК-ДОРОЖНЫЕ ТЕХНОЛОГИИ" (ИНН 6453166372, ОГРН 1216400003082)</w:t>
      </w:r>
      <w:r w:rsidR="000D29FD">
        <w:rPr>
          <w:rFonts w:ascii="Times New Roman" w:hAnsi="Times New Roman" w:cs="Times New Roman"/>
          <w:sz w:val="18"/>
          <w:szCs w:val="18"/>
        </w:rPr>
        <w:t>.</w:t>
      </w:r>
    </w:p>
    <w:p w14:paraId="49035ECB" w14:textId="77777777" w:rsidR="000D29FD" w:rsidRDefault="000D29FD" w:rsidP="00A1247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D7EF1A2" w14:textId="77777777" w:rsidR="00D95306" w:rsidRPr="00A1247A" w:rsidRDefault="00D95306" w:rsidP="00D44CB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14982D" w14:textId="6F063F8C" w:rsidR="00FA0474" w:rsidRDefault="00FA0474" w:rsidP="00FA0474">
      <w:pPr>
        <w:jc w:val="both"/>
      </w:pPr>
    </w:p>
    <w:sectPr w:rsidR="00FA0474" w:rsidSect="00DD1FF0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74"/>
    <w:rsid w:val="000803A5"/>
    <w:rsid w:val="00094019"/>
    <w:rsid w:val="000D29FD"/>
    <w:rsid w:val="000D2B39"/>
    <w:rsid w:val="001258D7"/>
    <w:rsid w:val="00135AAD"/>
    <w:rsid w:val="001A5E9C"/>
    <w:rsid w:val="004823A8"/>
    <w:rsid w:val="004D4385"/>
    <w:rsid w:val="00503C38"/>
    <w:rsid w:val="005136E1"/>
    <w:rsid w:val="00551FBE"/>
    <w:rsid w:val="00571BFA"/>
    <w:rsid w:val="00586A28"/>
    <w:rsid w:val="005D02ED"/>
    <w:rsid w:val="005D09BD"/>
    <w:rsid w:val="006C26BD"/>
    <w:rsid w:val="008E6AEF"/>
    <w:rsid w:val="008F1458"/>
    <w:rsid w:val="00903EDA"/>
    <w:rsid w:val="00910E3F"/>
    <w:rsid w:val="00951D69"/>
    <w:rsid w:val="00986135"/>
    <w:rsid w:val="009D0BA7"/>
    <w:rsid w:val="009F67D2"/>
    <w:rsid w:val="00A1247A"/>
    <w:rsid w:val="00A3356B"/>
    <w:rsid w:val="00A53AE7"/>
    <w:rsid w:val="00A61889"/>
    <w:rsid w:val="00A64538"/>
    <w:rsid w:val="00AF67D4"/>
    <w:rsid w:val="00BC3B77"/>
    <w:rsid w:val="00C66264"/>
    <w:rsid w:val="00D44CBD"/>
    <w:rsid w:val="00D527F6"/>
    <w:rsid w:val="00D574C7"/>
    <w:rsid w:val="00D67448"/>
    <w:rsid w:val="00D95306"/>
    <w:rsid w:val="00DD1FF0"/>
    <w:rsid w:val="00E32293"/>
    <w:rsid w:val="00F03FF3"/>
    <w:rsid w:val="00F42574"/>
    <w:rsid w:val="00FA0474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89A0"/>
  <w15:chartTrackingRefBased/>
  <w15:docId w15:val="{57746758-2CDE-4E4A-8F9B-728BB71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D4385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4D438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438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438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438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D4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2024-08-07T08:31:00Z</dcterms:created>
  <dcterms:modified xsi:type="dcterms:W3CDTF">2024-08-07T08:49:00Z</dcterms:modified>
</cp:coreProperties>
</file>