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CBA5CA" w14:textId="6AEDC011" w:rsidR="00B078A0" w:rsidRPr="005A7D1D" w:rsidRDefault="003F259D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259D">
        <w:rPr>
          <w:rFonts w:ascii="Times New Roman" w:hAnsi="Times New Roman" w:cs="Times New Roman"/>
          <w:sz w:val="24"/>
          <w:szCs w:val="24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3F259D">
        <w:rPr>
          <w:rFonts w:ascii="Times New Roman" w:hAnsi="Times New Roman" w:cs="Times New Roman"/>
          <w:sz w:val="24"/>
          <w:szCs w:val="24"/>
        </w:rPr>
        <w:t>Гривцова</w:t>
      </w:r>
      <w:proofErr w:type="spellEnd"/>
      <w:r w:rsidRPr="003F259D">
        <w:rPr>
          <w:rFonts w:ascii="Times New Roman" w:hAnsi="Times New Roman" w:cs="Times New Roman"/>
          <w:sz w:val="24"/>
          <w:szCs w:val="24"/>
        </w:rPr>
        <w:t xml:space="preserve">, д. 5, </w:t>
      </w:r>
      <w:proofErr w:type="spellStart"/>
      <w:r w:rsidRPr="003F259D">
        <w:rPr>
          <w:rFonts w:ascii="Times New Roman" w:hAnsi="Times New Roman" w:cs="Times New Roman"/>
          <w:sz w:val="24"/>
          <w:szCs w:val="24"/>
        </w:rPr>
        <w:t>лит</w:t>
      </w:r>
      <w:proofErr w:type="gramStart"/>
      <w:r w:rsidRPr="003F259D">
        <w:rPr>
          <w:rFonts w:ascii="Times New Roman" w:hAnsi="Times New Roman" w:cs="Times New Roman"/>
          <w:sz w:val="24"/>
          <w:szCs w:val="24"/>
        </w:rPr>
        <w:t>.В</w:t>
      </w:r>
      <w:proofErr w:type="spellEnd"/>
      <w:proofErr w:type="gramEnd"/>
      <w:r w:rsidRPr="003F259D">
        <w:rPr>
          <w:rFonts w:ascii="Times New Roman" w:hAnsi="Times New Roman" w:cs="Times New Roman"/>
          <w:sz w:val="24"/>
          <w:szCs w:val="24"/>
        </w:rPr>
        <w:t>, (812)334-26-04, 8(800) 777-57-57, oleynik@auction-house.ru) (далее - Организатор торгов, ОТ), действующее на основании договора с Коммерческим банком «</w:t>
      </w:r>
      <w:proofErr w:type="spellStart"/>
      <w:r w:rsidRPr="003F259D">
        <w:rPr>
          <w:rFonts w:ascii="Times New Roman" w:hAnsi="Times New Roman" w:cs="Times New Roman"/>
          <w:sz w:val="24"/>
          <w:szCs w:val="24"/>
        </w:rPr>
        <w:t>Интеркоммерц</w:t>
      </w:r>
      <w:proofErr w:type="spellEnd"/>
      <w:r w:rsidRPr="003F259D">
        <w:rPr>
          <w:rFonts w:ascii="Times New Roman" w:hAnsi="Times New Roman" w:cs="Times New Roman"/>
          <w:sz w:val="24"/>
          <w:szCs w:val="24"/>
        </w:rPr>
        <w:t>» (общество с ограниченной ответственностью) (КБ «</w:t>
      </w:r>
      <w:proofErr w:type="spellStart"/>
      <w:r w:rsidRPr="003F259D">
        <w:rPr>
          <w:rFonts w:ascii="Times New Roman" w:hAnsi="Times New Roman" w:cs="Times New Roman"/>
          <w:sz w:val="24"/>
          <w:szCs w:val="24"/>
        </w:rPr>
        <w:t>Интеркоммерц</w:t>
      </w:r>
      <w:proofErr w:type="spellEnd"/>
      <w:r w:rsidRPr="003F259D">
        <w:rPr>
          <w:rFonts w:ascii="Times New Roman" w:hAnsi="Times New Roman" w:cs="Times New Roman"/>
          <w:sz w:val="24"/>
          <w:szCs w:val="24"/>
        </w:rPr>
        <w:t xml:space="preserve">» (ООО)), (адрес регистрации: 119435, г. Москва, Большой Саввинский пер., д. 2-4-6, стр. 10, ИНН 7704045650, ОГРН 1037700024581) (далее – финансовая организация), конкурсным управляющим (ликвидатором) которого на основании решения Арбитражного суда г. Москвы от 14 июня 2016 г. по делу №А40-31570/2016 является государственная корпорация «Агентство по страхованию вкладов» (109240, г. Москва, ул. Высоцкого, д. 4) (далее – КУ), </w:t>
      </w:r>
      <w:r w:rsidR="00B078A0"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электронные </w:t>
      </w:r>
      <w:r w:rsidR="00B078A0" w:rsidRPr="00ED6924">
        <w:rPr>
          <w:rFonts w:ascii="Times New Roman" w:hAnsi="Times New Roman" w:cs="Times New Roman"/>
          <w:b/>
          <w:color w:val="000000"/>
          <w:sz w:val="24"/>
          <w:szCs w:val="24"/>
        </w:rPr>
        <w:t>торги имуществом финансовой организации посредством публичного предложения</w:t>
      </w:r>
      <w:r w:rsidR="00B078A0"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 (далее - Торги ППП).</w:t>
      </w:r>
    </w:p>
    <w:p w14:paraId="01AF98D4" w14:textId="682F1EB0" w:rsidR="00B078A0" w:rsidRDefault="004D7B9C" w:rsidP="00B07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Предметом Торгов ППП являю</w:t>
      </w:r>
      <w:r w:rsidR="00B078A0"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тся </w:t>
      </w: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B078A0"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рава требования к </w:t>
      </w:r>
      <w:r w:rsidR="000B2ADD">
        <w:rPr>
          <w:rFonts w:ascii="Times New Roman" w:hAnsi="Times New Roman" w:cs="Times New Roman"/>
          <w:color w:val="000000"/>
          <w:sz w:val="24"/>
          <w:szCs w:val="24"/>
        </w:rPr>
        <w:t>юриди</w:t>
      </w:r>
      <w:r w:rsidR="00831C2F">
        <w:rPr>
          <w:rFonts w:ascii="Times New Roman" w:hAnsi="Times New Roman" w:cs="Times New Roman"/>
          <w:color w:val="000000"/>
          <w:sz w:val="24"/>
          <w:szCs w:val="24"/>
        </w:rPr>
        <w:t>ческим</w:t>
      </w:r>
      <w:r w:rsidR="00B078A0" w:rsidRPr="0050112C">
        <w:rPr>
          <w:rFonts w:ascii="Times New Roman" w:hAnsi="Times New Roman" w:cs="Times New Roman"/>
          <w:color w:val="000000"/>
          <w:sz w:val="24"/>
          <w:szCs w:val="24"/>
        </w:rPr>
        <w:t xml:space="preserve"> лиц</w:t>
      </w:r>
      <w:r w:rsidR="00831C2F">
        <w:rPr>
          <w:rFonts w:ascii="Times New Roman" w:hAnsi="Times New Roman" w:cs="Times New Roman"/>
          <w:color w:val="000000"/>
          <w:sz w:val="24"/>
          <w:szCs w:val="24"/>
        </w:rPr>
        <w:t>ам</w:t>
      </w:r>
      <w:r w:rsidR="00B078A0" w:rsidRPr="0050112C">
        <w:rPr>
          <w:rFonts w:ascii="Times New Roman" w:hAnsi="Times New Roman" w:cs="Times New Roman"/>
          <w:color w:val="000000"/>
          <w:sz w:val="24"/>
          <w:szCs w:val="24"/>
        </w:rPr>
        <w:t xml:space="preserve"> ((в скобках</w:t>
      </w:r>
      <w:r w:rsidR="00B078A0"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 указана в т.ч. сумма долга) – начальная цена продажи лота):</w:t>
      </w:r>
    </w:p>
    <w:p w14:paraId="2C19E873" w14:textId="4AF44A03" w:rsidR="0032082C" w:rsidRPr="005A7D1D" w:rsidRDefault="00F62EB5" w:rsidP="00944A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Лот 1 - </w:t>
      </w:r>
      <w:r w:rsidR="00831C2F" w:rsidRPr="00831C2F">
        <w:rPr>
          <w:rFonts w:ascii="Times New Roman" w:hAnsi="Times New Roman" w:cs="Times New Roman"/>
          <w:color w:val="000000"/>
          <w:sz w:val="24"/>
          <w:szCs w:val="24"/>
        </w:rPr>
        <w:t>ООО «МХТ Групп»</w:t>
      </w:r>
      <w:r w:rsidR="007F5354" w:rsidRPr="007F53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31C2F" w:rsidRPr="00831C2F">
        <w:rPr>
          <w:rFonts w:ascii="Times New Roman" w:hAnsi="Times New Roman" w:cs="Times New Roman"/>
          <w:color w:val="000000"/>
          <w:sz w:val="24"/>
          <w:szCs w:val="24"/>
        </w:rPr>
        <w:t>(ранее ООО «КРЕПМАРКЕТ»), ИНН 7713697098, ООО «</w:t>
      </w:r>
      <w:proofErr w:type="spellStart"/>
      <w:r w:rsidR="00831C2F" w:rsidRPr="00831C2F">
        <w:rPr>
          <w:rFonts w:ascii="Times New Roman" w:hAnsi="Times New Roman" w:cs="Times New Roman"/>
          <w:color w:val="000000"/>
          <w:sz w:val="24"/>
          <w:szCs w:val="24"/>
        </w:rPr>
        <w:t>Крепмарка</w:t>
      </w:r>
      <w:proofErr w:type="spellEnd"/>
      <w:r w:rsidR="00831C2F" w:rsidRPr="00831C2F">
        <w:rPr>
          <w:rFonts w:ascii="Times New Roman" w:hAnsi="Times New Roman" w:cs="Times New Roman"/>
          <w:color w:val="000000"/>
          <w:sz w:val="24"/>
          <w:szCs w:val="24"/>
        </w:rPr>
        <w:t>», ИНН 5024127710 (исключен из ЕГРЮЛ), ООО «МХТ», ИНН 7702832965  (поручители: ООО «КМ-Логистик», ИНН 7705967738, ООО «Интеграл», ИНН 5024105516, ООО «ТД «</w:t>
      </w:r>
      <w:proofErr w:type="spellStart"/>
      <w:r w:rsidR="00831C2F" w:rsidRPr="00831C2F">
        <w:rPr>
          <w:rFonts w:ascii="Times New Roman" w:hAnsi="Times New Roman" w:cs="Times New Roman"/>
          <w:color w:val="000000"/>
          <w:sz w:val="24"/>
          <w:szCs w:val="24"/>
        </w:rPr>
        <w:t>Крепмаркет</w:t>
      </w:r>
      <w:proofErr w:type="spellEnd"/>
      <w:r w:rsidR="00831C2F" w:rsidRPr="00831C2F">
        <w:rPr>
          <w:rFonts w:ascii="Times New Roman" w:hAnsi="Times New Roman" w:cs="Times New Roman"/>
          <w:color w:val="000000"/>
          <w:sz w:val="24"/>
          <w:szCs w:val="24"/>
        </w:rPr>
        <w:t xml:space="preserve">», ИНН 7713705670, ООО «Гвоздь», ИНН 5024124068, ООО «МХТ Групп», ИНН 7713697098, Зотова Ольга Владимировна, Зотов Сурен Владимирович, Бочаров Виталий Юрьевич, </w:t>
      </w:r>
      <w:proofErr w:type="spellStart"/>
      <w:r w:rsidR="00831C2F" w:rsidRPr="00831C2F">
        <w:rPr>
          <w:rFonts w:ascii="Times New Roman" w:hAnsi="Times New Roman" w:cs="Times New Roman"/>
          <w:color w:val="000000"/>
          <w:sz w:val="24"/>
          <w:szCs w:val="24"/>
        </w:rPr>
        <w:t>Полячков</w:t>
      </w:r>
      <w:proofErr w:type="spellEnd"/>
      <w:r w:rsidR="00831C2F" w:rsidRPr="00831C2F">
        <w:rPr>
          <w:rFonts w:ascii="Times New Roman" w:hAnsi="Times New Roman" w:cs="Times New Roman"/>
          <w:color w:val="000000"/>
          <w:sz w:val="24"/>
          <w:szCs w:val="24"/>
        </w:rPr>
        <w:t xml:space="preserve"> Илья Владимирович, Кирьянова Вероника Юрьевна), Сафаров </w:t>
      </w:r>
      <w:proofErr w:type="spellStart"/>
      <w:r w:rsidR="00831C2F" w:rsidRPr="00831C2F">
        <w:rPr>
          <w:rFonts w:ascii="Times New Roman" w:hAnsi="Times New Roman" w:cs="Times New Roman"/>
          <w:color w:val="000000"/>
          <w:sz w:val="24"/>
          <w:szCs w:val="24"/>
        </w:rPr>
        <w:t>Ильгара</w:t>
      </w:r>
      <w:proofErr w:type="spellEnd"/>
      <w:r w:rsidR="00831C2F" w:rsidRPr="00831C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31C2F" w:rsidRPr="00831C2F">
        <w:rPr>
          <w:rFonts w:ascii="Times New Roman" w:hAnsi="Times New Roman" w:cs="Times New Roman"/>
          <w:color w:val="000000"/>
          <w:sz w:val="24"/>
          <w:szCs w:val="24"/>
        </w:rPr>
        <w:t>Сабир</w:t>
      </w:r>
      <w:proofErr w:type="spellEnd"/>
      <w:r w:rsidR="00831C2F" w:rsidRPr="00831C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31C2F" w:rsidRPr="00831C2F">
        <w:rPr>
          <w:rFonts w:ascii="Times New Roman" w:hAnsi="Times New Roman" w:cs="Times New Roman"/>
          <w:color w:val="000000"/>
          <w:sz w:val="24"/>
          <w:szCs w:val="24"/>
        </w:rPr>
        <w:t>оглы</w:t>
      </w:r>
      <w:proofErr w:type="spellEnd"/>
      <w:r w:rsidR="00831C2F" w:rsidRPr="00831C2F">
        <w:rPr>
          <w:rFonts w:ascii="Times New Roman" w:hAnsi="Times New Roman" w:cs="Times New Roman"/>
          <w:color w:val="000000"/>
          <w:sz w:val="24"/>
          <w:szCs w:val="24"/>
        </w:rPr>
        <w:t xml:space="preserve">, ЕООО «ФАЛЬКОН ХОУМ ДИСТРИБЬЮШН», КД 0000-14-000014-111002 от 29.07.2014, КД 0000-14-000022-112002 от 29.07.2014, КД 0000-15-000053-112002 от 02.07.2015, ГС 0000-15-000003-111015 от </w:t>
      </w:r>
      <w:proofErr w:type="gramStart"/>
      <w:r w:rsidR="00831C2F" w:rsidRPr="00831C2F">
        <w:rPr>
          <w:rFonts w:ascii="Times New Roman" w:hAnsi="Times New Roman" w:cs="Times New Roman"/>
          <w:color w:val="000000"/>
          <w:sz w:val="24"/>
          <w:szCs w:val="24"/>
        </w:rPr>
        <w:t>02.07.2015, КД 0000-14-000011-112003 от 08.08.2014, КД 0000-15-000054-112002 от 02.07.2015, определение АС Московской области от 27.03.2020 по делу А41-43419/2019 о включении в РТК третьей очереди, определение АС г. Москвы от 13.04.2021 по делу А40-228174/19-101-273Б о включении в РТК третьей очереди, определения АС г. Москвы от 29.03.2023, от 22.04.2024 по делу А40-15192/23-187-34«Б» о включении в РТК третьей очереди</w:t>
      </w:r>
      <w:proofErr w:type="gramEnd"/>
      <w:r w:rsidR="00831C2F" w:rsidRPr="00831C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gramStart"/>
      <w:r w:rsidR="00831C2F" w:rsidRPr="00831C2F">
        <w:rPr>
          <w:rFonts w:ascii="Times New Roman" w:hAnsi="Times New Roman" w:cs="Times New Roman"/>
          <w:color w:val="000000"/>
          <w:sz w:val="24"/>
          <w:szCs w:val="24"/>
        </w:rPr>
        <w:t>о прекращении производства по делу о банкротстве, определение АС Московской области от 20.11.2023 по делу А41-42699/2023 о включении в РТК третьей очереди, определение АС г. Москвы от 18.04.2024 по делу А40-22167/24-86-60Б о включении в РТК третьей очереди, определения АС Московской области от 11.11.2020, от 25.03.2021, от 29.03.2022 по делу А41-27277/2020 о включении в РТК третьей очереди, о</w:t>
      </w:r>
      <w:proofErr w:type="gramEnd"/>
      <w:r w:rsidR="00831C2F" w:rsidRPr="00831C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831C2F" w:rsidRPr="00831C2F">
        <w:rPr>
          <w:rFonts w:ascii="Times New Roman" w:hAnsi="Times New Roman" w:cs="Times New Roman"/>
          <w:color w:val="000000"/>
          <w:sz w:val="24"/>
          <w:szCs w:val="24"/>
        </w:rPr>
        <w:t>прекращении</w:t>
      </w:r>
      <w:proofErr w:type="gramEnd"/>
      <w:r w:rsidR="00831C2F" w:rsidRPr="00831C2F">
        <w:rPr>
          <w:rFonts w:ascii="Times New Roman" w:hAnsi="Times New Roman" w:cs="Times New Roman"/>
          <w:color w:val="000000"/>
          <w:sz w:val="24"/>
          <w:szCs w:val="24"/>
        </w:rPr>
        <w:t xml:space="preserve"> производства по делу о банкротстве, о выдаче исполнительного листа, определение АС г. Москвы от 26.07.2023 по делу А40-99575/23-90-221Ф о включении в РТК третьей очереди, определение АС г. Москвы от 23.11.2023 по делу А40-99439/23-165-243Ф о включении в РТК третьей очереди, определение </w:t>
      </w:r>
      <w:proofErr w:type="gramStart"/>
      <w:r w:rsidR="00831C2F" w:rsidRPr="00831C2F">
        <w:rPr>
          <w:rFonts w:ascii="Times New Roman" w:hAnsi="Times New Roman" w:cs="Times New Roman"/>
          <w:color w:val="000000"/>
          <w:sz w:val="24"/>
          <w:szCs w:val="24"/>
        </w:rPr>
        <w:t>АС г. Москвы от 20.07.2023 по делу А40-92266/2023-66-201 о включении в РТК третьей очереди, определение АС г. Москвы от 27.05.2022 по делу А40-217817/21-70-337Ф о включении в РТК третьей очереди, определение АС г. Москвы от 13.07.2023 по делу А40-99485/23/178-226«Ф» о включении в РТК третьей очереди, определение АС г. Москвы от 10.06.2024 по делу А40-228174/19-101-273 о</w:t>
      </w:r>
      <w:proofErr w:type="gramEnd"/>
      <w:r w:rsidR="00831C2F" w:rsidRPr="00831C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831C2F" w:rsidRPr="00831C2F">
        <w:rPr>
          <w:rFonts w:ascii="Times New Roman" w:hAnsi="Times New Roman" w:cs="Times New Roman"/>
          <w:color w:val="000000"/>
          <w:sz w:val="24"/>
          <w:szCs w:val="24"/>
        </w:rPr>
        <w:t>привлечении к субсидиарной ответственности, определение АС г. Москвы от 27.09.2024 по делу А40-228174/19-101-273 о процессуальном правопреемстве, ООО «Интеграл», ООО «ТД «</w:t>
      </w:r>
      <w:proofErr w:type="spellStart"/>
      <w:r w:rsidR="00831C2F" w:rsidRPr="00831C2F">
        <w:rPr>
          <w:rFonts w:ascii="Times New Roman" w:hAnsi="Times New Roman" w:cs="Times New Roman"/>
          <w:color w:val="000000"/>
          <w:sz w:val="24"/>
          <w:szCs w:val="24"/>
        </w:rPr>
        <w:t>Крепмаркет</w:t>
      </w:r>
      <w:proofErr w:type="spellEnd"/>
      <w:r w:rsidR="00831C2F" w:rsidRPr="00831C2F">
        <w:rPr>
          <w:rFonts w:ascii="Times New Roman" w:hAnsi="Times New Roman" w:cs="Times New Roman"/>
          <w:color w:val="000000"/>
          <w:sz w:val="24"/>
          <w:szCs w:val="24"/>
        </w:rPr>
        <w:t xml:space="preserve">», ООО «МХТ Групп», ООО «МХТ», Зотова Ольга Владимировна, Зотов Сурен Владимирович, Бочаров Виталий Юрьевич, </w:t>
      </w:r>
      <w:proofErr w:type="spellStart"/>
      <w:r w:rsidR="00831C2F" w:rsidRPr="00831C2F">
        <w:rPr>
          <w:rFonts w:ascii="Times New Roman" w:hAnsi="Times New Roman" w:cs="Times New Roman"/>
          <w:color w:val="000000"/>
          <w:sz w:val="24"/>
          <w:szCs w:val="24"/>
        </w:rPr>
        <w:t>Полячков</w:t>
      </w:r>
      <w:proofErr w:type="spellEnd"/>
      <w:r w:rsidR="00831C2F" w:rsidRPr="00831C2F">
        <w:rPr>
          <w:rFonts w:ascii="Times New Roman" w:hAnsi="Times New Roman" w:cs="Times New Roman"/>
          <w:color w:val="000000"/>
          <w:sz w:val="24"/>
          <w:szCs w:val="24"/>
        </w:rPr>
        <w:t xml:space="preserve"> Илья Владимирович, Кирьянова Вероника Юрьевна - процедура банкротства, ООО «КМ-Логистик», ООО «Гвоздь» - процедура банкротства прекращена (864 051 495,21 руб.)</w:t>
      </w:r>
      <w:r w:rsidR="003F259D" w:rsidRPr="003F25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 w:rsidR="002047EF" w:rsidRPr="002047EF">
        <w:rPr>
          <w:rFonts w:ascii="Times New Roman" w:hAnsi="Times New Roman" w:cs="Times New Roman"/>
          <w:color w:val="000000"/>
          <w:sz w:val="24"/>
          <w:szCs w:val="24"/>
        </w:rPr>
        <w:t>383 224 119,1</w:t>
      </w:r>
      <w:r w:rsidR="00831C2F">
        <w:rPr>
          <w:rFonts w:ascii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руб.</w:t>
      </w:r>
      <w:proofErr w:type="gramEnd"/>
    </w:p>
    <w:p w14:paraId="14351655" w14:textId="1CAD1648" w:rsidR="00555595" w:rsidRPr="005A7D1D" w:rsidRDefault="002B2239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D1D">
        <w:rPr>
          <w:rFonts w:ascii="Times New Roman" w:hAnsi="Times New Roman" w:cs="Times New Roman"/>
          <w:color w:val="000000"/>
          <w:sz w:val="24"/>
          <w:szCs w:val="24"/>
        </w:rPr>
        <w:t>С подробной информацией о составе лот</w:t>
      </w:r>
      <w:r w:rsidR="007F641B" w:rsidRPr="005A7D1D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 финансовой организации можно ознакомиться на сайте ОТ http://www.auction-house.ru/, также www.asv.org.ru, www.torgiasv.ru в разделах «Ликвидация Банков» и «Продажа имущества».</w:t>
      </w:r>
    </w:p>
    <w:p w14:paraId="53A66417" w14:textId="7AFCCDB4" w:rsidR="0003404B" w:rsidRPr="005A7D1D" w:rsidRDefault="008F1609" w:rsidP="005555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Торги ППП</w:t>
      </w:r>
      <w:r w:rsidRPr="005A7D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будут проведены 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на электронной площадке АО «Российский аукционный дом» по адресу: </w:t>
      </w:r>
      <w:hyperlink r:id="rId5" w:history="1">
        <w:r w:rsidRPr="005A7D1D">
          <w:rPr>
            <w:rFonts w:ascii="Times New Roman" w:hAnsi="Times New Roman" w:cs="Times New Roman"/>
            <w:color w:val="000000"/>
            <w:sz w:val="24"/>
            <w:szCs w:val="24"/>
            <w:u w:val="single"/>
          </w:rPr>
          <w:t>http://lot-online.ru</w:t>
        </w:r>
      </w:hyperlink>
      <w:r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ЭТП)</w:t>
      </w:r>
      <w:r w:rsidR="0003404B"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078A0" w:rsidRPr="005A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</w:t>
      </w:r>
      <w:r w:rsidR="00F62EB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3F259D" w:rsidRPr="003F259D">
        <w:rPr>
          <w:rFonts w:ascii="Times New Roman" w:hAnsi="Times New Roman" w:cs="Times New Roman"/>
          <w:b/>
          <w:bCs/>
          <w:color w:val="000000"/>
          <w:sz w:val="24"/>
          <w:szCs w:val="24"/>
        </w:rPr>
        <w:t>17</w:t>
      </w:r>
      <w:r w:rsidR="00E8444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0B2AD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дека</w:t>
      </w:r>
      <w:r w:rsidR="00E8444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бря</w:t>
      </w:r>
      <w:r w:rsidR="00BB41DF" w:rsidRPr="00BB41D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F62EB5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2024</w:t>
      </w:r>
      <w:r w:rsidR="00B078A0" w:rsidRPr="005A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г. по </w:t>
      </w:r>
      <w:r w:rsidR="00831C2F">
        <w:rPr>
          <w:rFonts w:ascii="Times New Roman" w:hAnsi="Times New Roman" w:cs="Times New Roman"/>
          <w:b/>
          <w:bCs/>
          <w:color w:val="000000"/>
          <w:sz w:val="24"/>
          <w:szCs w:val="24"/>
        </w:rPr>
        <w:t>06</w:t>
      </w:r>
      <w:r w:rsidR="00E8444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831C2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марта</w:t>
      </w:r>
      <w:r w:rsidR="00D83FC6" w:rsidRPr="005A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202</w:t>
      </w:r>
      <w:r w:rsidR="000B2ADD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="00D83FC6" w:rsidRPr="005A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078A0" w:rsidRPr="005A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г.</w:t>
      </w:r>
    </w:p>
    <w:p w14:paraId="315A9C73" w14:textId="77777777" w:rsidR="008F1609" w:rsidRPr="005A7D1D" w:rsidRDefault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D1D">
        <w:rPr>
          <w:rFonts w:ascii="Times New Roman" w:hAnsi="Times New Roman" w:cs="Times New Roman"/>
          <w:color w:val="000000"/>
          <w:sz w:val="24"/>
          <w:szCs w:val="24"/>
        </w:rPr>
        <w:t>Оператор ЭТП (далее – Оператор) обеспечивает проведение Торгов.</w:t>
      </w:r>
    </w:p>
    <w:p w14:paraId="7C30B64D" w14:textId="065A8A2C" w:rsidR="0003404B" w:rsidRPr="005A7D1D" w:rsidRDefault="000340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D1D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Заявки на участие в Торгах ППП принимаются Оператором с </w:t>
      </w:r>
      <w:r w:rsidRPr="005A7D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00:</w:t>
      </w:r>
      <w:r w:rsidR="003E6C81" w:rsidRPr="005A7D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00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 часов по московскому времени</w:t>
      </w:r>
      <w:r w:rsidR="007F641B"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F259D" w:rsidRPr="002047EF">
        <w:rPr>
          <w:rFonts w:ascii="Times New Roman" w:hAnsi="Times New Roman" w:cs="Times New Roman"/>
          <w:b/>
          <w:bCs/>
          <w:color w:val="000000"/>
          <w:sz w:val="24"/>
          <w:szCs w:val="24"/>
        </w:rPr>
        <w:t>17</w:t>
      </w:r>
      <w:r w:rsidR="000B2ADD" w:rsidRPr="000B2AD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декабря </w:t>
      </w:r>
      <w:r w:rsidR="00F62EB5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2024</w:t>
      </w:r>
      <w:r w:rsidR="00B078A0" w:rsidRPr="005A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г. 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Прием заявок на участие в Торгах ППП и задатков прекращается в 14:00 часов по московскому времени за </w:t>
      </w:r>
      <w:r w:rsidR="00083B44" w:rsidRPr="00F11EB7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9804F8" w:rsidRPr="00F11EB7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083B44" w:rsidRPr="00F11EB7">
        <w:rPr>
          <w:rFonts w:ascii="Times New Roman" w:hAnsi="Times New Roman" w:cs="Times New Roman"/>
          <w:color w:val="000000"/>
          <w:sz w:val="24"/>
          <w:szCs w:val="24"/>
        </w:rPr>
        <w:t>Один</w:t>
      </w:r>
      <w:r w:rsidR="009804F8" w:rsidRPr="00F11EB7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F11E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календарны</w:t>
      </w:r>
      <w:r w:rsidR="00083B44" w:rsidRPr="00F11E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</w:t>
      </w:r>
      <w:r w:rsidRPr="00F11E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</w:t>
      </w:r>
      <w:r w:rsidR="00083B44" w:rsidRPr="00F11E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ень</w:t>
      </w:r>
      <w:r w:rsidRPr="00F11EB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F11EB7">
        <w:rPr>
          <w:rFonts w:ascii="Times New Roman" w:hAnsi="Times New Roman" w:cs="Times New Roman"/>
          <w:color w:val="000000"/>
          <w:sz w:val="24"/>
          <w:szCs w:val="24"/>
        </w:rPr>
        <w:t>до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 даты </w:t>
      </w:r>
      <w:proofErr w:type="gramStart"/>
      <w:r w:rsidRPr="005A7D1D">
        <w:rPr>
          <w:rFonts w:ascii="Times New Roman" w:hAnsi="Times New Roman" w:cs="Times New Roman"/>
          <w:color w:val="000000"/>
          <w:sz w:val="24"/>
          <w:szCs w:val="24"/>
        </w:rPr>
        <w:t>окончания соответствующего периода понижения цены продажи лот</w:t>
      </w:r>
      <w:r w:rsidR="00083B44" w:rsidRPr="005A7D1D">
        <w:rPr>
          <w:rFonts w:ascii="Times New Roman" w:hAnsi="Times New Roman" w:cs="Times New Roman"/>
          <w:color w:val="000000"/>
          <w:sz w:val="24"/>
          <w:szCs w:val="24"/>
        </w:rPr>
        <w:t>а</w:t>
      </w:r>
      <w:proofErr w:type="gramEnd"/>
      <w:r w:rsidRPr="005A7D1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3961A2B" w14:textId="1C434694" w:rsidR="002B2239" w:rsidRPr="005A7D1D" w:rsidRDefault="002B2239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D1D">
        <w:rPr>
          <w:rFonts w:ascii="Times New Roman" w:hAnsi="Times New Roman" w:cs="Times New Roman"/>
          <w:color w:val="000000"/>
          <w:sz w:val="24"/>
          <w:szCs w:val="24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</w:t>
      </w:r>
      <w:r w:rsidR="007F641B" w:rsidRPr="005A7D1D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>, и не позднее 18:00 часов по московскому времени последнего дня соответствующего периода понижения цены продажи лот</w:t>
      </w:r>
      <w:r w:rsidR="007F641B" w:rsidRPr="005A7D1D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C680377" w14:textId="06DB4ED2" w:rsidR="002B2239" w:rsidRPr="00AA6D4F" w:rsidRDefault="002B2239" w:rsidP="00C01D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6D4F">
        <w:rPr>
          <w:rFonts w:ascii="Times New Roman" w:hAnsi="Times New Roman" w:cs="Times New Roman"/>
          <w:color w:val="000000"/>
          <w:sz w:val="24"/>
          <w:szCs w:val="24"/>
        </w:rPr>
        <w:t>Начальные цены продажи лот</w:t>
      </w:r>
      <w:r w:rsidR="007F641B" w:rsidRPr="00AA6D4F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AA6D4F">
        <w:rPr>
          <w:rFonts w:ascii="Times New Roman" w:hAnsi="Times New Roman" w:cs="Times New Roman"/>
          <w:color w:val="000000"/>
          <w:sz w:val="24"/>
          <w:szCs w:val="24"/>
        </w:rPr>
        <w:t xml:space="preserve"> устанавливаются следующие:</w:t>
      </w:r>
    </w:p>
    <w:p w14:paraId="7BE60D92" w14:textId="0E0BAEDF" w:rsidR="000B2ADD" w:rsidRPr="000B2ADD" w:rsidRDefault="000B2ADD" w:rsidP="000B2AD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2ADD">
        <w:rPr>
          <w:rFonts w:ascii="Times New Roman" w:hAnsi="Times New Roman" w:cs="Times New Roman"/>
          <w:color w:val="000000"/>
          <w:sz w:val="24"/>
          <w:szCs w:val="24"/>
        </w:rPr>
        <w:t xml:space="preserve">с </w:t>
      </w:r>
      <w:r w:rsidR="002047EF">
        <w:rPr>
          <w:rFonts w:ascii="Times New Roman" w:hAnsi="Times New Roman" w:cs="Times New Roman"/>
          <w:color w:val="000000"/>
          <w:sz w:val="24"/>
          <w:szCs w:val="24"/>
        </w:rPr>
        <w:t>17</w:t>
      </w:r>
      <w:r w:rsidRPr="000B2ADD">
        <w:rPr>
          <w:rFonts w:ascii="Times New Roman" w:hAnsi="Times New Roman" w:cs="Times New Roman"/>
          <w:color w:val="000000"/>
          <w:sz w:val="24"/>
          <w:szCs w:val="24"/>
        </w:rPr>
        <w:t xml:space="preserve"> декабря 2024 г. по </w:t>
      </w:r>
      <w:r w:rsidR="00831C2F">
        <w:rPr>
          <w:rFonts w:ascii="Times New Roman" w:hAnsi="Times New Roman" w:cs="Times New Roman"/>
          <w:color w:val="000000"/>
          <w:sz w:val="24"/>
          <w:szCs w:val="24"/>
        </w:rPr>
        <w:t>06</w:t>
      </w:r>
      <w:r w:rsidRPr="000B2AD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31C2F">
        <w:rPr>
          <w:rFonts w:ascii="Times New Roman" w:hAnsi="Times New Roman" w:cs="Times New Roman"/>
          <w:color w:val="000000"/>
          <w:sz w:val="24"/>
          <w:szCs w:val="24"/>
        </w:rPr>
        <w:t>февраля</w:t>
      </w:r>
      <w:r w:rsidRPr="000B2ADD">
        <w:rPr>
          <w:rFonts w:ascii="Times New Roman" w:hAnsi="Times New Roman" w:cs="Times New Roman"/>
          <w:color w:val="000000"/>
          <w:sz w:val="24"/>
          <w:szCs w:val="24"/>
        </w:rPr>
        <w:t xml:space="preserve"> 2025 г. - в размере </w:t>
      </w:r>
      <w:r w:rsidR="002047EF" w:rsidRPr="002047EF">
        <w:rPr>
          <w:rFonts w:ascii="Times New Roman" w:hAnsi="Times New Roman" w:cs="Times New Roman"/>
          <w:color w:val="000000"/>
          <w:sz w:val="24"/>
          <w:szCs w:val="24"/>
        </w:rPr>
        <w:t>383</w:t>
      </w:r>
      <w:r w:rsidR="002047E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2047EF" w:rsidRPr="002047EF">
        <w:rPr>
          <w:rFonts w:ascii="Times New Roman" w:hAnsi="Times New Roman" w:cs="Times New Roman"/>
          <w:color w:val="000000"/>
          <w:sz w:val="24"/>
          <w:szCs w:val="24"/>
        </w:rPr>
        <w:t>224</w:t>
      </w:r>
      <w:r w:rsidR="002047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31C2F">
        <w:rPr>
          <w:rFonts w:ascii="Times New Roman" w:hAnsi="Times New Roman" w:cs="Times New Roman"/>
          <w:color w:val="000000"/>
          <w:sz w:val="24"/>
          <w:szCs w:val="24"/>
        </w:rPr>
        <w:t>119,16</w:t>
      </w:r>
      <w:r w:rsidR="002047EF">
        <w:rPr>
          <w:rFonts w:ascii="Times New Roman" w:hAnsi="Times New Roman" w:cs="Times New Roman"/>
          <w:color w:val="000000"/>
          <w:sz w:val="24"/>
          <w:szCs w:val="24"/>
        </w:rPr>
        <w:t xml:space="preserve"> руб.</w:t>
      </w:r>
      <w:r w:rsidRPr="000B2ADD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FFF4AC5" w14:textId="53FDEAB3" w:rsidR="002047EF" w:rsidRDefault="000B2ADD" w:rsidP="000B2AD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2ADD">
        <w:rPr>
          <w:rFonts w:ascii="Times New Roman" w:hAnsi="Times New Roman" w:cs="Times New Roman"/>
          <w:color w:val="000000"/>
          <w:sz w:val="24"/>
          <w:szCs w:val="24"/>
        </w:rPr>
        <w:t xml:space="preserve">с </w:t>
      </w:r>
      <w:r w:rsidR="00831C2F">
        <w:rPr>
          <w:rFonts w:ascii="Times New Roman" w:hAnsi="Times New Roman" w:cs="Times New Roman"/>
          <w:color w:val="000000"/>
          <w:sz w:val="24"/>
          <w:szCs w:val="24"/>
        </w:rPr>
        <w:t>07</w:t>
      </w:r>
      <w:r w:rsidRPr="000B2AD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31C2F" w:rsidRPr="00831C2F">
        <w:rPr>
          <w:rFonts w:ascii="Times New Roman" w:hAnsi="Times New Roman" w:cs="Times New Roman"/>
          <w:color w:val="000000"/>
          <w:sz w:val="24"/>
          <w:szCs w:val="24"/>
        </w:rPr>
        <w:t>февраля</w:t>
      </w:r>
      <w:r w:rsidRPr="000B2ADD">
        <w:rPr>
          <w:rFonts w:ascii="Times New Roman" w:hAnsi="Times New Roman" w:cs="Times New Roman"/>
          <w:color w:val="000000"/>
          <w:sz w:val="24"/>
          <w:szCs w:val="24"/>
        </w:rPr>
        <w:t xml:space="preserve"> 2025 г. по </w:t>
      </w:r>
      <w:r w:rsidR="00831C2F">
        <w:rPr>
          <w:rFonts w:ascii="Times New Roman" w:hAnsi="Times New Roman" w:cs="Times New Roman"/>
          <w:color w:val="000000"/>
          <w:sz w:val="24"/>
          <w:szCs w:val="24"/>
        </w:rPr>
        <w:t>13</w:t>
      </w:r>
      <w:r w:rsidRPr="000B2AD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31C2F" w:rsidRPr="00831C2F">
        <w:rPr>
          <w:rFonts w:ascii="Times New Roman" w:hAnsi="Times New Roman" w:cs="Times New Roman"/>
          <w:color w:val="000000"/>
          <w:sz w:val="24"/>
          <w:szCs w:val="24"/>
        </w:rPr>
        <w:t>февраля</w:t>
      </w:r>
      <w:r w:rsidRPr="000B2ADD">
        <w:rPr>
          <w:rFonts w:ascii="Times New Roman" w:hAnsi="Times New Roman" w:cs="Times New Roman"/>
          <w:color w:val="000000"/>
          <w:sz w:val="24"/>
          <w:szCs w:val="24"/>
        </w:rPr>
        <w:t xml:space="preserve"> 2025 г. - в размере </w:t>
      </w:r>
      <w:r w:rsidR="002047EF" w:rsidRPr="002047EF">
        <w:rPr>
          <w:rFonts w:ascii="Times New Roman" w:hAnsi="Times New Roman" w:cs="Times New Roman"/>
          <w:color w:val="000000"/>
          <w:sz w:val="24"/>
          <w:szCs w:val="24"/>
        </w:rPr>
        <w:t xml:space="preserve"> 333 921 340,</w:t>
      </w:r>
      <w:r w:rsidR="002047EF">
        <w:rPr>
          <w:rFonts w:ascii="Times New Roman" w:hAnsi="Times New Roman" w:cs="Times New Roman"/>
          <w:color w:val="000000"/>
          <w:sz w:val="24"/>
          <w:szCs w:val="24"/>
        </w:rPr>
        <w:t>84</w:t>
      </w:r>
      <w:r w:rsidR="002047EF" w:rsidRPr="002047EF">
        <w:t xml:space="preserve"> </w:t>
      </w:r>
      <w:r w:rsidR="002047EF" w:rsidRPr="002047EF">
        <w:rPr>
          <w:rFonts w:ascii="Times New Roman" w:hAnsi="Times New Roman" w:cs="Times New Roman"/>
          <w:color w:val="000000"/>
          <w:sz w:val="24"/>
          <w:szCs w:val="24"/>
        </w:rPr>
        <w:t>руб.;</w:t>
      </w:r>
    </w:p>
    <w:p w14:paraId="785AF781" w14:textId="5C4FDCF6" w:rsidR="000B2ADD" w:rsidRPr="000B2ADD" w:rsidRDefault="000B2ADD" w:rsidP="000B2AD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2ADD">
        <w:rPr>
          <w:rFonts w:ascii="Times New Roman" w:hAnsi="Times New Roman" w:cs="Times New Roman"/>
          <w:color w:val="000000"/>
          <w:sz w:val="24"/>
          <w:szCs w:val="24"/>
        </w:rPr>
        <w:t xml:space="preserve">с </w:t>
      </w:r>
      <w:r w:rsidR="00831C2F">
        <w:rPr>
          <w:rFonts w:ascii="Times New Roman" w:hAnsi="Times New Roman" w:cs="Times New Roman"/>
          <w:color w:val="000000"/>
          <w:sz w:val="24"/>
          <w:szCs w:val="24"/>
        </w:rPr>
        <w:t>14</w:t>
      </w:r>
      <w:r w:rsidRPr="000B2AD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31C2F" w:rsidRPr="00831C2F">
        <w:rPr>
          <w:rFonts w:ascii="Times New Roman" w:hAnsi="Times New Roman" w:cs="Times New Roman"/>
          <w:color w:val="000000"/>
          <w:sz w:val="24"/>
          <w:szCs w:val="24"/>
        </w:rPr>
        <w:t>февраля</w:t>
      </w:r>
      <w:r w:rsidRPr="000B2ADD">
        <w:rPr>
          <w:rFonts w:ascii="Times New Roman" w:hAnsi="Times New Roman" w:cs="Times New Roman"/>
          <w:color w:val="000000"/>
          <w:sz w:val="24"/>
          <w:szCs w:val="24"/>
        </w:rPr>
        <w:t xml:space="preserve"> 2025 г. по 2</w:t>
      </w:r>
      <w:r w:rsidR="00831C2F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0B2AD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31C2F" w:rsidRPr="00831C2F">
        <w:rPr>
          <w:rFonts w:ascii="Times New Roman" w:hAnsi="Times New Roman" w:cs="Times New Roman"/>
          <w:color w:val="000000"/>
          <w:sz w:val="24"/>
          <w:szCs w:val="24"/>
        </w:rPr>
        <w:t>февраля</w:t>
      </w:r>
      <w:r w:rsidRPr="000B2ADD">
        <w:rPr>
          <w:rFonts w:ascii="Times New Roman" w:hAnsi="Times New Roman" w:cs="Times New Roman"/>
          <w:color w:val="000000"/>
          <w:sz w:val="24"/>
          <w:szCs w:val="24"/>
        </w:rPr>
        <w:t xml:space="preserve"> 2025 г. - в размере </w:t>
      </w:r>
      <w:r w:rsidR="002047EF" w:rsidRPr="002047EF">
        <w:rPr>
          <w:rFonts w:ascii="Times New Roman" w:hAnsi="Times New Roman" w:cs="Times New Roman"/>
          <w:color w:val="000000"/>
          <w:sz w:val="24"/>
          <w:szCs w:val="24"/>
        </w:rPr>
        <w:t>284 618 562,5</w:t>
      </w:r>
      <w:r w:rsidR="00580C0F">
        <w:rPr>
          <w:rFonts w:ascii="Times New Roman" w:hAnsi="Times New Roman" w:cs="Times New Roman"/>
          <w:color w:val="000000"/>
          <w:sz w:val="24"/>
          <w:szCs w:val="24"/>
        </w:rPr>
        <w:t>2</w:t>
      </w:r>
      <w:bookmarkStart w:id="0" w:name="_GoBack"/>
      <w:bookmarkEnd w:id="0"/>
      <w:r w:rsidR="002047EF" w:rsidRPr="002047EF">
        <w:rPr>
          <w:rFonts w:ascii="Times New Roman" w:hAnsi="Times New Roman" w:cs="Times New Roman"/>
          <w:color w:val="000000"/>
          <w:sz w:val="24"/>
          <w:szCs w:val="24"/>
        </w:rPr>
        <w:t xml:space="preserve"> руб.;</w:t>
      </w:r>
    </w:p>
    <w:p w14:paraId="54D61A2E" w14:textId="78D89B43" w:rsidR="000B2ADD" w:rsidRPr="000B2ADD" w:rsidRDefault="000B2ADD" w:rsidP="000B2AD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2ADD">
        <w:rPr>
          <w:rFonts w:ascii="Times New Roman" w:hAnsi="Times New Roman" w:cs="Times New Roman"/>
          <w:color w:val="000000"/>
          <w:sz w:val="24"/>
          <w:szCs w:val="24"/>
        </w:rPr>
        <w:t>с 2</w:t>
      </w:r>
      <w:r w:rsidR="00831C2F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0B2AD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31C2F" w:rsidRPr="00831C2F">
        <w:rPr>
          <w:rFonts w:ascii="Times New Roman" w:hAnsi="Times New Roman" w:cs="Times New Roman"/>
          <w:color w:val="000000"/>
          <w:sz w:val="24"/>
          <w:szCs w:val="24"/>
        </w:rPr>
        <w:t>февраля</w:t>
      </w:r>
      <w:r w:rsidRPr="000B2ADD">
        <w:rPr>
          <w:rFonts w:ascii="Times New Roman" w:hAnsi="Times New Roman" w:cs="Times New Roman"/>
          <w:color w:val="000000"/>
          <w:sz w:val="24"/>
          <w:szCs w:val="24"/>
        </w:rPr>
        <w:t xml:space="preserve"> 2025 г. по 2</w:t>
      </w:r>
      <w:r w:rsidR="00831C2F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0B2AD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31C2F" w:rsidRPr="00831C2F">
        <w:rPr>
          <w:rFonts w:ascii="Times New Roman" w:hAnsi="Times New Roman" w:cs="Times New Roman"/>
          <w:color w:val="000000"/>
          <w:sz w:val="24"/>
          <w:szCs w:val="24"/>
        </w:rPr>
        <w:t>февраля</w:t>
      </w:r>
      <w:r w:rsidRPr="000B2ADD">
        <w:rPr>
          <w:rFonts w:ascii="Times New Roman" w:hAnsi="Times New Roman" w:cs="Times New Roman"/>
          <w:color w:val="000000"/>
          <w:sz w:val="24"/>
          <w:szCs w:val="24"/>
        </w:rPr>
        <w:t xml:space="preserve"> 2025 г. - в размере </w:t>
      </w:r>
      <w:r w:rsidR="002047EF" w:rsidRPr="002047EF">
        <w:rPr>
          <w:rFonts w:ascii="Times New Roman" w:hAnsi="Times New Roman" w:cs="Times New Roman"/>
          <w:color w:val="000000"/>
          <w:sz w:val="24"/>
          <w:szCs w:val="24"/>
        </w:rPr>
        <w:t>235 315 784,2</w:t>
      </w:r>
      <w:r w:rsidR="00F3490E" w:rsidRPr="00F3490E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2047EF" w:rsidRPr="002047EF">
        <w:t xml:space="preserve"> </w:t>
      </w:r>
      <w:r w:rsidR="002047EF" w:rsidRPr="002047EF">
        <w:rPr>
          <w:rFonts w:ascii="Times New Roman" w:hAnsi="Times New Roman" w:cs="Times New Roman"/>
          <w:color w:val="000000"/>
          <w:sz w:val="24"/>
          <w:szCs w:val="24"/>
        </w:rPr>
        <w:t xml:space="preserve">руб.;  </w:t>
      </w:r>
    </w:p>
    <w:p w14:paraId="34B73C8A" w14:textId="212F3607" w:rsidR="000B2ADD" w:rsidRPr="000B2ADD" w:rsidRDefault="000B2ADD" w:rsidP="000B2AD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2ADD">
        <w:rPr>
          <w:rFonts w:ascii="Times New Roman" w:hAnsi="Times New Roman" w:cs="Times New Roman"/>
          <w:color w:val="000000"/>
          <w:sz w:val="24"/>
          <w:szCs w:val="24"/>
        </w:rPr>
        <w:t>с 2</w:t>
      </w:r>
      <w:r w:rsidR="00831C2F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0B2AD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31C2F" w:rsidRPr="00831C2F">
        <w:rPr>
          <w:rFonts w:ascii="Times New Roman" w:hAnsi="Times New Roman" w:cs="Times New Roman"/>
          <w:color w:val="000000"/>
          <w:sz w:val="24"/>
          <w:szCs w:val="24"/>
        </w:rPr>
        <w:t>февраля</w:t>
      </w:r>
      <w:r w:rsidRPr="000B2ADD">
        <w:rPr>
          <w:rFonts w:ascii="Times New Roman" w:hAnsi="Times New Roman" w:cs="Times New Roman"/>
          <w:color w:val="000000"/>
          <w:sz w:val="24"/>
          <w:szCs w:val="24"/>
        </w:rPr>
        <w:t xml:space="preserve"> 2025 г. по </w:t>
      </w:r>
      <w:r w:rsidR="00831C2F">
        <w:rPr>
          <w:rFonts w:ascii="Times New Roman" w:hAnsi="Times New Roman" w:cs="Times New Roman"/>
          <w:color w:val="000000"/>
          <w:sz w:val="24"/>
          <w:szCs w:val="24"/>
        </w:rPr>
        <w:t>06</w:t>
      </w:r>
      <w:r w:rsidRPr="000B2AD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31C2F">
        <w:rPr>
          <w:rFonts w:ascii="Times New Roman" w:hAnsi="Times New Roman" w:cs="Times New Roman"/>
          <w:color w:val="000000"/>
          <w:sz w:val="24"/>
          <w:szCs w:val="24"/>
        </w:rPr>
        <w:t>марта</w:t>
      </w:r>
      <w:r w:rsidRPr="000B2ADD">
        <w:rPr>
          <w:rFonts w:ascii="Times New Roman" w:hAnsi="Times New Roman" w:cs="Times New Roman"/>
          <w:color w:val="000000"/>
          <w:sz w:val="24"/>
          <w:szCs w:val="24"/>
        </w:rPr>
        <w:t xml:space="preserve"> 2025 г. - в размере </w:t>
      </w:r>
      <w:r w:rsidR="002047EF">
        <w:rPr>
          <w:rFonts w:ascii="Times New Roman" w:hAnsi="Times New Roman" w:cs="Times New Roman"/>
          <w:color w:val="000000"/>
          <w:sz w:val="24"/>
          <w:szCs w:val="24"/>
        </w:rPr>
        <w:t>186 013 005,89</w:t>
      </w:r>
      <w:r w:rsidR="002047EF" w:rsidRPr="002047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047EF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46FF98F4" w14:textId="4CDB608A" w:rsidR="008F1609" w:rsidRPr="005A7D1D" w:rsidRDefault="008F1609" w:rsidP="00E844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5A7D1D">
        <w:rPr>
          <w:rFonts w:ascii="Times New Roman" w:hAnsi="Times New Roman" w:cs="Times New Roman"/>
          <w:color w:val="000000"/>
          <w:sz w:val="24"/>
          <w:szCs w:val="24"/>
        </w:rPr>
        <w:t>К участию в Торгах ППП допускаются физические и юридические лица (далее – Заявитель), зарегистрированные в установленном порядке на ЭТП. Для участия в Торгах ППП Заявитель представляет Оператору заявку на участие в Торгах ППП.</w:t>
      </w:r>
    </w:p>
    <w:p w14:paraId="569BA733" w14:textId="77777777" w:rsidR="00F463FC" w:rsidRPr="005A7D1D" w:rsidRDefault="0003404B" w:rsidP="00F463F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7D1D">
        <w:rPr>
          <w:rFonts w:ascii="Times New Roman" w:hAnsi="Times New Roman" w:cs="Times New Roman"/>
          <w:sz w:val="24"/>
          <w:szCs w:val="24"/>
        </w:rPr>
        <w:t>Заявка на участие в Торгах ППП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</w:t>
      </w:r>
      <w:r w:rsidR="00F463FC" w:rsidRPr="005A7D1D">
        <w:rPr>
          <w:rFonts w:ascii="Times New Roman" w:hAnsi="Times New Roman" w:cs="Times New Roman"/>
          <w:sz w:val="24"/>
          <w:szCs w:val="24"/>
        </w:rPr>
        <w:t xml:space="preserve">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0526D43E" w14:textId="77777777" w:rsidR="007300A5" w:rsidRPr="00B141BB" w:rsidRDefault="007300A5" w:rsidP="007300A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ППП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3DA905E5" w14:textId="11904916" w:rsidR="007300A5" w:rsidRPr="00B141BB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185404F3" w14:textId="77777777" w:rsidR="007300A5" w:rsidRPr="00B141BB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ППП (далее - Договор), и договором о внесении задатка можно ознакомиться на ЭТП.</w:t>
      </w:r>
    </w:p>
    <w:p w14:paraId="6A4EA130" w14:textId="77777777" w:rsidR="007300A5" w:rsidRPr="00B141BB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ППП не позднее окончания срока подачи заявок на участие в Торгах ППП, направив об этом уведомление Оператору.</w:t>
      </w:r>
    </w:p>
    <w:p w14:paraId="658A9024" w14:textId="77777777" w:rsidR="007300A5" w:rsidRPr="00B141BB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141BB">
        <w:rPr>
          <w:rFonts w:ascii="Times New Roman" w:hAnsi="Times New Roman" w:cs="Times New Roman"/>
          <w:sz w:val="24"/>
          <w:szCs w:val="24"/>
        </w:rPr>
        <w:t xml:space="preserve"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ППП.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</w:t>
      </w:r>
      <w:r w:rsidRPr="00B141BB">
        <w:rPr>
          <w:rFonts w:ascii="Times New Roman" w:hAnsi="Times New Roman" w:cs="Times New Roman"/>
          <w:sz w:val="24"/>
          <w:szCs w:val="24"/>
        </w:rPr>
        <w:lastRenderedPageBreak/>
        <w:t>сообщении, являются основаниями для отказа в допуске Заявителя к участию в Торгах ППП. Заявители, допущенные к участию в Торгах ППП, признаются участниками Торгов ППП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0FC8AFE4" w14:textId="77777777" w:rsidR="007300A5" w:rsidRPr="00B141BB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21106624" w14:textId="77777777" w:rsidR="007300A5" w:rsidRPr="00B141BB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0D2B4248" w14:textId="77777777" w:rsidR="007300A5" w:rsidRPr="00B141BB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4F9A7768" w14:textId="77777777" w:rsidR="007300A5" w:rsidRPr="00B141BB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73E3B3E9" w14:textId="77777777" w:rsidR="007300A5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ППП направляет Победителю на адрес электронной почты, указанный в заявке на участие в Торгах ППП, предложение заключить Договор с приложением проекта Договора.</w:t>
      </w:r>
    </w:p>
    <w:p w14:paraId="0179D767" w14:textId="77777777" w:rsidR="007300A5" w:rsidRPr="00A115B3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7B9C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3A49314E" w14:textId="6D4450EB" w:rsidR="007300A5" w:rsidRPr="00DD01CB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ППП,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proofErr w:type="spellStart"/>
      <w:r w:rsidR="004D7B9C" w:rsidRPr="004D7B9C">
        <w:rPr>
          <w:rFonts w:ascii="Times New Roman" w:hAnsi="Times New Roman" w:cs="Times New Roman"/>
          <w:color w:val="000000"/>
          <w:sz w:val="24"/>
          <w:szCs w:val="24"/>
        </w:rPr>
        <w:t>Неподписание</w:t>
      </w:r>
      <w:proofErr w:type="spellEnd"/>
      <w:r w:rsidR="004D7B9C" w:rsidRPr="004D7B9C">
        <w:rPr>
          <w:rFonts w:ascii="Times New Roman" w:hAnsi="Times New Roman" w:cs="Times New Roman"/>
          <w:color w:val="000000"/>
          <w:sz w:val="24"/>
          <w:szCs w:val="24"/>
        </w:rPr>
        <w:t xml:space="preserve"> Договора в течение 5 (Пять) дней </w:t>
      </w:r>
      <w:proofErr w:type="gramStart"/>
      <w:r w:rsidR="004D7B9C" w:rsidRPr="004D7B9C">
        <w:rPr>
          <w:rFonts w:ascii="Times New Roman" w:hAnsi="Times New Roman" w:cs="Times New Roman"/>
          <w:color w:val="000000"/>
          <w:sz w:val="24"/>
          <w:szCs w:val="24"/>
        </w:rPr>
        <w:t>с даты</w:t>
      </w:r>
      <w:proofErr w:type="gramEnd"/>
      <w:r w:rsidR="004D7B9C" w:rsidRPr="004D7B9C">
        <w:rPr>
          <w:rFonts w:ascii="Times New Roman" w:hAnsi="Times New Roman" w:cs="Times New Roman"/>
          <w:color w:val="000000"/>
          <w:sz w:val="24"/>
          <w:szCs w:val="24"/>
        </w:rPr>
        <w:t xml:space="preserve"> его получения Победителем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</w:t>
      </w:r>
    </w:p>
    <w:p w14:paraId="24F56198" w14:textId="77777777" w:rsidR="007300A5" w:rsidRPr="00B141BB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CB09B7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</w:t>
      </w:r>
      <w:proofErr w:type="gramEnd"/>
      <w:r w:rsidRPr="00CB09B7">
        <w:rPr>
          <w:rFonts w:ascii="Times New Roman" w:hAnsi="Times New Roman" w:cs="Times New Roman"/>
          <w:color w:val="000000"/>
          <w:sz w:val="24"/>
          <w:szCs w:val="24"/>
        </w:rPr>
        <w:t xml:space="preserve">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</w:t>
      </w:r>
      <w:r w:rsidRPr="00CB09B7">
        <w:rPr>
          <w:rFonts w:ascii="Times New Roman" w:hAnsi="Times New Roman" w:cs="Times New Roman"/>
          <w:color w:val="000000"/>
          <w:sz w:val="24"/>
          <w:szCs w:val="24"/>
        </w:rPr>
        <w:lastRenderedPageBreak/>
        <w:t>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74ADC481" w14:textId="77777777" w:rsidR="007300A5" w:rsidRPr="00B141BB" w:rsidRDefault="007300A5" w:rsidP="007300A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ППП не позднее, чем за 3 (Три) дня до даты подведения итогов Торгов ППП.</w:t>
      </w:r>
    </w:p>
    <w:p w14:paraId="0BD71D03" w14:textId="77777777" w:rsidR="003F259D" w:rsidRPr="002047EF" w:rsidRDefault="003F259D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259D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КУ: с 10:00 до 17:00 по адресу: г. Москва, Павелецкая наб., д. 8, тел. 8-800-505-80-32, 8-800-200-08-05, электронная почта etorgi@asv.org.ru, а также </w:t>
      </w:r>
      <w:proofErr w:type="gramStart"/>
      <w:r w:rsidRPr="003F259D">
        <w:rPr>
          <w:rFonts w:ascii="Times New Roman" w:hAnsi="Times New Roman" w:cs="Times New Roman"/>
          <w:color w:val="000000"/>
          <w:sz w:val="24"/>
          <w:szCs w:val="24"/>
        </w:rPr>
        <w:t>у</w:t>
      </w:r>
      <w:proofErr w:type="gramEnd"/>
      <w:r w:rsidRPr="003F259D">
        <w:rPr>
          <w:rFonts w:ascii="Times New Roman" w:hAnsi="Times New Roman" w:cs="Times New Roman"/>
          <w:color w:val="000000"/>
          <w:sz w:val="24"/>
          <w:szCs w:val="24"/>
        </w:rPr>
        <w:t xml:space="preserve"> ОТ: тел. 8-916-864-57-10, эл. почта: bautin@auction-house.ru. Покупатель несет все риски отказа от предоставленного ему права ознакомления с имуществом до принятия участия в торгах.</w:t>
      </w:r>
    </w:p>
    <w:p w14:paraId="63AEED02" w14:textId="5680BDA7" w:rsidR="007300A5" w:rsidRPr="00507F0D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0F07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4B6DB645" w14:textId="3E4A274A" w:rsidR="0003404B" w:rsidRPr="00DD01CB" w:rsidRDefault="007300A5" w:rsidP="00AA6D4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sectPr w:rsidR="0003404B" w:rsidRPr="00DD01CB" w:rsidSect="008B15CE">
      <w:pgSz w:w="11909" w:h="16834"/>
      <w:pgMar w:top="1134" w:right="994" w:bottom="993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553"/>
    <w:rsid w:val="00002933"/>
    <w:rsid w:val="0001283D"/>
    <w:rsid w:val="0003404B"/>
    <w:rsid w:val="000707F6"/>
    <w:rsid w:val="00083B44"/>
    <w:rsid w:val="000B2ADD"/>
    <w:rsid w:val="000C0BCC"/>
    <w:rsid w:val="000D4740"/>
    <w:rsid w:val="000F64CF"/>
    <w:rsid w:val="00101AB0"/>
    <w:rsid w:val="001122F4"/>
    <w:rsid w:val="00145741"/>
    <w:rsid w:val="00146286"/>
    <w:rsid w:val="001726D6"/>
    <w:rsid w:val="00203862"/>
    <w:rsid w:val="002047EF"/>
    <w:rsid w:val="0027680F"/>
    <w:rsid w:val="002B2239"/>
    <w:rsid w:val="002C3A2C"/>
    <w:rsid w:val="0032082C"/>
    <w:rsid w:val="00360DC6"/>
    <w:rsid w:val="003E6C81"/>
    <w:rsid w:val="003F259D"/>
    <w:rsid w:val="00406FE5"/>
    <w:rsid w:val="00434E5E"/>
    <w:rsid w:val="0043622C"/>
    <w:rsid w:val="00495D59"/>
    <w:rsid w:val="004B74A7"/>
    <w:rsid w:val="004D7B9C"/>
    <w:rsid w:val="0050112C"/>
    <w:rsid w:val="00555595"/>
    <w:rsid w:val="005742CC"/>
    <w:rsid w:val="0058046C"/>
    <w:rsid w:val="00580C0F"/>
    <w:rsid w:val="00582DF4"/>
    <w:rsid w:val="005A7B49"/>
    <w:rsid w:val="005A7D1D"/>
    <w:rsid w:val="005F1F68"/>
    <w:rsid w:val="00621553"/>
    <w:rsid w:val="00655998"/>
    <w:rsid w:val="006D2256"/>
    <w:rsid w:val="007058CC"/>
    <w:rsid w:val="007300A5"/>
    <w:rsid w:val="00762232"/>
    <w:rsid w:val="00775C5B"/>
    <w:rsid w:val="007840A2"/>
    <w:rsid w:val="007A10EE"/>
    <w:rsid w:val="007D57AD"/>
    <w:rsid w:val="007E3D68"/>
    <w:rsid w:val="007F3DE3"/>
    <w:rsid w:val="007F5354"/>
    <w:rsid w:val="007F641B"/>
    <w:rsid w:val="00806741"/>
    <w:rsid w:val="00831C2F"/>
    <w:rsid w:val="008B15CE"/>
    <w:rsid w:val="008C4892"/>
    <w:rsid w:val="008F1609"/>
    <w:rsid w:val="008F6C92"/>
    <w:rsid w:val="00944A52"/>
    <w:rsid w:val="00953DA4"/>
    <w:rsid w:val="009804F8"/>
    <w:rsid w:val="009827DF"/>
    <w:rsid w:val="00987A46"/>
    <w:rsid w:val="009E68C2"/>
    <w:rsid w:val="009F0C4D"/>
    <w:rsid w:val="00A32D04"/>
    <w:rsid w:val="00A61E9E"/>
    <w:rsid w:val="00AA6D4F"/>
    <w:rsid w:val="00B078A0"/>
    <w:rsid w:val="00B42EDB"/>
    <w:rsid w:val="00B749D3"/>
    <w:rsid w:val="00B80E51"/>
    <w:rsid w:val="00B97A00"/>
    <w:rsid w:val="00BA539B"/>
    <w:rsid w:val="00BB41DF"/>
    <w:rsid w:val="00C01DB5"/>
    <w:rsid w:val="00C15400"/>
    <w:rsid w:val="00C56153"/>
    <w:rsid w:val="00C66976"/>
    <w:rsid w:val="00D02882"/>
    <w:rsid w:val="00D115EC"/>
    <w:rsid w:val="00D16130"/>
    <w:rsid w:val="00D632A8"/>
    <w:rsid w:val="00D72F12"/>
    <w:rsid w:val="00D83FC6"/>
    <w:rsid w:val="00DD01CB"/>
    <w:rsid w:val="00E2452B"/>
    <w:rsid w:val="00E41D4C"/>
    <w:rsid w:val="00E645EC"/>
    <w:rsid w:val="00E84442"/>
    <w:rsid w:val="00ED6924"/>
    <w:rsid w:val="00EE3F19"/>
    <w:rsid w:val="00F11EB7"/>
    <w:rsid w:val="00F3490E"/>
    <w:rsid w:val="00F463FC"/>
    <w:rsid w:val="00F62EB5"/>
    <w:rsid w:val="00F8472E"/>
    <w:rsid w:val="00F92A8F"/>
    <w:rsid w:val="00FA425B"/>
    <w:rsid w:val="00FB2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4F2B2D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0C0BC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C0BC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C0BCC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C0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C0B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0C0BC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C0BC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C0BCC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C0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C0B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lot-online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4</Pages>
  <Words>1811</Words>
  <Characters>11655</Characters>
  <Application>Microsoft Office Word</Application>
  <DocSecurity>0</DocSecurity>
  <Lines>97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Олейник Антон</cp:lastModifiedBy>
  <cp:revision>75</cp:revision>
  <cp:lastPrinted>2023-11-14T11:42:00Z</cp:lastPrinted>
  <dcterms:created xsi:type="dcterms:W3CDTF">2019-07-23T07:53:00Z</dcterms:created>
  <dcterms:modified xsi:type="dcterms:W3CDTF">2024-12-11T06:34:00Z</dcterms:modified>
</cp:coreProperties>
</file>