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A5DFE" w14:textId="3B118BA4" w:rsidR="00AA1E9B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3"/>
          <w:szCs w:val="23"/>
        </w:rPr>
        <w:t>№3</w:t>
      </w: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</w:p>
    <w:p w14:paraId="5DBBCE46" w14:textId="2D6FF4DD" w:rsidR="00721887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>к информационному сообщению</w:t>
      </w:r>
    </w:p>
    <w:p w14:paraId="2B85B32E" w14:textId="77777777" w:rsidR="00AA1E9B" w:rsidRDefault="00AA1E9B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CE4E1D9" w14:textId="6C80FD63" w:rsidR="00950BF6" w:rsidRPr="00A56218" w:rsidRDefault="00FA056F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>Соглашение о выплате вознаграждения</w:t>
      </w:r>
      <w:r w:rsidR="00950BF6"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14:paraId="0AA3C050" w14:textId="0740B736" w:rsidR="00FA056F" w:rsidRPr="00A56218" w:rsidRDefault="00950BF6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     «___» _________202</w:t>
      </w:r>
      <w:r w:rsidR="007C207B">
        <w:rPr>
          <w:rFonts w:ascii="Times New Roman" w:eastAsia="Calibri" w:hAnsi="Times New Roman" w:cs="Times New Roman"/>
          <w:b/>
          <w:sz w:val="23"/>
          <w:szCs w:val="23"/>
        </w:rPr>
        <w:t>5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>г.</w:t>
      </w:r>
    </w:p>
    <w:p w14:paraId="1FCCCA4D" w14:textId="5756BF19" w:rsidR="00FA056F" w:rsidRPr="00A56218" w:rsidRDefault="00FA056F" w:rsidP="00950BF6">
      <w:pPr>
        <w:spacing w:after="0" w:line="232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F51D758" w14:textId="73871CBD" w:rsidR="00FE4D3D" w:rsidRPr="00A56218" w:rsidRDefault="00586CBE" w:rsidP="00586CBE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Акционерное общество «Российский аукционный дом», АО «РАД»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именуемое в дальнейшем 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«Поверенный»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лице директора Поволжского филиала АО «РАД» </w:t>
      </w:r>
      <w:proofErr w:type="spellStart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Харлановой</w:t>
      </w:r>
      <w:proofErr w:type="spellEnd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Натальи Юрьевны, действующего на основании доверенности № Д-055 от 01.01.2024г.</w:t>
      </w:r>
      <w:r w:rsidR="001106A8" w:rsidRPr="00A56218">
        <w:rPr>
          <w:rFonts w:ascii="Times New Roman" w:eastAsia="SimSun" w:hAnsi="Times New Roman" w:cs="Times New Roman"/>
          <w:kern w:val="1"/>
          <w:sz w:val="23"/>
          <w:szCs w:val="23"/>
          <w:shd w:val="clear" w:color="auto" w:fill="FFFFFF"/>
          <w:lang w:eastAsia="hi-IN" w:bidi="hi-IN"/>
        </w:rPr>
        <w:t xml:space="preserve">, 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именуемое в дальнейшем «</w:t>
      </w:r>
      <w:r w:rsidR="00FA056F"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Организатор </w:t>
      </w:r>
      <w:r w:rsidR="00CF634E"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торгов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», с одной стороны, </w:t>
      </w:r>
    </w:p>
    <w:p w14:paraId="4B637247" w14:textId="01D7DDFA" w:rsidR="0044160F" w:rsidRPr="00A56218" w:rsidRDefault="00FA056F" w:rsidP="00772577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 __________________________________________, в лице _________________, действующего на основании_______________, именуем____ в дальнейшем «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Претендент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», совместно именуемые «Стороны», заключили настоящее Соглашение о выплате вознаграждения (далее – Соглашение) по итогам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назначенн</w:t>
      </w:r>
      <w:r w:rsidR="00CF634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«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CC4846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202</w:t>
      </w:r>
      <w:r w:rsidR="007C207B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301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аукциона </w:t>
      </w:r>
      <w:r w:rsidR="0044160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продаже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имущества, являющегося муниципальной собственностью и закрепленного на праве хозяйственного ведения за Муниципальным предприятием по эксплуатации, содержанию общежитий городского округа Самара 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9227A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 631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6033540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(далее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МП ЭСО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355D5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617AF7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Лот №____, код лота </w:t>
      </w:r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РАД-</w:t>
      </w:r>
      <w:proofErr w:type="spellStart"/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хххххх</w:t>
      </w:r>
      <w:proofErr w:type="spellEnd"/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0356A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Лот</w:t>
      </w:r>
      <w:r w:rsidR="009355D5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Объект, Имущество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E728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17AF7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</w:p>
    <w:p w14:paraId="14FC4E3A" w14:textId="218DF763" w:rsidR="00617AF7" w:rsidRPr="00A56218" w:rsidRDefault="00617AF7" w:rsidP="00F43716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__.</w:t>
      </w:r>
    </w:p>
    <w:p w14:paraId="5AF1F172" w14:textId="6117120C" w:rsidR="00FA056F" w:rsidRPr="00A56218" w:rsidRDefault="000408F1" w:rsidP="00772577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="00726A7D" w:rsidRPr="00A56218">
        <w:rPr>
          <w:rFonts w:ascii="Times New Roman" w:eastAsia="Calibri" w:hAnsi="Times New Roman" w:cs="Times New Roman"/>
          <w:sz w:val="23"/>
          <w:szCs w:val="23"/>
        </w:rPr>
        <w:t xml:space="preserve">1.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В соответствии с информационным сообщением, опубликованным на официальном сайте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https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://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auction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-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house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  <w:proofErr w:type="spellStart"/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ru</w:t>
      </w:r>
      <w:proofErr w:type="spellEnd"/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/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и на электронной торговой площадке https://lot-online.ru/, вознаграждение 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 входит в цену Лота</w:t>
      </w:r>
      <w:r w:rsidR="00742C6C" w:rsidRPr="00A56218">
        <w:rPr>
          <w:color w:val="000000" w:themeColor="text1"/>
          <w:sz w:val="23"/>
          <w:szCs w:val="23"/>
        </w:rPr>
        <w:t>,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 включается в цену Договор</w:t>
      </w:r>
      <w:r w:rsidR="00F33990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а</w:t>
      </w:r>
      <w:r w:rsidR="0021522E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 xml:space="preserve">купли-продажи  </w:t>
      </w:r>
      <w:r w:rsidR="009355D5" w:rsidRPr="00A56218">
        <w:rPr>
          <w:rFonts w:ascii="Times New Roman" w:eastAsia="Calibri" w:hAnsi="Times New Roman" w:cs="Times New Roman"/>
          <w:sz w:val="23"/>
          <w:szCs w:val="23"/>
        </w:rPr>
        <w:t>И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>мущества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и выплачивается 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победителем аукциона сверх цены Лота, определенной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по итогам аукциона,  единственным участником аукциона -  сверх </w:t>
      </w:r>
      <w:bookmarkStart w:id="0" w:name="_Hlk162435395"/>
      <w:r w:rsidR="00D768E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началь</w:t>
      </w:r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ной</w:t>
      </w:r>
      <w:bookmarkEnd w:id="0"/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цены Лота, </w:t>
      </w:r>
      <w:r w:rsidR="00D0142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указанной в информационном сообщении,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768E4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участником торгов, который сделал предпоследнее предложение по цене – сверх цены, предложенной таким участником (в случае заключения с ним договора купли-продажи), </w:t>
      </w:r>
      <w:r w:rsidR="00726A7D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>в следующем размере:</w:t>
      </w:r>
    </w:p>
    <w:p w14:paraId="6569750D" w14:textId="0E3E6561" w:rsidR="00726A7D" w:rsidRPr="00A56218" w:rsidRDefault="00726A7D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победителем аукциона, вознаграждение Организатора торгов за организацию и проведение аукциона составляет </w:t>
      </w:r>
      <w:r w:rsidR="00122454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2,5 (две целых пять десятых)</w:t>
      </w:r>
      <w:r w:rsidR="0012245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D4F7B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%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(в т.ч. НДС 20 %)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от цены Лота, определенной по итогам аукциона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14:paraId="305BF09F" w14:textId="3F23C98B" w:rsidR="00726A7D" w:rsidRPr="00A56218" w:rsidRDefault="000408F1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единственным участником аукциона, вознаграждение Организатора торгов за организацию и проведение аукциона составляет </w:t>
      </w:r>
      <w:r w:rsidR="00122454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2,5 (две целых пять десятых)</w:t>
      </w:r>
      <w:r w:rsidR="0012245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D4F7B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% 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(в т.ч. НДС 20 %) 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</w:t>
      </w:r>
      <w:r w:rsidR="00533E4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ьной 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цены Лота, указанной в информационном сообщени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и, </w:t>
      </w:r>
    </w:p>
    <w:p w14:paraId="48FBEAA3" w14:textId="0ACD6EB9" w:rsidR="00BD4F7B" w:rsidRPr="00A56218" w:rsidRDefault="00BD4F7B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заключения договора купли-продажи</w:t>
      </w:r>
      <w:r w:rsidRPr="00A56218">
        <w:rPr>
          <w:sz w:val="23"/>
          <w:szCs w:val="23"/>
        </w:rPr>
        <w:t xml:space="preserve"> с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участником торгов, который сделал предпоследнее предложение по цене, вознаграждение Организатора торгов за организацию и проведение аукциона составляет </w:t>
      </w:r>
      <w:r w:rsidR="00122454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2,5 (две целых пять десятых) </w:t>
      </w: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%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(в т.ч. НДС 20 %) от</w:t>
      </w:r>
      <w:r w:rsidRPr="00A56218">
        <w:rPr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цены, предложенной таким участником.</w:t>
      </w:r>
    </w:p>
    <w:p w14:paraId="435FF0A3" w14:textId="2FA3B7CF" w:rsidR="000408F1" w:rsidRPr="00A56218" w:rsidRDefault="000408F1" w:rsidP="000408F1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2. Претендент, признан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ный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победителем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обязуется выплатить Организатору торгов вознагражд</w:t>
      </w:r>
      <w:r w:rsidR="00907BF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ение в размере, указанном в п. 1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Соглашения, в течение 5 (Пяти) рабочих дней с даты подведения итогов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67B11C46" w14:textId="07522A60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Претендент, признанный единственным участником аукциона, обязуется выплатить Организатору торгов вознаграждение </w:t>
      </w:r>
      <w:bookmarkStart w:id="1" w:name="_Hlk175234786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размере, указанном в п. 1 настоящего Соглашения, в течение 5 (Пяти) рабочих дней </w:t>
      </w:r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</w:t>
      </w:r>
      <w:bookmarkEnd w:id="1"/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даты признания аукциона несостоявшимся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bookmarkStart w:id="2" w:name="_Hlk175234982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торгов.</w:t>
      </w:r>
    </w:p>
    <w:bookmarkEnd w:id="2"/>
    <w:p w14:paraId="5D37CB68" w14:textId="4E1593CB" w:rsidR="00306862" w:rsidRPr="00A56218" w:rsidRDefault="00306862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Участник аукциона, который сделал предпоследнее предложение по цене, в случае заключения с ним договора купли-продажи, обязуется выплатить Организатору торгов вознаграждение в размере, указанном в п. 1 настоящего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торгов.</w:t>
      </w:r>
    </w:p>
    <w:p w14:paraId="2182F53A" w14:textId="3130D075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Реквизиты Организатора торгов для перечисления вознаграждения:</w:t>
      </w:r>
    </w:p>
    <w:p w14:paraId="529F758E" w14:textId="77777777" w:rsidR="000408F1" w:rsidRPr="00A56218" w:rsidRDefault="000408F1" w:rsidP="00FD72B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Получатель: Акционерное общество «Российский аукционный дом» </w:t>
      </w:r>
    </w:p>
    <w:p w14:paraId="4A6DA858" w14:textId="523B2C1A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ИНН 7838430413, КПП 783801001, р/счет 40702810726260000311,</w:t>
      </w:r>
    </w:p>
    <w:p w14:paraId="6BE0170D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Банк: Филиал «ЦЕНТРАЛЬНЫЙ» БАНКА ВТБ (ПАО) г. Москва,</w:t>
      </w:r>
    </w:p>
    <w:p w14:paraId="0EE13AD2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к/счет 30101810145250000411, БИК 044525411.</w:t>
      </w:r>
    </w:p>
    <w:p w14:paraId="719A4FBF" w14:textId="22CB556E" w:rsidR="000408F1" w:rsidRDefault="000408F1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>При оформлении платежного поручения в части «Назначение платежа»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Calibri" w:hAnsi="Times New Roman" w:cs="Times New Roman"/>
          <w:sz w:val="23"/>
          <w:szCs w:val="23"/>
        </w:rPr>
        <w:t>необходимо указать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«Оплата вознаграждения Организатору торгов на основании Протокола от _____.202</w:t>
      </w:r>
      <w:r w:rsidR="007C207B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г., в т.ч. НДС 20%».</w:t>
      </w:r>
    </w:p>
    <w:p w14:paraId="4D2E5B51" w14:textId="260F559E" w:rsidR="00AA1E9B" w:rsidRPr="00A56218" w:rsidRDefault="00AA1E9B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r w:rsidRPr="00AA1E9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Информационное сообщение является 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публичной офертой в соответствии со статьей 437 Гражданского кодекса Российской Федерации по заключению с Победителем аукциона/Единственным участником аукциона/Участником аукциона, который сделал предпоследнее предложение по цене, </w:t>
      </w:r>
      <w:r w:rsid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оглашения о выплате вознаграждения, а подача заявки на участие в торгах является акцептом такой 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оферты, после чего Соглашение о выплате вознаграждения считается заключенным в установленном порядке по форме, размещенной на сайте www.lot-online.ru в разделе «Документы к лоту».</w:t>
      </w:r>
      <w:r w:rsidRPr="00AA1E9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12ABE7B7" w14:textId="55B448D7" w:rsidR="00FA056F" w:rsidRPr="00A56218" w:rsidRDefault="007970F0" w:rsidP="00A77CC8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A56218">
        <w:rPr>
          <w:rFonts w:ascii="Times New Roman" w:hAnsi="Times New Roman"/>
          <w:bCs/>
          <w:sz w:val="23"/>
          <w:szCs w:val="23"/>
        </w:rPr>
        <w:t xml:space="preserve">          </w:t>
      </w:r>
      <w:r w:rsidR="00AA1E9B">
        <w:rPr>
          <w:rFonts w:ascii="Times New Roman" w:hAnsi="Times New Roman"/>
          <w:sz w:val="23"/>
          <w:szCs w:val="23"/>
        </w:rPr>
        <w:t>4</w:t>
      </w:r>
      <w:r w:rsidR="00FA056F" w:rsidRPr="00A56218">
        <w:rPr>
          <w:rFonts w:ascii="Times New Roman" w:hAnsi="Times New Roman"/>
          <w:sz w:val="23"/>
          <w:szCs w:val="23"/>
        </w:rPr>
        <w:t xml:space="preserve">. В случае невозможности разрешения споров и разногласий путем переговоров они подлежат рассмотрению в Арбитражном суде или в суде общей юрисдикции по месту нахождения Организатора </w:t>
      </w:r>
      <w:r w:rsidR="00ED38F8" w:rsidRPr="00A56218">
        <w:rPr>
          <w:rFonts w:ascii="Times New Roman" w:hAnsi="Times New Roman"/>
          <w:sz w:val="23"/>
          <w:szCs w:val="23"/>
        </w:rPr>
        <w:t>торгов</w:t>
      </w:r>
      <w:r w:rsidR="00FA056F" w:rsidRPr="00A56218">
        <w:rPr>
          <w:rFonts w:ascii="Times New Roman" w:hAnsi="Times New Roman"/>
          <w:sz w:val="23"/>
          <w:szCs w:val="23"/>
        </w:rPr>
        <w:t>.</w:t>
      </w:r>
    </w:p>
    <w:p w14:paraId="67E51B5D" w14:textId="4879F730" w:rsidR="00FA056F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>5</w:t>
      </w:r>
      <w:r w:rsidR="00FA056F" w:rsidRPr="00A56218"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 xml:space="preserve">.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За просрочку оплаты суммы вознаграждения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,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Организатор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вправе потребовать от победителя</w:t>
      </w:r>
      <w:r w:rsidR="005B407B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аукциона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/единственного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/участника аукциона, который сделал предпоследнее предложение по цене (в случае заключения с ним договора купли-продажи),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уплату пени в размере 0,1 % (</w:t>
      </w:r>
      <w:bookmarkStart w:id="3" w:name="_Hlk175235100"/>
      <w:r w:rsidR="00E94F9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Ноль целых </w:t>
      </w:r>
      <w:bookmarkEnd w:id="3"/>
      <w:r w:rsidR="00E94F9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одна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десятая процента) от суммы просроченного платежа за каждый день просрочки.</w:t>
      </w:r>
    </w:p>
    <w:p w14:paraId="5B57AE5A" w14:textId="26677A21" w:rsidR="004F1F45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6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. Обязательства 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п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обедителя/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е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/участника аукциона, который сделал предпоследнее предложение по цене (в случае заключения с ним договора купли-продажи)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по оплате </w:t>
      </w:r>
      <w:r w:rsidR="00001A1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вознаграждения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считаются исполненными на дату зачисления денежных средств на </w:t>
      </w:r>
      <w:r w:rsidR="002532AA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расчетный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счет Организатора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.</w:t>
      </w:r>
    </w:p>
    <w:p w14:paraId="4DC89E4B" w14:textId="293CEF21" w:rsidR="00FA056F" w:rsidRPr="00A56218" w:rsidRDefault="00AA1E9B" w:rsidP="00AE669F">
      <w:pPr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7.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Настоящее Соглашение вступает в силу с даты подведения итогов </w:t>
      </w:r>
      <w:r w:rsidR="00776AC0" w:rsidRPr="00A56218">
        <w:rPr>
          <w:rFonts w:ascii="Times New Roman" w:hAnsi="Times New Roman" w:cs="Times New Roman"/>
          <w:sz w:val="23"/>
          <w:szCs w:val="23"/>
        </w:rPr>
        <w:t>аукциона</w:t>
      </w:r>
      <w:r w:rsidR="000D74BA" w:rsidRPr="00A56218">
        <w:rPr>
          <w:rFonts w:ascii="Times New Roman" w:hAnsi="Times New Roman" w:cs="Times New Roman"/>
          <w:sz w:val="23"/>
          <w:szCs w:val="23"/>
        </w:rPr>
        <w:t>, назначен</w:t>
      </w:r>
      <w:r w:rsidR="00A77CC8" w:rsidRPr="00A56218">
        <w:rPr>
          <w:rFonts w:ascii="Times New Roman" w:hAnsi="Times New Roman" w:cs="Times New Roman"/>
          <w:sz w:val="23"/>
          <w:szCs w:val="23"/>
        </w:rPr>
        <w:t>н</w:t>
      </w:r>
      <w:r w:rsidR="00776AC0" w:rsidRPr="00A56218">
        <w:rPr>
          <w:rFonts w:ascii="Times New Roman" w:hAnsi="Times New Roman" w:cs="Times New Roman"/>
          <w:sz w:val="23"/>
          <w:szCs w:val="23"/>
        </w:rPr>
        <w:t>ого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на «</w:t>
      </w:r>
      <w:r w:rsidR="00A364F3" w:rsidRPr="00A56218">
        <w:rPr>
          <w:rFonts w:ascii="Times New Roman" w:hAnsi="Times New Roman" w:cs="Times New Roman"/>
          <w:sz w:val="23"/>
          <w:szCs w:val="23"/>
        </w:rPr>
        <w:t>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» </w:t>
      </w:r>
      <w:r w:rsidR="00A364F3" w:rsidRPr="00A56218">
        <w:rPr>
          <w:rFonts w:ascii="Times New Roman" w:hAnsi="Times New Roman" w:cs="Times New Roman"/>
          <w:sz w:val="23"/>
          <w:szCs w:val="23"/>
        </w:rPr>
        <w:t>____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202</w:t>
      </w:r>
      <w:r w:rsidR="007C207B">
        <w:rPr>
          <w:rFonts w:ascii="Times New Roman" w:hAnsi="Times New Roman" w:cs="Times New Roman"/>
          <w:sz w:val="23"/>
          <w:szCs w:val="23"/>
        </w:rPr>
        <w:t>5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года,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 и действует до полного выполнения Сторонами своих обязательств.</w:t>
      </w:r>
    </w:p>
    <w:p w14:paraId="246D76CB" w14:textId="77777777" w:rsidR="00ED38F8" w:rsidRPr="00A56218" w:rsidRDefault="00ED38F8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7744255" w14:textId="3BDCE9CB" w:rsidR="00FA056F" w:rsidRPr="00A56218" w:rsidRDefault="00FA056F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Реквизиты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и </w:t>
      </w: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подписи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Сторон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:</w:t>
      </w:r>
    </w:p>
    <w:p w14:paraId="2501E15F" w14:textId="77777777" w:rsidR="00EC3A0D" w:rsidRPr="00A56218" w:rsidRDefault="00EC3A0D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FA056F" w:rsidRPr="00A56218" w14:paraId="1CC2E16A" w14:textId="77777777" w:rsidTr="001B3FA0">
        <w:trPr>
          <w:trHeight w:val="3405"/>
        </w:trPr>
        <w:tc>
          <w:tcPr>
            <w:tcW w:w="5103" w:type="dxa"/>
          </w:tcPr>
          <w:p w14:paraId="135C76B5" w14:textId="52D31F79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ОРГАНИЗАТОР ТОРГОВ:</w:t>
            </w:r>
          </w:p>
          <w:p w14:paraId="5D42CA2E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Акционерное общество</w:t>
            </w:r>
          </w:p>
          <w:p w14:paraId="66532B0A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«Российский аукционный дом»</w:t>
            </w:r>
          </w:p>
          <w:p w14:paraId="29BC172B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Место нахождения: 190000, г. Санкт-Петербург, пер. Гривцова, д. 5, литера В.</w:t>
            </w:r>
          </w:p>
          <w:p w14:paraId="2FD18A10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Почтовый адрес Поволжского филиала АО «РАД»: 443080, г. Самара, 4-й проезд, д. 57А, оф. 213</w:t>
            </w:r>
          </w:p>
          <w:p w14:paraId="1556BB21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7838430413, КПП 783801001, </w:t>
            </w:r>
          </w:p>
          <w:p w14:paraId="14AA5F8E" w14:textId="3B559211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1097847233351,</w:t>
            </w:r>
          </w:p>
          <w:p w14:paraId="672098F5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р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40702810726260000311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Филиале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«ЦЕНТРАЛЬНЫЙ»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БАНКА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ВТБ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ПАО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)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г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.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Москва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</w:p>
          <w:p w14:paraId="6898EF0E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БИК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044525411,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30101810145250000411,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ОКПО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61084258, ОКПО 61084258</w:t>
            </w:r>
          </w:p>
          <w:p w14:paraId="1FA700CB" w14:textId="4FB32C49" w:rsidR="00721887" w:rsidRPr="00A56218" w:rsidRDefault="008C1F34" w:rsidP="008C1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Тел. 8 (846)248-21-43,</w:t>
            </w:r>
            <w:r w:rsidR="00B03CB5"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248-15-82</w:t>
            </w:r>
          </w:p>
          <w:p w14:paraId="1E82C0C4" w14:textId="06D307E4" w:rsidR="00BF12E8" w:rsidRPr="00A56218" w:rsidRDefault="00BF12E8" w:rsidP="00BD70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firstLine="34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78B17EC5" w14:textId="48EA3D43" w:rsidR="00FA056F" w:rsidRPr="00A56218" w:rsidRDefault="00FA056F" w:rsidP="00721887">
            <w:pPr>
              <w:spacing w:line="232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62" w:type="dxa"/>
          </w:tcPr>
          <w:p w14:paraId="68131B74" w14:textId="77777777" w:rsidR="00B44FFD" w:rsidRDefault="00B44FFD" w:rsidP="00B44FFD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ПРЕТЕНДЕНТ</w:t>
            </w:r>
            <w:r w:rsidRPr="0052331D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  <w:p w14:paraId="2060075F" w14:textId="77777777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6E8956DC" w14:textId="4CC108E3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</w:t>
            </w:r>
          </w:p>
          <w:p w14:paraId="3BD56553" w14:textId="25D61CE0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04ABD3E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16D9C27D" w14:textId="3E4ABEFA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520DFE50" w14:textId="3B06FB8B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7DE22FA1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11564A5" w14:textId="694A3B42" w:rsidR="00FA056F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6218">
              <w:rPr>
                <w:rFonts w:ascii="Times New Roman" w:eastAsia="SimSun" w:hAnsi="Times New Roman"/>
                <w:bCs/>
                <w:i/>
                <w:kern w:val="1"/>
                <w:sz w:val="23"/>
                <w:szCs w:val="23"/>
                <w:lang w:eastAsia="hi-IN" w:bidi="hi-IN"/>
              </w:rPr>
              <w:t>(банковские реквизиты должны указать и физические, и юридические лица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)</w:t>
            </w:r>
          </w:p>
        </w:tc>
      </w:tr>
    </w:tbl>
    <w:p w14:paraId="548F0BC5" w14:textId="370CAD3D" w:rsidR="00A364F3" w:rsidRPr="00A56218" w:rsidRDefault="00705A5F" w:rsidP="00705A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ОТ ОРГАНИЗАТОРА ТОРГОВ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 ПРЕТЕНДЕНТА</w:t>
      </w:r>
    </w:p>
    <w:p w14:paraId="0EC36168" w14:textId="77777777" w:rsidR="00A364F3" w:rsidRPr="00A56218" w:rsidRDefault="00A364F3" w:rsidP="00A36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87C8847" w14:textId="77777777" w:rsidR="00A364F3" w:rsidRPr="00A56218" w:rsidRDefault="00A364F3" w:rsidP="00A364F3">
      <w:pPr>
        <w:widowControl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Директор Поволжского филиала АО «РАД» </w:t>
      </w:r>
    </w:p>
    <w:p w14:paraId="5C850028" w14:textId="77777777" w:rsidR="00A364F3" w:rsidRPr="00A56218" w:rsidRDefault="00A364F3" w:rsidP="00A364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563DBD0" w14:textId="77777777" w:rsidR="00A364F3" w:rsidRPr="00A56218" w:rsidRDefault="00A364F3" w:rsidP="00A364F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________________/Н.Ю. </w:t>
      </w:r>
      <w:proofErr w:type="spellStart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Харланова</w:t>
      </w:r>
      <w:proofErr w:type="spellEnd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Pr="00A562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________________________/_________/</w:t>
      </w:r>
    </w:p>
    <w:p w14:paraId="7B4E6051" w14:textId="724B79DD" w:rsidR="00FB6147" w:rsidRPr="00A56218" w:rsidRDefault="00FB6147" w:rsidP="00A364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sectPr w:rsidR="00FB6147" w:rsidRPr="00A56218" w:rsidSect="0088042D">
      <w:pgSz w:w="11900" w:h="16840"/>
      <w:pgMar w:top="284" w:right="56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1442"/>
    <w:multiLevelType w:val="hybridMultilevel"/>
    <w:tmpl w:val="C390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3103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115CC"/>
    <w:multiLevelType w:val="hybridMultilevel"/>
    <w:tmpl w:val="DA00D796"/>
    <w:lvl w:ilvl="0" w:tplc="1EE6C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94497"/>
    <w:multiLevelType w:val="hybridMultilevel"/>
    <w:tmpl w:val="14D6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9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761185">
    <w:abstractNumId w:val="2"/>
  </w:num>
  <w:num w:numId="3" w16cid:durableId="210649982">
    <w:abstractNumId w:val="3"/>
  </w:num>
  <w:num w:numId="4" w16cid:durableId="1002467907">
    <w:abstractNumId w:val="1"/>
  </w:num>
  <w:num w:numId="5" w16cid:durableId="1165321731">
    <w:abstractNumId w:val="2"/>
  </w:num>
  <w:num w:numId="6" w16cid:durableId="352461171">
    <w:abstractNumId w:val="2"/>
  </w:num>
  <w:num w:numId="7" w16cid:durableId="2094273293">
    <w:abstractNumId w:val="2"/>
  </w:num>
  <w:num w:numId="8" w16cid:durableId="854612122">
    <w:abstractNumId w:val="4"/>
  </w:num>
  <w:num w:numId="9" w16cid:durableId="107590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6F"/>
    <w:rsid w:val="00001A13"/>
    <w:rsid w:val="00024F8B"/>
    <w:rsid w:val="000356AE"/>
    <w:rsid w:val="000357BA"/>
    <w:rsid w:val="000408F1"/>
    <w:rsid w:val="00044BB2"/>
    <w:rsid w:val="000526FE"/>
    <w:rsid w:val="00064E07"/>
    <w:rsid w:val="00070930"/>
    <w:rsid w:val="000A04CB"/>
    <w:rsid w:val="000A1559"/>
    <w:rsid w:val="000B38C0"/>
    <w:rsid w:val="000D74BA"/>
    <w:rsid w:val="000E4412"/>
    <w:rsid w:val="001106A8"/>
    <w:rsid w:val="00122454"/>
    <w:rsid w:val="00123EFD"/>
    <w:rsid w:val="00131695"/>
    <w:rsid w:val="001521A1"/>
    <w:rsid w:val="00152729"/>
    <w:rsid w:val="001B3FA0"/>
    <w:rsid w:val="001F4DCC"/>
    <w:rsid w:val="00202A6A"/>
    <w:rsid w:val="00207F03"/>
    <w:rsid w:val="0021522E"/>
    <w:rsid w:val="00221C21"/>
    <w:rsid w:val="002532AA"/>
    <w:rsid w:val="002A5298"/>
    <w:rsid w:val="002B5DCE"/>
    <w:rsid w:val="002E2EF3"/>
    <w:rsid w:val="002F4518"/>
    <w:rsid w:val="00306862"/>
    <w:rsid w:val="00307114"/>
    <w:rsid w:val="00311FE0"/>
    <w:rsid w:val="00330222"/>
    <w:rsid w:val="0037416F"/>
    <w:rsid w:val="00390272"/>
    <w:rsid w:val="003A2EB1"/>
    <w:rsid w:val="003B3D09"/>
    <w:rsid w:val="003C2C1E"/>
    <w:rsid w:val="003E625B"/>
    <w:rsid w:val="0041243A"/>
    <w:rsid w:val="00416A1E"/>
    <w:rsid w:val="0044160F"/>
    <w:rsid w:val="00445FA3"/>
    <w:rsid w:val="004472FF"/>
    <w:rsid w:val="00450D23"/>
    <w:rsid w:val="00493F9E"/>
    <w:rsid w:val="004D5841"/>
    <w:rsid w:val="004F1F45"/>
    <w:rsid w:val="004F3900"/>
    <w:rsid w:val="004F483F"/>
    <w:rsid w:val="00533E44"/>
    <w:rsid w:val="00575C80"/>
    <w:rsid w:val="005778D8"/>
    <w:rsid w:val="00583814"/>
    <w:rsid w:val="00586CBE"/>
    <w:rsid w:val="005B407B"/>
    <w:rsid w:val="005E45A9"/>
    <w:rsid w:val="00617AF7"/>
    <w:rsid w:val="00631DCC"/>
    <w:rsid w:val="006431AB"/>
    <w:rsid w:val="00657AF9"/>
    <w:rsid w:val="006A12C8"/>
    <w:rsid w:val="006F0438"/>
    <w:rsid w:val="006F6B22"/>
    <w:rsid w:val="00705A5F"/>
    <w:rsid w:val="00721887"/>
    <w:rsid w:val="00726A7D"/>
    <w:rsid w:val="00742C6C"/>
    <w:rsid w:val="0074635B"/>
    <w:rsid w:val="00763069"/>
    <w:rsid w:val="00772577"/>
    <w:rsid w:val="00776AC0"/>
    <w:rsid w:val="007970F0"/>
    <w:rsid w:val="007A7431"/>
    <w:rsid w:val="007C207B"/>
    <w:rsid w:val="007E3F27"/>
    <w:rsid w:val="007F1BDA"/>
    <w:rsid w:val="007F3487"/>
    <w:rsid w:val="008650ED"/>
    <w:rsid w:val="0088042D"/>
    <w:rsid w:val="008C1F34"/>
    <w:rsid w:val="008C3803"/>
    <w:rsid w:val="008D7FBB"/>
    <w:rsid w:val="00907BFB"/>
    <w:rsid w:val="009227A2"/>
    <w:rsid w:val="009355D5"/>
    <w:rsid w:val="00950BF6"/>
    <w:rsid w:val="00985E64"/>
    <w:rsid w:val="00986901"/>
    <w:rsid w:val="009936AE"/>
    <w:rsid w:val="009C1323"/>
    <w:rsid w:val="009C5219"/>
    <w:rsid w:val="009E1B6B"/>
    <w:rsid w:val="009E7283"/>
    <w:rsid w:val="00A030DB"/>
    <w:rsid w:val="00A26CCC"/>
    <w:rsid w:val="00A364F3"/>
    <w:rsid w:val="00A4162B"/>
    <w:rsid w:val="00A56218"/>
    <w:rsid w:val="00A77CC8"/>
    <w:rsid w:val="00A87E0C"/>
    <w:rsid w:val="00AA1E9B"/>
    <w:rsid w:val="00AA2094"/>
    <w:rsid w:val="00AB47F5"/>
    <w:rsid w:val="00AC6995"/>
    <w:rsid w:val="00AD1F29"/>
    <w:rsid w:val="00AE669F"/>
    <w:rsid w:val="00AE7FAE"/>
    <w:rsid w:val="00B03CB5"/>
    <w:rsid w:val="00B44FFD"/>
    <w:rsid w:val="00B62F5E"/>
    <w:rsid w:val="00B93534"/>
    <w:rsid w:val="00B96560"/>
    <w:rsid w:val="00BB4889"/>
    <w:rsid w:val="00BD4F7B"/>
    <w:rsid w:val="00BD7082"/>
    <w:rsid w:val="00BE0B60"/>
    <w:rsid w:val="00BF12E8"/>
    <w:rsid w:val="00BF18E2"/>
    <w:rsid w:val="00BF403E"/>
    <w:rsid w:val="00BF5D55"/>
    <w:rsid w:val="00C46E28"/>
    <w:rsid w:val="00C649D3"/>
    <w:rsid w:val="00C72B5D"/>
    <w:rsid w:val="00C762AA"/>
    <w:rsid w:val="00C81621"/>
    <w:rsid w:val="00C90DC7"/>
    <w:rsid w:val="00C91202"/>
    <w:rsid w:val="00C91F3C"/>
    <w:rsid w:val="00C93E41"/>
    <w:rsid w:val="00CA1705"/>
    <w:rsid w:val="00CA5122"/>
    <w:rsid w:val="00CB17B4"/>
    <w:rsid w:val="00CC4846"/>
    <w:rsid w:val="00CF2BC0"/>
    <w:rsid w:val="00CF634E"/>
    <w:rsid w:val="00D0142C"/>
    <w:rsid w:val="00D402F6"/>
    <w:rsid w:val="00D45105"/>
    <w:rsid w:val="00D4671F"/>
    <w:rsid w:val="00D74BBE"/>
    <w:rsid w:val="00D768E4"/>
    <w:rsid w:val="00DC1273"/>
    <w:rsid w:val="00DD412A"/>
    <w:rsid w:val="00DD5FEA"/>
    <w:rsid w:val="00DE6F19"/>
    <w:rsid w:val="00DF6612"/>
    <w:rsid w:val="00E13210"/>
    <w:rsid w:val="00E32F1C"/>
    <w:rsid w:val="00E41506"/>
    <w:rsid w:val="00E6281A"/>
    <w:rsid w:val="00E8108E"/>
    <w:rsid w:val="00E94F94"/>
    <w:rsid w:val="00EC3A0D"/>
    <w:rsid w:val="00EC4638"/>
    <w:rsid w:val="00ED38F8"/>
    <w:rsid w:val="00F0413C"/>
    <w:rsid w:val="00F26B2A"/>
    <w:rsid w:val="00F30173"/>
    <w:rsid w:val="00F33990"/>
    <w:rsid w:val="00F356F0"/>
    <w:rsid w:val="00F43716"/>
    <w:rsid w:val="00FA056F"/>
    <w:rsid w:val="00FB4EAB"/>
    <w:rsid w:val="00FB6147"/>
    <w:rsid w:val="00FD72BF"/>
    <w:rsid w:val="00FE4D3D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3243"/>
  <w15:docId w15:val="{860525B1-0D90-4158-A88B-8818C25F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6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6F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056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A056F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05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A056F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05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05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56F"/>
    <w:rPr>
      <w:rFonts w:ascii="Times New Roman" w:hAnsi="Times New Roman" w:cs="Times New Roman"/>
      <w:sz w:val="18"/>
      <w:szCs w:val="18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A416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A4162B"/>
    <w:rPr>
      <w:rFonts w:ascii="Calibri" w:eastAsia="Calibri" w:hAnsi="Calibri" w:cs="Times New Roman"/>
      <w:sz w:val="22"/>
      <w:szCs w:val="22"/>
    </w:rPr>
  </w:style>
  <w:style w:type="paragraph" w:styleId="ad">
    <w:name w:val="Revision"/>
    <w:hidden/>
    <w:uiPriority w:val="99"/>
    <w:semiHidden/>
    <w:rsid w:val="004124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190-8C69-4EF4-97BF-66B9465B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Moscow Rad</cp:lastModifiedBy>
  <cp:revision>2</cp:revision>
  <dcterms:created xsi:type="dcterms:W3CDTF">2024-12-10T07:42:00Z</dcterms:created>
  <dcterms:modified xsi:type="dcterms:W3CDTF">2024-12-10T07:42:00Z</dcterms:modified>
</cp:coreProperties>
</file>