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0B60D742" w:rsidR="008E00D8" w:rsidRDefault="007D708E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D708E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7D708E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</w:t>
      </w:r>
      <w:proofErr w:type="gram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</w:t>
      </w:r>
      <w:r w:rsidR="000D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83EDB87" w14:textId="2FF70C82" w:rsidR="008E00D8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к </w:t>
      </w:r>
      <w:r w:rsidR="007D708E">
        <w:rPr>
          <w:rFonts w:ascii="Times New Roman" w:hAnsi="Times New Roman" w:cs="Times New Roman"/>
          <w:color w:val="000000"/>
          <w:sz w:val="24"/>
          <w:szCs w:val="24"/>
        </w:rPr>
        <w:t>физ</w:t>
      </w:r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ическим лицам ((в скобках указана в </w:t>
      </w:r>
      <w:proofErr w:type="spellStart"/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E78B1E5" w14:textId="1EBF3776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7D708E" w:rsidRP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Степанов Сергей Павлович (субсидиарная ответственность по обязательствам ООО «Мста-Метиз», ИНН 7705903854, исключен из ЕГРЮЛ), Поляков Михаил Николаевич (поручитель ООО «Системы ограждений», ИНН 7710759571, исключен из ЕГРЮЛ), КД 14-728/12-КЛ от 19.12.2012, КД 14-445/13-КЛ от 06.09.2013, КД 14-069/14-КЛ от 03.03.2014, определение АС г. Москвы от 04.07.2022 по делу А40-153686/16-101-172 о процессуальном правопреемстве, решение Хамовнического районного суда</w:t>
      </w:r>
      <w:proofErr w:type="gramEnd"/>
      <w:r w:rsidR="007D708E" w:rsidRP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Москвы от 28.11.2018 по делу 2-3407/18 (479 275 834,86 руб.)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08E" w:rsidRP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>479 </w:t>
      </w:r>
      <w:r w:rsid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>275 834,86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23583420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7D708E">
        <w:rPr>
          <w:b/>
          <w:bCs/>
          <w:color w:val="000000"/>
        </w:rPr>
        <w:t>09</w:t>
      </w:r>
      <w:r w:rsidR="0046557B" w:rsidRPr="0046557B">
        <w:rPr>
          <w:b/>
          <w:bCs/>
          <w:color w:val="000000"/>
        </w:rPr>
        <w:t xml:space="preserve"> </w:t>
      </w:r>
      <w:r w:rsidR="0046557B">
        <w:rPr>
          <w:b/>
          <w:bCs/>
          <w:color w:val="000000"/>
        </w:rPr>
        <w:t>декабря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313A0B6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46557B" w:rsidRPr="0046557B">
        <w:rPr>
          <w:b/>
          <w:bCs/>
          <w:color w:val="000000"/>
        </w:rPr>
        <w:t>0</w:t>
      </w:r>
      <w:r w:rsidR="007D708E">
        <w:rPr>
          <w:b/>
          <w:bCs/>
          <w:color w:val="000000"/>
        </w:rPr>
        <w:t>9</w:t>
      </w:r>
      <w:r w:rsidR="0046557B" w:rsidRPr="0046557B">
        <w:rPr>
          <w:b/>
          <w:bCs/>
          <w:color w:val="000000"/>
        </w:rPr>
        <w:t xml:space="preserve"> декабря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7D708E">
        <w:rPr>
          <w:b/>
          <w:bCs/>
          <w:color w:val="000000"/>
        </w:rPr>
        <w:t>04 февраля</w:t>
      </w:r>
      <w:r w:rsidR="008E00D8" w:rsidRPr="008E00D8">
        <w:rPr>
          <w:b/>
          <w:bCs/>
          <w:color w:val="000000"/>
        </w:rPr>
        <w:t xml:space="preserve"> 202</w:t>
      </w:r>
      <w:r w:rsidR="001154CE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010D887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D708E">
        <w:rPr>
          <w:b/>
          <w:bCs/>
          <w:color w:val="000000"/>
        </w:rPr>
        <w:t>29</w:t>
      </w:r>
      <w:r w:rsidR="005D73C6" w:rsidRPr="00315E22">
        <w:rPr>
          <w:b/>
          <w:bCs/>
          <w:color w:val="000000"/>
        </w:rPr>
        <w:t xml:space="preserve"> </w:t>
      </w:r>
      <w:r w:rsidR="007463A3">
        <w:rPr>
          <w:b/>
          <w:bCs/>
          <w:color w:val="000000"/>
        </w:rPr>
        <w:t>окт</w:t>
      </w:r>
      <w:r w:rsidR="009D7E5A">
        <w:rPr>
          <w:b/>
          <w:bCs/>
          <w:color w:val="000000"/>
        </w:rPr>
        <w:t>ября</w:t>
      </w:r>
      <w:r w:rsidRPr="00315E22">
        <w:rPr>
          <w:b/>
          <w:bCs/>
          <w:color w:val="000000"/>
        </w:rPr>
        <w:t xml:space="preserve"> 202</w:t>
      </w:r>
      <w:r w:rsidR="003A722F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D708E">
        <w:rPr>
          <w:b/>
          <w:bCs/>
          <w:color w:val="000000"/>
        </w:rPr>
        <w:t>16</w:t>
      </w:r>
      <w:r w:rsidR="00A9550A">
        <w:rPr>
          <w:b/>
          <w:bCs/>
          <w:color w:val="000000"/>
        </w:rPr>
        <w:t xml:space="preserve"> </w:t>
      </w:r>
      <w:r w:rsidR="001154CE">
        <w:rPr>
          <w:b/>
          <w:bCs/>
          <w:color w:val="000000"/>
        </w:rPr>
        <w:t>дека</w:t>
      </w:r>
      <w:r w:rsidR="009D7E5A" w:rsidRPr="009D7E5A">
        <w:rPr>
          <w:b/>
          <w:bCs/>
          <w:color w:val="000000"/>
        </w:rPr>
        <w:t xml:space="preserve">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BB371A2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7D708E" w:rsidRPr="007D708E">
        <w:rPr>
          <w:b/>
          <w:bCs/>
          <w:color w:val="000000"/>
        </w:rPr>
        <w:t>0</w:t>
      </w:r>
      <w:r w:rsidR="007D708E">
        <w:rPr>
          <w:b/>
          <w:bCs/>
          <w:color w:val="000000"/>
        </w:rPr>
        <w:t>7</w:t>
      </w:r>
      <w:r w:rsidR="007D708E" w:rsidRPr="007D708E">
        <w:rPr>
          <w:b/>
          <w:bCs/>
          <w:color w:val="000000"/>
        </w:rPr>
        <w:t xml:space="preserve"> февраля </w:t>
      </w:r>
      <w:r w:rsidR="008E00D8" w:rsidRPr="008E00D8">
        <w:rPr>
          <w:rFonts w:eastAsia="Times New Roman"/>
          <w:b/>
          <w:bCs/>
          <w:color w:val="000000"/>
        </w:rPr>
        <w:t>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46557B">
        <w:rPr>
          <w:b/>
          <w:bCs/>
          <w:color w:val="000000"/>
        </w:rPr>
        <w:t>1</w:t>
      </w:r>
      <w:r w:rsidR="007D708E">
        <w:rPr>
          <w:b/>
          <w:bCs/>
          <w:color w:val="000000"/>
        </w:rPr>
        <w:t>8</w:t>
      </w:r>
      <w:r w:rsidR="00A9550A">
        <w:rPr>
          <w:b/>
          <w:bCs/>
          <w:color w:val="000000"/>
        </w:rPr>
        <w:t xml:space="preserve"> </w:t>
      </w:r>
      <w:r w:rsidR="001154CE">
        <w:rPr>
          <w:b/>
          <w:bCs/>
          <w:color w:val="000000"/>
        </w:rPr>
        <w:t>марта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0E37231C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D708E" w:rsidRPr="007D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07 февраля 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1154C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A220D4" w14:textId="77777777" w:rsidR="007D708E" w:rsidRP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07 февраля 2025 г. по 13 февраля 2025 г. - в размере начальной цены продажи лота;</w:t>
      </w:r>
    </w:p>
    <w:p w14:paraId="59D22288" w14:textId="77777777" w:rsidR="007D708E" w:rsidRP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14 февраля 2025 г. по 20 февраля 2025 г. - в размере 90,48% от начальной цены продажи лота;</w:t>
      </w:r>
    </w:p>
    <w:p w14:paraId="6D839A1D" w14:textId="77777777" w:rsidR="007D708E" w:rsidRP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21 февраля 2025 г. по 27 февраля 2025 г. - в размере 80,96% от начальной цены продажи лота;</w:t>
      </w:r>
    </w:p>
    <w:p w14:paraId="6CBC3B26" w14:textId="77777777" w:rsidR="007D708E" w:rsidRP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28 февраля 2025 г. по 06 марта 2025 г. - в размере 71,44% от начальной цены продажи лота;</w:t>
      </w:r>
    </w:p>
    <w:p w14:paraId="0C36214F" w14:textId="77777777" w:rsidR="007D708E" w:rsidRP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07 марта 2025 г. по 09 марта 2025 г. - в размере 61,92% от начальной цены продажи лота;</w:t>
      </w:r>
    </w:p>
    <w:p w14:paraId="13A89AF6" w14:textId="77777777" w:rsidR="007D708E" w:rsidRP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10 марта 2025 г. по 12 марта 2025 г. - в размере 52,40% от начальной цены продажи лота;</w:t>
      </w:r>
    </w:p>
    <w:p w14:paraId="464D78E1" w14:textId="77777777" w:rsidR="007D708E" w:rsidRP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13 марта 2025 г. по 15 марта 2025 г. - в размере 42,88% от начальной цены продажи лота;</w:t>
      </w:r>
    </w:p>
    <w:p w14:paraId="5E1B39FA" w14:textId="4AB124F7" w:rsidR="007D708E" w:rsidRDefault="007D708E" w:rsidP="007D7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>с 16 марта 2025 г. по 18 марта 2025 г. - в размере 33,36%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8E3F46C" w14:textId="05CD284E" w:rsidR="007D708E" w:rsidRDefault="007D708E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CE91523" w14:textId="5963E986" w:rsidR="008E00D8" w:rsidRPr="008E00D8" w:rsidRDefault="007D708E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10:00 до 17:00 по адресу: г. Москва, Павелецкая наб., д. 8, тел. 8-800-505-80-32, 8-800-200-08-05, электронная почта etorgi@asv.org.ru, а также </w:t>
      </w:r>
      <w:proofErr w:type="gram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 ОТ: тел. 8-916-864-57-10, эл. почта: bautin@auction-house.ru</w:t>
      </w:r>
      <w:bookmarkStart w:id="0" w:name="_GoBack"/>
      <w:bookmarkEnd w:id="0"/>
      <w:r w:rsidR="0046557B" w:rsidRPr="0046557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4DCA386" w14:textId="77777777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154C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3F395D"/>
    <w:rsid w:val="0041608A"/>
    <w:rsid w:val="00447948"/>
    <w:rsid w:val="0046160E"/>
    <w:rsid w:val="00463458"/>
    <w:rsid w:val="0046557B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7D708E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84B"/>
    <w:rsid w:val="009D7E5A"/>
    <w:rsid w:val="009F0E7B"/>
    <w:rsid w:val="00A0233A"/>
    <w:rsid w:val="00A03865"/>
    <w:rsid w:val="00A115B3"/>
    <w:rsid w:val="00A21CDC"/>
    <w:rsid w:val="00A41F3F"/>
    <w:rsid w:val="00A6650F"/>
    <w:rsid w:val="00A67920"/>
    <w:rsid w:val="00A81D44"/>
    <w:rsid w:val="00A81E4E"/>
    <w:rsid w:val="00A9550A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DF3999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663B5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1931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52</cp:revision>
  <cp:lastPrinted>2024-09-04T11:57:00Z</cp:lastPrinted>
  <dcterms:created xsi:type="dcterms:W3CDTF">2023-07-06T09:54:00Z</dcterms:created>
  <dcterms:modified xsi:type="dcterms:W3CDTF">2024-10-22T12:39:00Z</dcterms:modified>
</cp:coreProperties>
</file>