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61073570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A65A26" w:rsidRPr="00A65A26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 (далее – финансовая организация),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7D49F16A" w14:textId="556368CE" w:rsidR="00A65A26" w:rsidRPr="00A65A26" w:rsidRDefault="00A65A2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  <w:lang w:val="en-US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A65A26">
        <w:rPr>
          <w:rFonts w:ascii="Times New Roman CYR" w:hAnsi="Times New Roman CYR" w:cs="Times New Roman CYR"/>
          <w:color w:val="000000"/>
        </w:rPr>
        <w:t>Паи ЗПИФ рентный «Четвертый Земельный», 27 070 шт. (27,07% паев), под управлением АО УК «Виктори Эссет Менеджмент», ИНН 7702602471, рег. № 2097-94198149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A65A26">
        <w:rPr>
          <w:rFonts w:ascii="Times New Roman CYR" w:hAnsi="Times New Roman CYR" w:cs="Times New Roman CYR"/>
          <w:color w:val="000000"/>
        </w:rPr>
        <w:t>550 874 500,00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3021A3C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A65A26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05A035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551737">
        <w:rPr>
          <w:rFonts w:ascii="Times New Roman CYR" w:hAnsi="Times New Roman CYR" w:cs="Times New Roman CYR"/>
          <w:color w:val="000000"/>
        </w:rPr>
        <w:t>10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</w:t>
      </w:r>
      <w:r w:rsidR="00551737">
        <w:rPr>
          <w:rFonts w:ascii="Times New Roman CYR" w:hAnsi="Times New Roman CYR" w:cs="Times New Roman CYR"/>
          <w:color w:val="000000"/>
        </w:rPr>
        <w:t>Десять</w:t>
      </w:r>
      <w:r w:rsidR="0037642D" w:rsidRPr="00AE1E52">
        <w:rPr>
          <w:rFonts w:ascii="Times New Roman CYR" w:hAnsi="Times New Roman CYR" w:cs="Times New Roman CYR"/>
          <w:color w:val="000000"/>
        </w:rPr>
        <w:t>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97D0B4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65A26" w:rsidRPr="00A65A26">
        <w:rPr>
          <w:rFonts w:ascii="Times New Roman CYR" w:hAnsi="Times New Roman CYR" w:cs="Times New Roman CYR"/>
          <w:b/>
          <w:bCs/>
          <w:color w:val="000000"/>
        </w:rPr>
        <w:t>29 января 2025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660BB0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65A26" w:rsidRPr="00A65A26">
        <w:rPr>
          <w:b/>
          <w:bCs/>
          <w:color w:val="000000"/>
        </w:rPr>
        <w:t>29 января</w:t>
      </w:r>
      <w:r w:rsidR="00A65A2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A65A26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A65A26" w:rsidRPr="00A65A26">
        <w:rPr>
          <w:b/>
          <w:bCs/>
          <w:color w:val="000000"/>
        </w:rPr>
        <w:t>17 марта</w:t>
      </w:r>
      <w:r w:rsidR="00A65A2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A65A26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A65A26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AC6331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65A26" w:rsidRPr="00A65A26">
        <w:rPr>
          <w:b/>
          <w:bCs/>
          <w:color w:val="000000"/>
        </w:rPr>
        <w:t>10 декабря</w:t>
      </w:r>
      <w:r w:rsidR="00A65A2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65A26" w:rsidRPr="00A65A26">
        <w:rPr>
          <w:b/>
          <w:bCs/>
          <w:color w:val="000000"/>
        </w:rPr>
        <w:t>03 февраля</w:t>
      </w:r>
      <w:r w:rsidR="00A65A2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A65A26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22EA62C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A65A26">
        <w:rPr>
          <w:b/>
          <w:bCs/>
          <w:color w:val="000000"/>
        </w:rPr>
        <w:t xml:space="preserve">21 марта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A65A26">
        <w:rPr>
          <w:b/>
          <w:bCs/>
          <w:color w:val="000000"/>
        </w:rPr>
        <w:t xml:space="preserve">26 апреля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66FDBB6" w:rsidR="009E6456" w:rsidRPr="00A65A2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A65A26">
        <w:rPr>
          <w:color w:val="000000"/>
        </w:rPr>
        <w:t xml:space="preserve">времени </w:t>
      </w:r>
      <w:r w:rsidR="00A65A26" w:rsidRPr="00A65A26">
        <w:rPr>
          <w:b/>
          <w:bCs/>
          <w:color w:val="000000"/>
        </w:rPr>
        <w:t>21 марта</w:t>
      </w:r>
      <w:r w:rsidR="00A65A26" w:rsidRPr="00A65A26">
        <w:rPr>
          <w:color w:val="000000"/>
        </w:rPr>
        <w:t xml:space="preserve"> </w:t>
      </w:r>
      <w:r w:rsidR="009E7E5E" w:rsidRPr="00A65A26">
        <w:rPr>
          <w:b/>
          <w:bCs/>
          <w:color w:val="000000"/>
        </w:rPr>
        <w:t>202</w:t>
      </w:r>
      <w:r w:rsidR="00410CA1" w:rsidRPr="00A65A26">
        <w:rPr>
          <w:b/>
          <w:bCs/>
          <w:color w:val="000000"/>
        </w:rPr>
        <w:t>5</w:t>
      </w:r>
      <w:r w:rsidR="0024147A" w:rsidRPr="00A65A26">
        <w:rPr>
          <w:b/>
          <w:bCs/>
          <w:color w:val="000000"/>
        </w:rPr>
        <w:t xml:space="preserve"> </w:t>
      </w:r>
      <w:r w:rsidRPr="00A65A26">
        <w:rPr>
          <w:b/>
          <w:bCs/>
          <w:color w:val="000000"/>
        </w:rPr>
        <w:t>г.</w:t>
      </w:r>
      <w:r w:rsidRPr="00A65A26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A65A26">
        <w:rPr>
          <w:color w:val="000000"/>
        </w:rPr>
        <w:t>1</w:t>
      </w:r>
      <w:r w:rsidRPr="00A65A26">
        <w:rPr>
          <w:color w:val="000000"/>
        </w:rPr>
        <w:t xml:space="preserve"> (</w:t>
      </w:r>
      <w:r w:rsidR="00F17038" w:rsidRPr="00A65A26">
        <w:rPr>
          <w:color w:val="000000"/>
        </w:rPr>
        <w:t>Один</w:t>
      </w:r>
      <w:r w:rsidRPr="00A65A26">
        <w:rPr>
          <w:color w:val="000000"/>
        </w:rPr>
        <w:t>) календарны</w:t>
      </w:r>
      <w:r w:rsidR="00F17038" w:rsidRPr="00A65A26">
        <w:rPr>
          <w:color w:val="000000"/>
        </w:rPr>
        <w:t>й</w:t>
      </w:r>
      <w:r w:rsidRPr="00A65A26">
        <w:rPr>
          <w:color w:val="000000"/>
        </w:rPr>
        <w:t xml:space="preserve"> де</w:t>
      </w:r>
      <w:r w:rsidR="00F17038" w:rsidRPr="00A65A26">
        <w:rPr>
          <w:color w:val="000000"/>
        </w:rPr>
        <w:t>нь</w:t>
      </w:r>
      <w:r w:rsidRPr="00A65A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A65A26">
        <w:rPr>
          <w:color w:val="000000"/>
        </w:rPr>
        <w:t>а</w:t>
      </w:r>
      <w:r w:rsidRPr="00A65A26">
        <w:rPr>
          <w:color w:val="000000"/>
        </w:rPr>
        <w:t xml:space="preserve"> в 14:00 часов по московскому времени.</w:t>
      </w:r>
    </w:p>
    <w:p w14:paraId="0EE5AAB1" w14:textId="2D7464C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5A26">
        <w:rPr>
          <w:color w:val="000000"/>
        </w:rPr>
        <w:t>При наличии заявок на участие в Торгах ППП ОТ опр</w:t>
      </w:r>
      <w:r w:rsidRPr="005246E8">
        <w:rPr>
          <w:color w:val="000000"/>
        </w:rPr>
        <w:t>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A65A26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A65A26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2EA6FB27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lastRenderedPageBreak/>
        <w:t>Начальные цены продажи лот</w:t>
      </w:r>
      <w:r w:rsidR="00A65A2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A65A2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42C16D2" w14:textId="77777777" w:rsidR="00A65A26" w:rsidRPr="00A65A26" w:rsidRDefault="00A65A26" w:rsidP="00A65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с 21 марта 2025 г. по 25 марта 2025 г. - в размере начальной цены продажи лота;</w:t>
      </w:r>
    </w:p>
    <w:p w14:paraId="7A742411" w14:textId="77777777" w:rsidR="00A65A26" w:rsidRPr="00A65A26" w:rsidRDefault="00A65A26" w:rsidP="00A65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с 26 марта 2025 г. по 29 марта 2025 г. - в размере 95,00% от начальной цены продажи лота;</w:t>
      </w:r>
    </w:p>
    <w:p w14:paraId="54989FB4" w14:textId="77777777" w:rsidR="00A65A26" w:rsidRPr="00A65A26" w:rsidRDefault="00A65A26" w:rsidP="00A65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с 30 марта 2025 г. по 02 апреля 2025 г. - в размере 90,00% от начальной цены продажи лота;</w:t>
      </w:r>
    </w:p>
    <w:p w14:paraId="7E339C38" w14:textId="77777777" w:rsidR="00A65A26" w:rsidRPr="00A65A26" w:rsidRDefault="00A65A26" w:rsidP="00A65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с 03 апреля 2025 г. по 06 апреля 2025 г. - в размере 85,00% от начальной цены продажи лота;</w:t>
      </w:r>
    </w:p>
    <w:p w14:paraId="1CFD1CC3" w14:textId="77777777" w:rsidR="00A65A26" w:rsidRPr="00A65A26" w:rsidRDefault="00A65A26" w:rsidP="00A65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с 07 апреля 2025 г. по 10 апреля 2025 г. - в размере 80,00% от начальной цены продажи лота;</w:t>
      </w:r>
    </w:p>
    <w:p w14:paraId="3545279A" w14:textId="77777777" w:rsidR="00A65A26" w:rsidRPr="00A65A26" w:rsidRDefault="00A65A26" w:rsidP="00A65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с 11 апреля 2025 г. по 14 апреля 2025 г. - в размере 75,00% от начальной цены продажи лота;</w:t>
      </w:r>
    </w:p>
    <w:p w14:paraId="390D12B7" w14:textId="77777777" w:rsidR="00A65A26" w:rsidRPr="00A65A26" w:rsidRDefault="00A65A26" w:rsidP="00A65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с 15 апреля 2025 г. по 18 апреля 2025 г. - в размере 70,00% от начальной цены продажи лота;</w:t>
      </w:r>
    </w:p>
    <w:p w14:paraId="4593D32B" w14:textId="77777777" w:rsidR="00A65A26" w:rsidRPr="00A65A26" w:rsidRDefault="00A65A26" w:rsidP="00A65A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с 19 апреля 2025 г. по 22 апреля 2025 г. - в размере 65,00% от начальной цены продажи лота;</w:t>
      </w:r>
    </w:p>
    <w:p w14:paraId="6CE0A093" w14:textId="7D1FB71A" w:rsidR="005C5BB0" w:rsidRDefault="00A65A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с 23 апреля 2025 г. по 26 апреля 2025 г. - в размере 60,00%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A65A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A26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A65A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A26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A65A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A26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A65A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A2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A65A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</w:t>
      </w:r>
      <w:r w:rsidRPr="00A65A26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A65A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A65A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4081888" w:rsidR="00097526" w:rsidRPr="00A65A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A65A26" w:rsidRPr="00A65A26">
        <w:rPr>
          <w:rFonts w:ascii="Times New Roman" w:hAnsi="Times New Roman" w:cs="Times New Roman"/>
          <w:color w:val="000000"/>
          <w:sz w:val="24"/>
          <w:szCs w:val="24"/>
        </w:rPr>
        <w:t>КУ пн-чт с 11:00 до 1</w:t>
      </w:r>
      <w:r w:rsidR="00A65A2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65A26" w:rsidRPr="00A65A26">
        <w:rPr>
          <w:rFonts w:ascii="Times New Roman" w:hAnsi="Times New Roman" w:cs="Times New Roman"/>
          <w:color w:val="000000"/>
          <w:sz w:val="24"/>
          <w:szCs w:val="24"/>
        </w:rPr>
        <w:t>:00 часов по адресу: г. Москва, Павелецкая наб., д. 8</w:t>
      </w:r>
      <w:r w:rsidRPr="00A65A2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A65A2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A65A2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65A26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C3554" w:rsidRPr="001C3554">
        <w:rPr>
          <w:rFonts w:ascii="Times New Roman" w:hAnsi="Times New Roman" w:cs="Times New Roman"/>
          <w:color w:val="000000"/>
          <w:sz w:val="24"/>
          <w:szCs w:val="24"/>
        </w:rPr>
        <w:t>Баутин Александр, тел. 8-916-864-57-10, эл. почта: bautin@auction-house.ru.</w:t>
      </w:r>
      <w:r w:rsidRPr="00A65A26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A2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7FC5"/>
    <w:rsid w:val="00145293"/>
    <w:rsid w:val="0015099D"/>
    <w:rsid w:val="001C3554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43292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51737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65A26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2105</Words>
  <Characters>13347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2024-11-29T07:26:00Z</dcterms:created>
  <dcterms:modified xsi:type="dcterms:W3CDTF">2024-11-29T07:39:00Z</dcterms:modified>
</cp:coreProperties>
</file>