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CEDB5" w14:textId="483014D8" w:rsidR="00333698" w:rsidRDefault="00333698" w:rsidP="003336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 к Оферте</w:t>
      </w:r>
    </w:p>
    <w:p w14:paraId="27BEEBE4" w14:textId="77777777" w:rsidR="00333698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9B2C9" w14:textId="7C2DADA3" w:rsidR="00E66C1E" w:rsidRPr="002942A8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A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33369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A0AB3" w:rsidRPr="002942A8">
        <w:rPr>
          <w:rFonts w:ascii="Times New Roman" w:hAnsi="Times New Roman" w:cs="Times New Roman"/>
          <w:b/>
          <w:sz w:val="24"/>
          <w:szCs w:val="24"/>
        </w:rPr>
        <w:t>ЗАДАТК</w:t>
      </w:r>
      <w:r w:rsidR="00333698">
        <w:rPr>
          <w:rFonts w:ascii="Times New Roman" w:hAnsi="Times New Roman" w:cs="Times New Roman"/>
          <w:b/>
          <w:sz w:val="24"/>
          <w:szCs w:val="24"/>
        </w:rPr>
        <w:t>Е</w:t>
      </w:r>
    </w:p>
    <w:p w14:paraId="753CA6FA" w14:textId="1105583D" w:rsidR="00FF28E5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(присоединения)</w:t>
      </w:r>
    </w:p>
    <w:p w14:paraId="32DEBC7B" w14:textId="77777777" w:rsidR="0092757E" w:rsidRPr="002942A8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197AC" w14:textId="39E1C3E8" w:rsidR="00972D1A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A8">
        <w:rPr>
          <w:rFonts w:ascii="Times New Roman" w:hAnsi="Times New Roman" w:cs="Times New Roman"/>
          <w:sz w:val="24"/>
          <w:szCs w:val="24"/>
        </w:rPr>
        <w:t>г.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504081" w:rsidRPr="002942A8">
        <w:rPr>
          <w:rFonts w:ascii="Times New Roman" w:hAnsi="Times New Roman" w:cs="Times New Roman"/>
          <w:sz w:val="24"/>
          <w:szCs w:val="24"/>
        </w:rPr>
        <w:t>Москва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942A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3D2D">
        <w:rPr>
          <w:rFonts w:ascii="Times New Roman" w:hAnsi="Times New Roman" w:cs="Times New Roman"/>
          <w:sz w:val="24"/>
          <w:szCs w:val="24"/>
        </w:rPr>
        <w:t xml:space="preserve">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>«</w:t>
      </w:r>
      <w:r w:rsidR="00FA6690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867436" w:rsidRPr="002942A8">
        <w:rPr>
          <w:rFonts w:ascii="Times New Roman" w:hAnsi="Times New Roman" w:cs="Times New Roman"/>
          <w:sz w:val="24"/>
          <w:szCs w:val="24"/>
        </w:rPr>
        <w:t>__» ___________</w:t>
      </w:r>
      <w:r w:rsidR="00554A63" w:rsidRPr="002942A8">
        <w:rPr>
          <w:rFonts w:ascii="Times New Roman" w:hAnsi="Times New Roman" w:cs="Times New Roman"/>
          <w:sz w:val="24"/>
          <w:szCs w:val="24"/>
        </w:rPr>
        <w:t xml:space="preserve"> 20</w:t>
      </w:r>
      <w:r w:rsidR="004C63E3" w:rsidRPr="002942A8">
        <w:rPr>
          <w:rFonts w:ascii="Times New Roman" w:hAnsi="Times New Roman" w:cs="Times New Roman"/>
          <w:sz w:val="24"/>
          <w:szCs w:val="24"/>
        </w:rPr>
        <w:t>2</w:t>
      </w:r>
      <w:r w:rsidR="00E8532C">
        <w:rPr>
          <w:rFonts w:ascii="Times New Roman" w:hAnsi="Times New Roman" w:cs="Times New Roman"/>
          <w:sz w:val="24"/>
          <w:szCs w:val="24"/>
        </w:rPr>
        <w:t>4</w:t>
      </w:r>
      <w:r w:rsidR="00972D1A" w:rsidRPr="002942A8">
        <w:rPr>
          <w:rFonts w:ascii="Times New Roman" w:hAnsi="Times New Roman" w:cs="Times New Roman"/>
          <w:sz w:val="24"/>
          <w:szCs w:val="24"/>
        </w:rPr>
        <w:t>г.</w:t>
      </w:r>
    </w:p>
    <w:p w14:paraId="405464EC" w14:textId="77777777" w:rsidR="0092757E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B3F88" w14:textId="2528B27B" w:rsidR="00B27177" w:rsidRPr="00B27177" w:rsidRDefault="00B27177" w:rsidP="00B2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Акционерное общество «Российский аукционный дом»,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именуемое в дальнейшем «Оператор электронной площадки», в лице Руководителя департамента по управлению электронной торговой площадкой (ЭТП) Киселева Владимира Олеговича, действующего на основании Доверенности № Д-131 от 05.10.2023 и присоединившийся к условиям настоящего договора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>Быков Игорь Николаевич, 13.01.1964 года рождения, место рождения: с. Лавы, Липецкой области, ИНН 502912719992, паспорт гражданина РФ серии 4608 № 508199, выдан ТП №4 в гор. Мытищи ОУФМС России по Московоской области в Мытищинском р-не, дата выдачи:12.02.2009 г., код подразделения 500-087, зарегистрированный по адресу: Московская область, Мытищинский район, п. Пироговский, ул. Фабричная, д. 6, корп. 3, кв. 116,, в лице финансового управляющего Можаева Игоря Сергеевича (ИНН 772603850140), действующего на основании решения Арбитражного суда Московской области от 30.10.2024 г. по делу № А41-78699/2023, именуемый в дальнейшем «Продавец»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или «Организатор торгов»</w:t>
      </w:r>
      <w:r w:rsidRP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 присоединившийся 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настоящему Договору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претендент на участие в торгах по продаже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в ходе процедуры банкротства Должника </w:t>
      </w:r>
      <w:r w:rsidR="00E8532C">
        <w:rPr>
          <w:rFonts w:ascii="Times New Roman" w:hAnsi="Times New Roman" w:cs="Times New Roman"/>
          <w:sz w:val="24"/>
          <w:szCs w:val="24"/>
          <w:lang w:bidi="ru-RU"/>
        </w:rPr>
        <w:t>_______________________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, именуемый в дальнейшем 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«Претендент», 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лице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совместно именуемые «Стороны», в соответствии с требованиями ст.ст.380, 381, 428 ГК РФ, заключили настоящий Договор (далее - Договор) о нижеследующем:</w:t>
      </w:r>
    </w:p>
    <w:p w14:paraId="57EA263D" w14:textId="77777777" w:rsidR="00B27177" w:rsidRDefault="00B27177" w:rsidP="00EA1D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D5CED9" w14:textId="52376020" w:rsidR="00110239" w:rsidRPr="00110239" w:rsidRDefault="00E8532C" w:rsidP="0011023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условиями настоящего Договора Претендент для участия в открытых торгах в 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открытого аукциона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по продаже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 транспортного средства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транспортного средства от «___» 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года. Продавец передал, а Покупатель принял транспортное средство </w:t>
      </w:r>
    </w:p>
    <w:p w14:paraId="656D2FA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Марка, модель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BMW 520D XDRIVE </w:t>
      </w:r>
    </w:p>
    <w:p w14:paraId="28C9E4D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Идентификационный номер (VIN):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WBAJC51040G863069</w:t>
      </w:r>
    </w:p>
    <w:p w14:paraId="645C2D3F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Год изготовления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"год_выпуска"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201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9</w:t>
      </w:r>
    </w:p>
    <w:p w14:paraId="3F40A560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Шасси (рама)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ОТСУТСТВУЕТ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2E15256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Кузов (кабина, прицеп)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WBAJC51040G863069</w:t>
      </w:r>
    </w:p>
    <w:p w14:paraId="7C48858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Модель, номер двигателя: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</w:p>
    <w:p w14:paraId="0536A2B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Мощность л.с: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139.700/190.0 </w:t>
      </w:r>
    </w:p>
    <w:p w14:paraId="1C0C51D2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Цвет кузова (кабины, прицепа):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"Цвет"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ЧЕРНЫЙ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</w:p>
    <w:p w14:paraId="1FAB9FE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Регистрационный знак: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"гос_номер"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val="en-US" w:bidi="ru-RU"/>
        </w:rPr>
        <w:t>Y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153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b/>
          <w:sz w:val="24"/>
          <w:szCs w:val="24"/>
          <w:lang w:val="en-US" w:bidi="ru-RU"/>
        </w:rPr>
        <w:t>OC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799</w:t>
      </w:r>
    </w:p>
    <w:p w14:paraId="16217C98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Тип транспортного средства: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Легковой седан</w:t>
      </w:r>
    </w:p>
    <w:p w14:paraId="1DB57E6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Свидетельство о регистрации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№ ________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instrText xml:space="preserve"> MERGEFIELD СТС </w:instrTex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>, выдано __.__.____ г.</w:t>
      </w:r>
    </w:p>
    <w:p w14:paraId="56BE1AB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Паспорт транспортного средства: номер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__ __ ______</w:t>
      </w:r>
    </w:p>
    <w:p w14:paraId="76903918" w14:textId="1E2DEE24" w:rsidR="00E8532C" w:rsidRPr="00E8532C" w:rsidRDefault="00E8532C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(далее - Имущество), перечисляет денежные средства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размере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>10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% от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начальной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цены 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(далее - «Задаток»)</w:t>
      </w:r>
      <w:r w:rsidR="005338D2">
        <w:rPr>
          <w:rFonts w:ascii="Times New Roman" w:hAnsi="Times New Roman" w:cs="Times New Roman"/>
          <w:sz w:val="24"/>
          <w:szCs w:val="24"/>
          <w:lang w:bidi="ru-RU"/>
        </w:rPr>
        <w:t xml:space="preserve"> в конкретном торговом периоде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на расчетный счет Оператора электронной площадки:</w:t>
      </w:r>
    </w:p>
    <w:p w14:paraId="586254C8" w14:textId="1FF14002" w:rsidR="00E8532C" w:rsidRPr="00E8532C" w:rsidRDefault="00E8532C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Получатель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- АО «Российский аукционный дом» (ИНН 7838430413, КПП 783801001):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р/с № 40702810355000036459 в СЕВЕРО-ЗАПАДНЫЙ БАНК ПАО СБЕРБАНК,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БИК 044030653, к/с 30101810500000000653.</w:t>
      </w:r>
    </w:p>
    <w:p w14:paraId="4F5B5419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должен быть внесен Претендентом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 и должен поступить на расчетный счет Опера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тора электронной площадки, указанный в п.1 настоящего Договора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должника. Задаток считается внесенным с даты поступления всей суммы Задатка на указанный счет.</w:t>
      </w:r>
    </w:p>
    <w:p w14:paraId="7DB61BF2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E5AFD16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AC1DAC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Имущества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4CFAF97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платежном документе в графе «назначение платежа» должна содержаться информация:</w:t>
      </w:r>
    </w:p>
    <w:p w14:paraId="53405976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«№ л/с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ab/>
        <w:t>Средства для проведения операций по обеспечению участия в электронных</w:t>
      </w:r>
    </w:p>
    <w:p w14:paraId="66B4F5E8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процедурах. НДС не облагается».</w:t>
      </w:r>
    </w:p>
    <w:p w14:paraId="474AB0A7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Исполнение обязанности по внесению суммы задатка третьими лицами не допускается.</w:t>
      </w:r>
    </w:p>
    <w:p w14:paraId="1767DBAD" w14:textId="26B8C872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- Регламент).</w:t>
      </w:r>
    </w:p>
    <w:p w14:paraId="066329A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540DEA8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4AA8C5A" w14:textId="598F7330" w:rsidR="00E8532C" w:rsidRPr="006F7C9F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</w:t>
      </w:r>
      <w:r w:rsidRPr="00E8532C">
        <w:rPr>
          <w:rFonts w:ascii="Times New Roman" w:hAnsi="Times New Roman" w:cs="Times New Roman"/>
          <w:lang w:bidi="ru-RU"/>
        </w:rPr>
        <w:t>ключению по итогам торгов.</w:t>
      </w:r>
    </w:p>
    <w:p w14:paraId="6F42E814" w14:textId="77777777" w:rsidR="005338D2" w:rsidRPr="00E8532C" w:rsidRDefault="005338D2" w:rsidP="005338D2">
      <w:pPr>
        <w:spacing w:after="0" w:line="240" w:lineRule="auto"/>
        <w:ind w:left="567"/>
        <w:jc w:val="both"/>
        <w:rPr>
          <w:rFonts w:ascii="Times New Roman" w:hAnsi="Times New Roman" w:cs="Times New Roman"/>
          <w:lang w:bidi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338D2" w:rsidRPr="006F7C9F" w14:paraId="38EC77D4" w14:textId="77777777" w:rsidTr="00323987">
        <w:tc>
          <w:tcPr>
            <w:tcW w:w="3115" w:type="dxa"/>
          </w:tcPr>
          <w:p w14:paraId="1873E06D" w14:textId="182538BF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Оператор электронной площадки</w:t>
            </w:r>
          </w:p>
        </w:tc>
        <w:tc>
          <w:tcPr>
            <w:tcW w:w="3115" w:type="dxa"/>
          </w:tcPr>
          <w:p w14:paraId="30757404" w14:textId="30EF8ADD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Организатор торгов</w:t>
            </w:r>
          </w:p>
        </w:tc>
        <w:tc>
          <w:tcPr>
            <w:tcW w:w="3115" w:type="dxa"/>
          </w:tcPr>
          <w:p w14:paraId="24F07CB2" w14:textId="431546BB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Претендент</w:t>
            </w:r>
          </w:p>
        </w:tc>
      </w:tr>
      <w:tr w:rsidR="005338D2" w:rsidRPr="006F7C9F" w14:paraId="395E51A7" w14:textId="77777777" w:rsidTr="00323987">
        <w:tc>
          <w:tcPr>
            <w:tcW w:w="3115" w:type="dxa"/>
          </w:tcPr>
          <w:p w14:paraId="4E06EDDE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Акционерное общество</w:t>
            </w:r>
          </w:p>
          <w:p w14:paraId="7AE046D8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«Российский аукционный дом»</w:t>
            </w:r>
          </w:p>
          <w:p w14:paraId="62BDDE93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29109016" w14:textId="70076F69" w:rsidR="005338D2" w:rsidRPr="0070089E" w:rsidRDefault="0070089E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ФУ Быкова И.Н. – Можаев Игорь Сергеевич</w:t>
            </w:r>
          </w:p>
        </w:tc>
        <w:tc>
          <w:tcPr>
            <w:tcW w:w="3115" w:type="dxa"/>
          </w:tcPr>
          <w:p w14:paraId="7B7457EE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066B3F79" w14:textId="77777777" w:rsidTr="00323987">
        <w:tc>
          <w:tcPr>
            <w:tcW w:w="3115" w:type="dxa"/>
          </w:tcPr>
          <w:p w14:paraId="1A507C0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Адрес для корреспонденции: 190000 Санкт-Петербург, </w:t>
            </w: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пер. Гривцова, д.5, лит. В тел. 8 (800) 777-57-57</w:t>
            </w:r>
          </w:p>
          <w:p w14:paraId="1CB224A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ОГРН: 1097847233351, ИНН: 7838430413, КПП: 783801001</w:t>
            </w:r>
          </w:p>
          <w:p w14:paraId="79340E66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р/с № 40702810355000036459 СЕВЕРО-ЗАПАДНЫЙ БАНК ПАО СБЕРБАНК</w:t>
            </w:r>
          </w:p>
          <w:p w14:paraId="5D195E0F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БИК 044030653 к/с 30101810500000000653</w:t>
            </w:r>
          </w:p>
          <w:p w14:paraId="726F47CF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39823DD3" w14:textId="1560D861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Адрес для корреспонденции:</w:t>
            </w:r>
          </w:p>
          <w:p w14:paraId="6B175212" w14:textId="6D88F094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117570, Москва, ул. Красного Маяка д.22 к.2 оф.50</w:t>
            </w:r>
          </w:p>
          <w:p w14:paraId="254661D5" w14:textId="684A131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222CFBA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7C87F266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101F2C49" w14:textId="77777777" w:rsidTr="00323987">
        <w:tc>
          <w:tcPr>
            <w:tcW w:w="3115" w:type="dxa"/>
          </w:tcPr>
          <w:p w14:paraId="75E52050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122204C6" w14:textId="7F371205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______________В.О. Киселев</w:t>
            </w:r>
          </w:p>
        </w:tc>
        <w:tc>
          <w:tcPr>
            <w:tcW w:w="3115" w:type="dxa"/>
          </w:tcPr>
          <w:p w14:paraId="71613B94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E1DD701" w14:textId="32F49F1D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   Можаев И.С.</w:t>
            </w:r>
          </w:p>
        </w:tc>
        <w:tc>
          <w:tcPr>
            <w:tcW w:w="3115" w:type="dxa"/>
          </w:tcPr>
          <w:p w14:paraId="19CE0840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</w:tbl>
    <w:p w14:paraId="07CA377B" w14:textId="77777777" w:rsidR="005338D2" w:rsidRPr="006F7C9F" w:rsidRDefault="005338D2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bidi="ru-RU"/>
        </w:rPr>
      </w:pPr>
    </w:p>
    <w:sectPr w:rsidR="005338D2" w:rsidRPr="006F7C9F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04A7A" w14:textId="77777777" w:rsidR="00DB6BE6" w:rsidRDefault="00DB6BE6" w:rsidP="007A5A27">
      <w:pPr>
        <w:spacing w:after="0" w:line="240" w:lineRule="auto"/>
      </w:pPr>
      <w:r>
        <w:separator/>
      </w:r>
    </w:p>
  </w:endnote>
  <w:endnote w:type="continuationSeparator" w:id="0">
    <w:p w14:paraId="7FF2E54F" w14:textId="77777777" w:rsidR="00DB6BE6" w:rsidRDefault="00DB6BE6" w:rsidP="007A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01252" w14:textId="77777777" w:rsidR="00DB6BE6" w:rsidRDefault="00DB6BE6" w:rsidP="007A5A27">
      <w:pPr>
        <w:spacing w:after="0" w:line="240" w:lineRule="auto"/>
      </w:pPr>
      <w:r>
        <w:separator/>
      </w:r>
    </w:p>
  </w:footnote>
  <w:footnote w:type="continuationSeparator" w:id="0">
    <w:p w14:paraId="005686A7" w14:textId="77777777" w:rsidR="00DB6BE6" w:rsidRDefault="00DB6BE6" w:rsidP="007A5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2828"/>
    <w:multiLevelType w:val="hybridMultilevel"/>
    <w:tmpl w:val="BCA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A0D"/>
    <w:multiLevelType w:val="multilevel"/>
    <w:tmpl w:val="52E45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3" w15:restartNumberingAfterBreak="0">
    <w:nsid w:val="5BEB0728"/>
    <w:multiLevelType w:val="hybridMultilevel"/>
    <w:tmpl w:val="497A4CB0"/>
    <w:lvl w:ilvl="0" w:tplc="F80EE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663626428">
    <w:abstractNumId w:val="2"/>
  </w:num>
  <w:num w:numId="2" w16cid:durableId="301230049">
    <w:abstractNumId w:val="4"/>
  </w:num>
  <w:num w:numId="3" w16cid:durableId="66005202">
    <w:abstractNumId w:val="3"/>
  </w:num>
  <w:num w:numId="4" w16cid:durableId="26881628">
    <w:abstractNumId w:val="1"/>
  </w:num>
  <w:num w:numId="5" w16cid:durableId="69423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05D61"/>
    <w:rsid w:val="00023BA5"/>
    <w:rsid w:val="000314E2"/>
    <w:rsid w:val="00094DF9"/>
    <w:rsid w:val="000A0AB3"/>
    <w:rsid w:val="000A6CFC"/>
    <w:rsid w:val="000A70C0"/>
    <w:rsid w:val="000B0161"/>
    <w:rsid w:val="000B30CF"/>
    <w:rsid w:val="000B70A2"/>
    <w:rsid w:val="000D3944"/>
    <w:rsid w:val="000D7F07"/>
    <w:rsid w:val="00110239"/>
    <w:rsid w:val="00120180"/>
    <w:rsid w:val="001545ED"/>
    <w:rsid w:val="001736E5"/>
    <w:rsid w:val="00182CAD"/>
    <w:rsid w:val="001A5904"/>
    <w:rsid w:val="001D39F5"/>
    <w:rsid w:val="002069FB"/>
    <w:rsid w:val="0021238A"/>
    <w:rsid w:val="00264360"/>
    <w:rsid w:val="002942A8"/>
    <w:rsid w:val="002B0B6C"/>
    <w:rsid w:val="002B253F"/>
    <w:rsid w:val="002C34F8"/>
    <w:rsid w:val="002D1DF5"/>
    <w:rsid w:val="002E68C1"/>
    <w:rsid w:val="00323987"/>
    <w:rsid w:val="00325ADB"/>
    <w:rsid w:val="00333698"/>
    <w:rsid w:val="00337E94"/>
    <w:rsid w:val="00353214"/>
    <w:rsid w:val="00354E39"/>
    <w:rsid w:val="003558BF"/>
    <w:rsid w:val="0038031E"/>
    <w:rsid w:val="00392368"/>
    <w:rsid w:val="003E4D94"/>
    <w:rsid w:val="003F3FBF"/>
    <w:rsid w:val="00403BAC"/>
    <w:rsid w:val="0046149B"/>
    <w:rsid w:val="00470011"/>
    <w:rsid w:val="004B1BF7"/>
    <w:rsid w:val="004C63E3"/>
    <w:rsid w:val="004E477D"/>
    <w:rsid w:val="00501D46"/>
    <w:rsid w:val="00504081"/>
    <w:rsid w:val="00524AA6"/>
    <w:rsid w:val="005331D9"/>
    <w:rsid w:val="005338D2"/>
    <w:rsid w:val="00554A63"/>
    <w:rsid w:val="00562E2A"/>
    <w:rsid w:val="005726C5"/>
    <w:rsid w:val="005A72D9"/>
    <w:rsid w:val="005B7E30"/>
    <w:rsid w:val="005F4BB5"/>
    <w:rsid w:val="006508D9"/>
    <w:rsid w:val="00671E61"/>
    <w:rsid w:val="00676BC3"/>
    <w:rsid w:val="00694657"/>
    <w:rsid w:val="006B5521"/>
    <w:rsid w:val="006F7C9F"/>
    <w:rsid w:val="0070089E"/>
    <w:rsid w:val="007400B5"/>
    <w:rsid w:val="007A3E29"/>
    <w:rsid w:val="007A5A27"/>
    <w:rsid w:val="007B3D2D"/>
    <w:rsid w:val="007B4DAA"/>
    <w:rsid w:val="007D6E67"/>
    <w:rsid w:val="00840C0E"/>
    <w:rsid w:val="008477BF"/>
    <w:rsid w:val="00863EB4"/>
    <w:rsid w:val="008648BD"/>
    <w:rsid w:val="00867436"/>
    <w:rsid w:val="008746FB"/>
    <w:rsid w:val="00895E3A"/>
    <w:rsid w:val="008A0FC8"/>
    <w:rsid w:val="008A4A5F"/>
    <w:rsid w:val="008C1B90"/>
    <w:rsid w:val="008E3E4D"/>
    <w:rsid w:val="0090682B"/>
    <w:rsid w:val="0092757E"/>
    <w:rsid w:val="00972D1A"/>
    <w:rsid w:val="00A01969"/>
    <w:rsid w:val="00A02016"/>
    <w:rsid w:val="00A72A9E"/>
    <w:rsid w:val="00A94AEA"/>
    <w:rsid w:val="00A962F3"/>
    <w:rsid w:val="00AD4338"/>
    <w:rsid w:val="00AF069F"/>
    <w:rsid w:val="00B02706"/>
    <w:rsid w:val="00B0322C"/>
    <w:rsid w:val="00B121C9"/>
    <w:rsid w:val="00B17E97"/>
    <w:rsid w:val="00B27177"/>
    <w:rsid w:val="00B313FB"/>
    <w:rsid w:val="00B579E2"/>
    <w:rsid w:val="00B630C3"/>
    <w:rsid w:val="00B8711F"/>
    <w:rsid w:val="00BA1FF3"/>
    <w:rsid w:val="00BA4F8B"/>
    <w:rsid w:val="00BB3FB3"/>
    <w:rsid w:val="00BC3A57"/>
    <w:rsid w:val="00BD2963"/>
    <w:rsid w:val="00C0656C"/>
    <w:rsid w:val="00C32204"/>
    <w:rsid w:val="00C62106"/>
    <w:rsid w:val="00C67AF5"/>
    <w:rsid w:val="00CB57A7"/>
    <w:rsid w:val="00CC30B5"/>
    <w:rsid w:val="00CC5034"/>
    <w:rsid w:val="00CE7CE8"/>
    <w:rsid w:val="00D54A4E"/>
    <w:rsid w:val="00DA49FA"/>
    <w:rsid w:val="00DB6BE6"/>
    <w:rsid w:val="00DE0F18"/>
    <w:rsid w:val="00DE2415"/>
    <w:rsid w:val="00E63ED9"/>
    <w:rsid w:val="00E66C1E"/>
    <w:rsid w:val="00E834A7"/>
    <w:rsid w:val="00E8532C"/>
    <w:rsid w:val="00EA1D64"/>
    <w:rsid w:val="00ED0775"/>
    <w:rsid w:val="00ED38E6"/>
    <w:rsid w:val="00EE439B"/>
    <w:rsid w:val="00F024FB"/>
    <w:rsid w:val="00F061FB"/>
    <w:rsid w:val="00F83835"/>
    <w:rsid w:val="00FA02E8"/>
    <w:rsid w:val="00FA059E"/>
    <w:rsid w:val="00FA6690"/>
    <w:rsid w:val="00FB0E6A"/>
    <w:rsid w:val="00FF28E5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CADD"/>
  <w15:docId w15:val="{90CCA077-B5D1-4EE2-A46E-C2053E8D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5A27"/>
  </w:style>
  <w:style w:type="paragraph" w:styleId="aa">
    <w:name w:val="footer"/>
    <w:basedOn w:val="a"/>
    <w:link w:val="ab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5A27"/>
  </w:style>
  <w:style w:type="table" w:styleId="ac">
    <w:name w:val="Table Grid"/>
    <w:basedOn w:val="a1"/>
    <w:uiPriority w:val="59"/>
    <w:rsid w:val="0053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0D44-F99B-4053-8402-49E02D1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 Иванов</cp:lastModifiedBy>
  <cp:revision>3</cp:revision>
  <cp:lastPrinted>2020-01-23T20:30:00Z</cp:lastPrinted>
  <dcterms:created xsi:type="dcterms:W3CDTF">2024-11-18T20:19:00Z</dcterms:created>
  <dcterms:modified xsi:type="dcterms:W3CDTF">2024-11-18T20:20:00Z</dcterms:modified>
</cp:coreProperties>
</file>