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DD1CB9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50F40ED8" w14:textId="77777777" w:rsidR="00747777" w:rsidRPr="00747777" w:rsidRDefault="00747777" w:rsidP="00747777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747777">
        <w:rPr>
          <w:rFonts w:ascii="Times New Roman" w:hAnsi="Times New Roman"/>
          <w:sz w:val="22"/>
          <w:szCs w:val="22"/>
        </w:rPr>
        <w:t>- Жилой дом площадью 290,9 кв.м., расположенный по адресу: Владимирская обл., Вязниковский р-н, г. Вязники, пер 2-й Коммунальный, д. 12, кадастровый номер: 33:21:020208:198, этажность: 3, в том числе подземных 1;</w:t>
      </w:r>
    </w:p>
    <w:p w14:paraId="3DEA5401" w14:textId="77777777" w:rsidR="00747777" w:rsidRPr="00747777" w:rsidRDefault="00747777" w:rsidP="00747777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747777">
        <w:rPr>
          <w:rFonts w:ascii="Times New Roman" w:hAnsi="Times New Roman"/>
          <w:sz w:val="22"/>
          <w:szCs w:val="22"/>
        </w:rPr>
        <w:t>- Земельный участок площадью 825+/-6 кв.м., расположенный по адресу: Владимирская обл., Вязниковский р-н, г. Вязники, пер 2-й Коммунальный, д. 12, кадастровый номер: 33:21:020208:319, категория земель: земли населенных пунктов, виды разрешенного использования: отдельно стоящие жилые дома на одну семью 1-3 этажа с участком;</w:t>
      </w:r>
    </w:p>
    <w:p w14:paraId="4E4CF6BA" w14:textId="252C97CF" w:rsidR="000E49C9" w:rsidRDefault="00747777" w:rsidP="00747777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747777">
        <w:rPr>
          <w:rFonts w:ascii="Times New Roman" w:hAnsi="Times New Roman"/>
          <w:sz w:val="22"/>
          <w:szCs w:val="22"/>
        </w:rPr>
        <w:t>- Земельный участок площадью 175+/-3 кв.м., расположенный по адресу: Владимирская обл., Вязниковский р-н, г. Вязники, пер 2-й Коммунальный, д. 12, кадастровый номер: 33:21:020208:318, категория земель: земли населенных пунктов, виды разрешенного использования: отдельно стоящие жилые дома на одну семью 1-3 этажа с участком</w:t>
      </w:r>
      <w:r w:rsidR="000E49C9" w:rsidRPr="000E49C9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3DDFBB99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>составл</w:t>
      </w:r>
      <w:r w:rsidR="00FF1612" w:rsidRPr="00671188">
        <w:rPr>
          <w:rFonts w:ascii="Times New Roman" w:hAnsi="Times New Roman"/>
          <w:sz w:val="22"/>
          <w:szCs w:val="22"/>
        </w:rPr>
        <w:t xml:space="preserve">яет </w:t>
      </w:r>
      <w:r w:rsidR="00671188" w:rsidRPr="00671188">
        <w:rPr>
          <w:rFonts w:ascii="Times New Roman" w:hAnsi="Times New Roman"/>
          <w:sz w:val="22"/>
          <w:szCs w:val="22"/>
        </w:rPr>
        <w:t>4</w:t>
      </w:r>
      <w:r w:rsidR="00DD1CB9" w:rsidRPr="00671188">
        <w:rPr>
          <w:rFonts w:ascii="Times New Roman" w:hAnsi="Times New Roman"/>
          <w:sz w:val="22"/>
          <w:szCs w:val="22"/>
        </w:rPr>
        <w:t xml:space="preserve"> % (</w:t>
      </w:r>
      <w:r w:rsidR="00671188" w:rsidRPr="00671188">
        <w:rPr>
          <w:rFonts w:ascii="Times New Roman" w:hAnsi="Times New Roman"/>
          <w:sz w:val="22"/>
          <w:szCs w:val="22"/>
        </w:rPr>
        <w:t>четыре</w:t>
      </w:r>
      <w:r w:rsidR="00DD1CB9" w:rsidRPr="00671188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671188">
        <w:rPr>
          <w:rFonts w:ascii="Times New Roman" w:hAnsi="Times New Roman"/>
          <w:sz w:val="22"/>
          <w:szCs w:val="22"/>
        </w:rPr>
        <w:t>,</w:t>
      </w:r>
      <w:r w:rsidR="00FF1612" w:rsidRPr="00671188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671188">
        <w:rPr>
          <w:rFonts w:ascii="Times New Roman" w:hAnsi="Times New Roman"/>
          <w:sz w:val="22"/>
          <w:szCs w:val="22"/>
        </w:rPr>
        <w:t>20</w:t>
      </w:r>
      <w:r w:rsidR="00FF1612" w:rsidRPr="00671188">
        <w:rPr>
          <w:rFonts w:ascii="Times New Roman" w:hAnsi="Times New Roman"/>
          <w:sz w:val="22"/>
          <w:szCs w:val="22"/>
        </w:rPr>
        <w:t>%</w:t>
      </w:r>
      <w:r w:rsidR="002B0E50" w:rsidRPr="00671188">
        <w:rPr>
          <w:rFonts w:ascii="Times New Roman" w:hAnsi="Times New Roman"/>
          <w:sz w:val="22"/>
          <w:szCs w:val="22"/>
        </w:rPr>
        <w:t>,</w:t>
      </w:r>
      <w:r w:rsidR="00FF1612" w:rsidRPr="00671188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671188">
        <w:rPr>
          <w:rFonts w:ascii="Times New Roman" w:hAnsi="Times New Roman"/>
          <w:sz w:val="22"/>
          <w:szCs w:val="22"/>
        </w:rPr>
        <w:t>Имущества</w:t>
      </w:r>
      <w:r w:rsidR="00FF1612" w:rsidRPr="00671188">
        <w:rPr>
          <w:rFonts w:ascii="Times New Roman" w:hAnsi="Times New Roman"/>
          <w:sz w:val="22"/>
          <w:szCs w:val="22"/>
        </w:rPr>
        <w:t xml:space="preserve">, </w:t>
      </w:r>
      <w:r w:rsidR="005F4B5B" w:rsidRPr="00671188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671188">
        <w:rPr>
          <w:rFonts w:ascii="Times New Roman" w:hAnsi="Times New Roman"/>
          <w:sz w:val="22"/>
          <w:szCs w:val="22"/>
        </w:rPr>
        <w:t>результатам</w:t>
      </w:r>
      <w:r w:rsidR="008371F3" w:rsidRPr="00671188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671188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57A5"/>
    <w:rsid w:val="00671188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444A7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29</cp:revision>
  <cp:lastPrinted>2022-02-18T09:03:00Z</cp:lastPrinted>
  <dcterms:created xsi:type="dcterms:W3CDTF">2022-02-21T14:26:00Z</dcterms:created>
  <dcterms:modified xsi:type="dcterms:W3CDTF">2024-07-26T12:12:00Z</dcterms:modified>
</cp:coreProperties>
</file>