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3ED7" w14:textId="0984E9B8" w:rsidR="00410E80" w:rsidRDefault="00410E80" w:rsidP="00410E80">
      <w:pPr>
        <w:spacing w:after="0"/>
        <w:ind w:left="3539" w:firstLine="709"/>
        <w:jc w:val="right"/>
        <w:rPr>
          <w:rFonts w:cs="Times New Roman"/>
          <w:b/>
          <w:sz w:val="24"/>
          <w:szCs w:val="24"/>
        </w:rPr>
      </w:pPr>
      <w:r>
        <w:rPr>
          <w:rFonts w:cs="Times New Roman"/>
          <w:b/>
          <w:sz w:val="24"/>
          <w:szCs w:val="24"/>
        </w:rPr>
        <w:t>ПРОЕКТ</w:t>
      </w:r>
    </w:p>
    <w:p w14:paraId="084CFB87" w14:textId="1B6A1235" w:rsidR="00CB4B00" w:rsidRPr="00005929" w:rsidRDefault="0006023A" w:rsidP="00005929">
      <w:pPr>
        <w:spacing w:after="0"/>
        <w:ind w:left="3539" w:firstLine="709"/>
        <w:rPr>
          <w:rFonts w:cs="Times New Roman"/>
          <w:b/>
          <w:sz w:val="24"/>
          <w:szCs w:val="24"/>
        </w:rPr>
      </w:pPr>
      <w:r w:rsidRPr="00005929">
        <w:rPr>
          <w:rFonts w:cs="Times New Roman"/>
          <w:b/>
          <w:sz w:val="24"/>
          <w:szCs w:val="24"/>
        </w:rPr>
        <w:t>ДОГОВОР</w:t>
      </w:r>
    </w:p>
    <w:p w14:paraId="0C5A2923" w14:textId="77777777" w:rsidR="00CB4B00" w:rsidRDefault="00005929" w:rsidP="00005929">
      <w:pPr>
        <w:spacing w:after="0"/>
        <w:ind w:left="2830" w:firstLine="709"/>
        <w:rPr>
          <w:rFonts w:cs="Times New Roman"/>
          <w:sz w:val="24"/>
          <w:szCs w:val="24"/>
        </w:rPr>
      </w:pPr>
      <w:r>
        <w:rPr>
          <w:rFonts w:cs="Times New Roman"/>
          <w:sz w:val="24"/>
          <w:szCs w:val="24"/>
        </w:rPr>
        <w:t xml:space="preserve">       </w:t>
      </w:r>
      <w:r w:rsidR="0006023A">
        <w:rPr>
          <w:rFonts w:cs="Times New Roman"/>
          <w:sz w:val="24"/>
          <w:szCs w:val="24"/>
        </w:rPr>
        <w:t>купли-продажи</w:t>
      </w:r>
      <w:r w:rsidR="009A01E8">
        <w:rPr>
          <w:rFonts w:cs="Times New Roman"/>
          <w:sz w:val="24"/>
          <w:szCs w:val="24"/>
        </w:rPr>
        <w:t xml:space="preserve"> </w:t>
      </w:r>
    </w:p>
    <w:p w14:paraId="79E8D4F1" w14:textId="77777777" w:rsidR="00CB4B00" w:rsidRDefault="00CB4B00" w:rsidP="00983D3C">
      <w:pPr>
        <w:spacing w:after="0"/>
        <w:jc w:val="both"/>
        <w:rPr>
          <w:rFonts w:cs="Times New Roman"/>
          <w:sz w:val="24"/>
          <w:szCs w:val="24"/>
        </w:rPr>
      </w:pPr>
    </w:p>
    <w:p w14:paraId="743E0859" w14:textId="04B12877" w:rsidR="00CB4B00" w:rsidRDefault="00410E80" w:rsidP="00983D3C">
      <w:pPr>
        <w:spacing w:after="0"/>
        <w:jc w:val="both"/>
        <w:rPr>
          <w:rFonts w:cs="Times New Roman"/>
          <w:sz w:val="24"/>
          <w:szCs w:val="24"/>
        </w:rPr>
      </w:pPr>
      <w:r>
        <w:rPr>
          <w:rFonts w:cs="Times New Roman"/>
          <w:sz w:val="24"/>
          <w:szCs w:val="24"/>
        </w:rPr>
        <w:t>Самарская область</w:t>
      </w:r>
      <w:r w:rsidR="00005929">
        <w:rPr>
          <w:rFonts w:cs="Times New Roman"/>
          <w:sz w:val="24"/>
          <w:szCs w:val="24"/>
        </w:rPr>
        <w:t xml:space="preserve"> </w:t>
      </w:r>
      <w:r w:rsidR="0006023A">
        <w:rPr>
          <w:rFonts w:cs="Times New Roman"/>
          <w:sz w:val="24"/>
          <w:szCs w:val="24"/>
        </w:rPr>
        <w:t xml:space="preserve">                                           «___» ___________ 20</w:t>
      </w:r>
      <w:r w:rsidR="00005929">
        <w:rPr>
          <w:rFonts w:cs="Times New Roman"/>
          <w:sz w:val="24"/>
          <w:szCs w:val="24"/>
        </w:rPr>
        <w:t>___</w:t>
      </w:r>
      <w:r w:rsidR="0006023A">
        <w:rPr>
          <w:rFonts w:cs="Times New Roman"/>
          <w:sz w:val="24"/>
          <w:szCs w:val="24"/>
        </w:rPr>
        <w:t>г.</w:t>
      </w:r>
    </w:p>
    <w:p w14:paraId="0AD346A1" w14:textId="77777777" w:rsidR="00CB4B00" w:rsidRDefault="00CB4B00" w:rsidP="00983D3C">
      <w:pPr>
        <w:spacing w:after="0"/>
        <w:ind w:firstLine="709"/>
        <w:jc w:val="both"/>
        <w:rPr>
          <w:rFonts w:cs="Times New Roman"/>
          <w:sz w:val="24"/>
          <w:szCs w:val="24"/>
        </w:rPr>
      </w:pPr>
    </w:p>
    <w:p w14:paraId="6649518C" w14:textId="4911F740" w:rsidR="00CB4B00" w:rsidRDefault="0006023A" w:rsidP="00983D3C">
      <w:pPr>
        <w:spacing w:after="0"/>
        <w:ind w:firstLine="709"/>
        <w:jc w:val="both"/>
        <w:rPr>
          <w:rFonts w:cs="Times New Roman"/>
          <w:sz w:val="24"/>
          <w:szCs w:val="24"/>
        </w:rPr>
      </w:pPr>
      <w:r>
        <w:rPr>
          <w:rFonts w:cs="Times New Roman"/>
          <w:sz w:val="24"/>
          <w:szCs w:val="24"/>
        </w:rPr>
        <w:t>Общество с ограниченной ответственностью «</w:t>
      </w:r>
      <w:r w:rsidR="005C7270">
        <w:rPr>
          <w:rFonts w:cs="Times New Roman"/>
          <w:sz w:val="24"/>
          <w:szCs w:val="24"/>
        </w:rPr>
        <w:t>Мясоагропром</w:t>
      </w:r>
      <w:r>
        <w:rPr>
          <w:rFonts w:cs="Times New Roman"/>
          <w:sz w:val="24"/>
          <w:szCs w:val="24"/>
        </w:rPr>
        <w:t xml:space="preserve">», именуемое в дальнейшем «Продавец», в лице конкурсного управляющего </w:t>
      </w:r>
      <w:r w:rsidR="005C7270">
        <w:rPr>
          <w:rFonts w:cs="Times New Roman"/>
          <w:sz w:val="24"/>
          <w:szCs w:val="24"/>
        </w:rPr>
        <w:t>Константинова Евгения Викторовича</w:t>
      </w:r>
      <w:r>
        <w:rPr>
          <w:rFonts w:cs="Times New Roman"/>
          <w:sz w:val="24"/>
          <w:szCs w:val="24"/>
        </w:rPr>
        <w:t xml:space="preserve"> действующего на основании определения Арбитражного суда </w:t>
      </w:r>
      <w:r w:rsidR="005C7270">
        <w:rPr>
          <w:rFonts w:cs="Times New Roman"/>
          <w:sz w:val="24"/>
          <w:szCs w:val="24"/>
        </w:rPr>
        <w:t>Самарской области</w:t>
      </w:r>
      <w:r>
        <w:rPr>
          <w:rFonts w:cs="Times New Roman"/>
          <w:sz w:val="24"/>
          <w:szCs w:val="24"/>
        </w:rPr>
        <w:t xml:space="preserve"> от </w:t>
      </w:r>
      <w:r w:rsidR="005C7270" w:rsidRPr="005C7270">
        <w:rPr>
          <w:rFonts w:cs="Times New Roman"/>
          <w:sz w:val="24"/>
          <w:szCs w:val="24"/>
        </w:rPr>
        <w:t>05.04.2023 года по делу №А55-36457/201</w:t>
      </w:r>
      <w:r w:rsidR="005C7270">
        <w:rPr>
          <w:rFonts w:cs="Times New Roman"/>
          <w:sz w:val="24"/>
          <w:szCs w:val="24"/>
        </w:rPr>
        <w:t>9</w:t>
      </w:r>
      <w:r>
        <w:rPr>
          <w:rFonts w:cs="Times New Roman"/>
          <w:sz w:val="24"/>
          <w:szCs w:val="24"/>
        </w:rPr>
        <w:t>, Федерального закона от 26.10.2002 № 127-ФЗ «О несостоятельности (банкротстве)»,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 торгов №_________________ от ______________, заключили настоящий договор о нижеследующем:</w:t>
      </w:r>
    </w:p>
    <w:p w14:paraId="25CA5781" w14:textId="77777777" w:rsidR="00CB4B00" w:rsidRDefault="00CB4B00" w:rsidP="00983D3C">
      <w:pPr>
        <w:spacing w:after="0"/>
        <w:ind w:firstLine="709"/>
        <w:jc w:val="both"/>
        <w:rPr>
          <w:rFonts w:cs="Times New Roman"/>
          <w:sz w:val="24"/>
          <w:szCs w:val="24"/>
        </w:rPr>
      </w:pPr>
    </w:p>
    <w:p w14:paraId="5E8BBC10"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1.</w:t>
      </w:r>
      <w:r w:rsidRPr="001A0C8E">
        <w:rPr>
          <w:rFonts w:cs="Times New Roman"/>
          <w:b/>
          <w:sz w:val="24"/>
          <w:szCs w:val="24"/>
        </w:rPr>
        <w:tab/>
        <w:t>Предмет Договора</w:t>
      </w:r>
    </w:p>
    <w:p w14:paraId="31BAA79A" w14:textId="59A7D146" w:rsidR="00CB4B00" w:rsidRDefault="0006023A" w:rsidP="00983D3C">
      <w:pPr>
        <w:spacing w:after="0"/>
        <w:ind w:firstLine="709"/>
        <w:jc w:val="both"/>
        <w:rPr>
          <w:rFonts w:cs="Times New Roman"/>
          <w:sz w:val="24"/>
          <w:szCs w:val="24"/>
        </w:rPr>
      </w:pPr>
      <w:r>
        <w:rPr>
          <w:rFonts w:cs="Times New Roman"/>
          <w:sz w:val="24"/>
          <w:szCs w:val="24"/>
        </w:rPr>
        <w:t>1.1.</w:t>
      </w:r>
      <w:r>
        <w:rPr>
          <w:rFonts w:cs="Times New Roman"/>
          <w:sz w:val="24"/>
          <w:szCs w:val="24"/>
        </w:rPr>
        <w:tab/>
        <w:t xml:space="preserve">Настоящий договор заключается </w:t>
      </w:r>
      <w:r w:rsidR="00CA2403">
        <w:rPr>
          <w:rFonts w:cs="Times New Roman"/>
          <w:sz w:val="24"/>
          <w:szCs w:val="24"/>
        </w:rPr>
        <w:t>по итогам проведения торгов посредством публичного предложения по продаже имущества</w:t>
      </w:r>
      <w:r>
        <w:rPr>
          <w:rFonts w:cs="Times New Roman"/>
          <w:sz w:val="24"/>
          <w:szCs w:val="24"/>
        </w:rPr>
        <w:t xml:space="preserve"> Продавца в </w:t>
      </w:r>
      <w:r w:rsidRPr="00096C19">
        <w:rPr>
          <w:rFonts w:cs="Times New Roman"/>
          <w:sz w:val="24"/>
          <w:szCs w:val="24"/>
        </w:rPr>
        <w:t>процедуре конкурсного производства</w:t>
      </w:r>
      <w:r w:rsidR="00CA2403">
        <w:rPr>
          <w:rFonts w:cs="Times New Roman"/>
          <w:sz w:val="24"/>
          <w:szCs w:val="24"/>
        </w:rPr>
        <w:t xml:space="preserve"> </w:t>
      </w:r>
      <w:r w:rsidRPr="00096C19">
        <w:rPr>
          <w:rFonts w:cs="Times New Roman"/>
          <w:sz w:val="24"/>
          <w:szCs w:val="24"/>
        </w:rPr>
        <w:t xml:space="preserve">на электронной площадке в сети Интернет по адресу: </w:t>
      </w:r>
      <w:r w:rsidR="005C7270" w:rsidRPr="005C7270">
        <w:rPr>
          <w:rFonts w:cs="Times New Roman"/>
          <w:sz w:val="24"/>
          <w:szCs w:val="24"/>
        </w:rPr>
        <w:t xml:space="preserve">https://bankruptcy.lot-online.ru </w:t>
      </w:r>
      <w:r w:rsidRPr="00096C19">
        <w:rPr>
          <w:rFonts w:cs="Times New Roman"/>
          <w:sz w:val="24"/>
          <w:szCs w:val="24"/>
        </w:rPr>
        <w:t xml:space="preserve"> соответствии со ст.ст. 110, 111, 138,</w:t>
      </w:r>
      <w:r>
        <w:rPr>
          <w:rFonts w:cs="Times New Roman"/>
          <w:sz w:val="24"/>
          <w:szCs w:val="24"/>
        </w:rPr>
        <w:t xml:space="preserve"> 179 Федерального закона Российской Федерации «О несостоятельности (банкротстве)».</w:t>
      </w:r>
      <w:r w:rsidR="00F80BD7">
        <w:rPr>
          <w:rFonts w:cs="Times New Roman"/>
          <w:sz w:val="24"/>
          <w:szCs w:val="24"/>
        </w:rPr>
        <w:t xml:space="preserve"> </w:t>
      </w:r>
    </w:p>
    <w:p w14:paraId="60BC8719" w14:textId="18E682E3" w:rsidR="00CB4B00" w:rsidRDefault="0006023A" w:rsidP="00983D3C">
      <w:pPr>
        <w:spacing w:after="0"/>
        <w:ind w:firstLine="709"/>
        <w:jc w:val="both"/>
        <w:rPr>
          <w:rFonts w:cs="Times New Roman"/>
          <w:sz w:val="24"/>
          <w:szCs w:val="24"/>
        </w:rPr>
      </w:pPr>
      <w:r>
        <w:rPr>
          <w:rFonts w:cs="Times New Roman"/>
          <w:sz w:val="24"/>
          <w:szCs w:val="24"/>
        </w:rPr>
        <w:t>1.2.</w:t>
      </w:r>
      <w:r>
        <w:rPr>
          <w:rFonts w:cs="Times New Roman"/>
          <w:sz w:val="24"/>
          <w:szCs w:val="24"/>
        </w:rPr>
        <w:tab/>
        <w:t xml:space="preserve">Продавец обязуется передать в собственность Покупателю, а Покупатель обязуется принять и оплатить </w:t>
      </w:r>
      <w:r w:rsidR="005C7270">
        <w:rPr>
          <w:rFonts w:cs="Times New Roman"/>
          <w:sz w:val="24"/>
          <w:szCs w:val="24"/>
        </w:rPr>
        <w:t xml:space="preserve">Предприятие как имущественный комплекс </w:t>
      </w:r>
      <w:r w:rsidR="00FE2E37" w:rsidRPr="000C2D7C">
        <w:rPr>
          <w:rFonts w:cs="Times New Roman"/>
          <w:sz w:val="24"/>
          <w:szCs w:val="24"/>
        </w:rPr>
        <w:t xml:space="preserve"> ООО «</w:t>
      </w:r>
      <w:r w:rsidR="005C7270">
        <w:rPr>
          <w:rFonts w:cs="Times New Roman"/>
          <w:sz w:val="24"/>
          <w:szCs w:val="24"/>
        </w:rPr>
        <w:t>Мясоагропром</w:t>
      </w:r>
      <w:r w:rsidR="00FE2E37" w:rsidRPr="000C2D7C">
        <w:rPr>
          <w:rFonts w:cs="Times New Roman"/>
          <w:sz w:val="24"/>
          <w:szCs w:val="24"/>
        </w:rPr>
        <w:t xml:space="preserve">», </w:t>
      </w:r>
      <w:r w:rsidR="005C7270">
        <w:rPr>
          <w:rFonts w:cs="Times New Roman"/>
          <w:sz w:val="24"/>
          <w:szCs w:val="24"/>
        </w:rPr>
        <w:t>с входящим в него имуществом.</w:t>
      </w:r>
    </w:p>
    <w:p w14:paraId="3B97C736" w14:textId="77777777" w:rsidR="00CB4B00" w:rsidRDefault="0006023A" w:rsidP="00983D3C">
      <w:pPr>
        <w:spacing w:after="0"/>
        <w:ind w:firstLine="709"/>
        <w:jc w:val="both"/>
        <w:rPr>
          <w:rFonts w:cs="Times New Roman"/>
          <w:sz w:val="24"/>
          <w:szCs w:val="24"/>
        </w:rPr>
      </w:pPr>
      <w:r>
        <w:rPr>
          <w:rFonts w:cs="Times New Roman"/>
          <w:sz w:val="24"/>
          <w:szCs w:val="24"/>
        </w:rPr>
        <w:t>1.3.</w:t>
      </w:r>
      <w:r>
        <w:rPr>
          <w:rFonts w:cs="Times New Roman"/>
          <w:sz w:val="24"/>
          <w:szCs w:val="24"/>
        </w:rPr>
        <w:tab/>
        <w:t xml:space="preserve">Наименование Имущества и его индивидуализирующие признаки указываются в Перечне имущества, являющегося неотъемлемым Приложением </w:t>
      </w:r>
      <w:r w:rsidRPr="00B9175F">
        <w:rPr>
          <w:rFonts w:cs="Times New Roman"/>
          <w:sz w:val="24"/>
          <w:szCs w:val="24"/>
        </w:rPr>
        <w:t>№ 1</w:t>
      </w:r>
      <w:r>
        <w:rPr>
          <w:rFonts w:cs="Times New Roman"/>
          <w:sz w:val="24"/>
          <w:szCs w:val="24"/>
        </w:rPr>
        <w:t xml:space="preserve"> к настоящему договору.</w:t>
      </w:r>
    </w:p>
    <w:p w14:paraId="48C2497E" w14:textId="77777777" w:rsidR="001B7E9D" w:rsidRPr="007C2F76" w:rsidRDefault="001B7E9D" w:rsidP="00983D3C">
      <w:pPr>
        <w:spacing w:after="0"/>
        <w:ind w:firstLine="709"/>
        <w:jc w:val="both"/>
        <w:rPr>
          <w:rFonts w:cs="Times New Roman"/>
          <w:sz w:val="24"/>
          <w:szCs w:val="24"/>
        </w:rPr>
      </w:pPr>
      <w:r w:rsidRPr="007C2F76">
        <w:rPr>
          <w:rFonts w:cs="Times New Roman"/>
          <w:sz w:val="24"/>
          <w:szCs w:val="24"/>
        </w:rPr>
        <w:t xml:space="preserve">В случае расхождений отдельных позиций наименований Имущества с его кадастровым номером, приоритет имеет кадастровый номер объекта недвижимого имущества. В этом случае стороны признают, что </w:t>
      </w:r>
      <w:r w:rsidR="00E35D07" w:rsidRPr="007C2F76">
        <w:rPr>
          <w:rFonts w:cs="Times New Roman"/>
          <w:sz w:val="24"/>
          <w:szCs w:val="24"/>
        </w:rPr>
        <w:t>сделка совершается в отношении такого объекта недвижимого имущества, описание которого в ЕГ</w:t>
      </w:r>
      <w:r w:rsidR="007C2F76" w:rsidRPr="007C2F76">
        <w:rPr>
          <w:rFonts w:cs="Times New Roman"/>
          <w:sz w:val="24"/>
          <w:szCs w:val="24"/>
        </w:rPr>
        <w:t>Р</w:t>
      </w:r>
      <w:r w:rsidR="00E35D07" w:rsidRPr="007C2F76">
        <w:rPr>
          <w:rFonts w:cs="Times New Roman"/>
          <w:sz w:val="24"/>
          <w:szCs w:val="24"/>
        </w:rPr>
        <w:t xml:space="preserve">Н соответствует его кадастровому номеру. </w:t>
      </w:r>
    </w:p>
    <w:p w14:paraId="351F5EB7" w14:textId="77777777" w:rsidR="00005929" w:rsidRPr="00FE2E37" w:rsidRDefault="00005929" w:rsidP="00FE2E37">
      <w:pPr>
        <w:spacing w:after="0"/>
        <w:ind w:firstLine="709"/>
        <w:jc w:val="both"/>
        <w:rPr>
          <w:rFonts w:cs="Times New Roman"/>
          <w:sz w:val="24"/>
          <w:szCs w:val="24"/>
          <w:shd w:val="clear" w:color="auto" w:fill="FFFFFF"/>
        </w:rPr>
      </w:pPr>
      <w:r w:rsidRPr="00FE2E37">
        <w:rPr>
          <w:rFonts w:cs="Times New Roman"/>
          <w:sz w:val="24"/>
          <w:szCs w:val="24"/>
        </w:rPr>
        <w:t>1.4.   С</w:t>
      </w:r>
      <w:r w:rsidRPr="00FE2E37">
        <w:rPr>
          <w:rFonts w:cs="Times New Roman"/>
          <w:sz w:val="24"/>
          <w:szCs w:val="24"/>
          <w:shd w:val="clear" w:color="auto" w:fill="FFFFFF"/>
        </w:rPr>
        <w:t>огласно п. 1 ст. 35 ЗК РФ, п. 3 ст. 552 ГК РФ при продаже  недвижимости (переходе права собственности), находящейся на земельном участке, не принадлежащем</w:t>
      </w:r>
      <w:r w:rsidR="00FE2E37">
        <w:rPr>
          <w:rFonts w:cs="Times New Roman"/>
          <w:sz w:val="24"/>
          <w:szCs w:val="24"/>
          <w:shd w:val="clear" w:color="auto" w:fill="FFFFFF"/>
        </w:rPr>
        <w:t xml:space="preserve"> </w:t>
      </w:r>
      <w:r w:rsidRPr="00FE2E37">
        <w:rPr>
          <w:rFonts w:cs="Times New Roman"/>
          <w:sz w:val="24"/>
          <w:szCs w:val="24"/>
          <w:shd w:val="clear" w:color="auto" w:fill="FFFFFF"/>
        </w:rPr>
        <w:t>продавцу на праве собственности, Покупатель приобретает право на использование  </w:t>
      </w:r>
      <w:r w:rsidRPr="00FE2E37">
        <w:rPr>
          <w:rFonts w:cs="Times New Roman"/>
          <w:bCs/>
          <w:sz w:val="24"/>
          <w:szCs w:val="24"/>
          <w:shd w:val="clear" w:color="auto" w:fill="FFFFFF"/>
        </w:rPr>
        <w:t>части</w:t>
      </w:r>
      <w:r w:rsidRPr="00FE2E37">
        <w:rPr>
          <w:rFonts w:cs="Times New Roman"/>
          <w:sz w:val="24"/>
          <w:szCs w:val="24"/>
          <w:shd w:val="clear" w:color="auto" w:fill="FFFFFF"/>
        </w:rPr>
        <w:t> </w:t>
      </w:r>
      <w:r w:rsidRPr="00FE2E37">
        <w:rPr>
          <w:rFonts w:cs="Times New Roman"/>
          <w:bCs/>
          <w:sz w:val="24"/>
          <w:szCs w:val="24"/>
          <w:shd w:val="clear" w:color="auto" w:fill="FFFFFF"/>
        </w:rPr>
        <w:t>земельного</w:t>
      </w:r>
      <w:r w:rsidRPr="00FE2E37">
        <w:rPr>
          <w:rFonts w:cs="Times New Roman"/>
          <w:sz w:val="24"/>
          <w:szCs w:val="24"/>
          <w:shd w:val="clear" w:color="auto" w:fill="FFFFFF"/>
        </w:rPr>
        <w:t> </w:t>
      </w:r>
      <w:r w:rsidRPr="00FE2E37">
        <w:rPr>
          <w:rFonts w:cs="Times New Roman"/>
          <w:bCs/>
          <w:sz w:val="24"/>
          <w:szCs w:val="24"/>
          <w:shd w:val="clear" w:color="auto" w:fill="FFFFFF"/>
        </w:rPr>
        <w:t>участка</w:t>
      </w:r>
      <w:r w:rsidRPr="00FE2E37">
        <w:rPr>
          <w:rFonts w:cs="Times New Roman"/>
          <w:sz w:val="24"/>
          <w:szCs w:val="24"/>
          <w:shd w:val="clear" w:color="auto" w:fill="FFFFFF"/>
        </w:rPr>
        <w:t>, которая занята этой недвижимостью и необходима для ее использования, на тех же условиях и в том же объеме, в каком они принадлежали Продавцу. В связи с указанным, Покупатель принимает на себя безусловное обязательство в течение семи дней с момента приемки-передачи недвижимости, оформить договорные отношения с собственником земельного участка, на котором находится приобретенное им недвижимое имущество (заключить или переоформить договор аренды, безвозмездного пользования, соглашение о сервитуте и т.д.).</w:t>
      </w:r>
      <w:r w:rsidR="00FE2E37">
        <w:rPr>
          <w:rFonts w:cs="Times New Roman"/>
          <w:sz w:val="24"/>
          <w:szCs w:val="24"/>
          <w:shd w:val="clear" w:color="auto" w:fill="FFFFFF"/>
        </w:rPr>
        <w:t xml:space="preserve"> </w:t>
      </w:r>
    </w:p>
    <w:p w14:paraId="0F81552C" w14:textId="77777777" w:rsidR="00CB4B00" w:rsidRPr="00FE2E37" w:rsidRDefault="0006023A" w:rsidP="00983D3C">
      <w:pPr>
        <w:spacing w:after="0"/>
        <w:ind w:firstLine="709"/>
        <w:jc w:val="both"/>
        <w:rPr>
          <w:rFonts w:cs="Times New Roman"/>
          <w:sz w:val="24"/>
          <w:szCs w:val="24"/>
        </w:rPr>
      </w:pPr>
      <w:r w:rsidRPr="00FE2E37">
        <w:rPr>
          <w:rFonts w:cs="Times New Roman"/>
          <w:sz w:val="24"/>
          <w:szCs w:val="24"/>
        </w:rPr>
        <w:t>1.</w:t>
      </w:r>
      <w:r w:rsidR="00005929" w:rsidRPr="00FE2E37">
        <w:rPr>
          <w:rFonts w:cs="Times New Roman"/>
          <w:sz w:val="24"/>
          <w:szCs w:val="24"/>
        </w:rPr>
        <w:t>5</w:t>
      </w:r>
      <w:r w:rsidRPr="00FE2E37">
        <w:rPr>
          <w:rFonts w:cs="Times New Roman"/>
          <w:sz w:val="24"/>
          <w:szCs w:val="24"/>
        </w:rPr>
        <w:t>.</w:t>
      </w:r>
      <w:r w:rsidRPr="00FE2E37">
        <w:rPr>
          <w:rFonts w:cs="Times New Roman"/>
          <w:sz w:val="24"/>
          <w:szCs w:val="24"/>
        </w:rPr>
        <w:tab/>
        <w:t>Покупатель уведомлён, что в отношении части имущества, указанного в Приложении № 1 установлены обременения (ограничения). Сведения об обременениях (ограничениях) имущества содержатся в Приложении №1.</w:t>
      </w:r>
      <w:r w:rsidR="00267EDF" w:rsidRPr="00FE2E37">
        <w:rPr>
          <w:rFonts w:cs="Times New Roman"/>
          <w:sz w:val="24"/>
          <w:szCs w:val="24"/>
        </w:rPr>
        <w:t xml:space="preserve"> </w:t>
      </w:r>
    </w:p>
    <w:p w14:paraId="6FAD1F6C" w14:textId="77777777" w:rsidR="00CB4B00" w:rsidRPr="00FE2E37" w:rsidRDefault="0006023A" w:rsidP="00983D3C">
      <w:pPr>
        <w:spacing w:after="0"/>
        <w:ind w:firstLine="709"/>
        <w:jc w:val="both"/>
        <w:rPr>
          <w:rFonts w:cs="Times New Roman"/>
          <w:sz w:val="24"/>
          <w:szCs w:val="24"/>
        </w:rPr>
      </w:pPr>
      <w:r w:rsidRPr="00FE2E37">
        <w:rPr>
          <w:rFonts w:cs="Times New Roman"/>
          <w:sz w:val="24"/>
          <w:szCs w:val="24"/>
        </w:rPr>
        <w:t>В силу ст. 352 Гражданского кодекса РФ в момент реализации имущества на торгах залог прекращается.</w:t>
      </w:r>
      <w:r w:rsidR="00F80BD7" w:rsidRPr="00FE2E37">
        <w:rPr>
          <w:rFonts w:cs="Times New Roman"/>
          <w:sz w:val="24"/>
          <w:szCs w:val="24"/>
        </w:rPr>
        <w:t xml:space="preserve"> </w:t>
      </w:r>
    </w:p>
    <w:p w14:paraId="5F9B530A" w14:textId="77777777" w:rsidR="00F80BD7" w:rsidRDefault="00F80BD7" w:rsidP="00983D3C">
      <w:pPr>
        <w:spacing w:after="0"/>
        <w:ind w:firstLine="709"/>
        <w:jc w:val="both"/>
        <w:rPr>
          <w:rFonts w:cs="Times New Roman"/>
          <w:sz w:val="24"/>
          <w:szCs w:val="24"/>
        </w:rPr>
      </w:pPr>
    </w:p>
    <w:p w14:paraId="64CD9A8C" w14:textId="77777777" w:rsidR="00CB4B00" w:rsidRDefault="00CB4B00" w:rsidP="00983D3C">
      <w:pPr>
        <w:spacing w:after="0"/>
        <w:ind w:firstLine="709"/>
        <w:jc w:val="both"/>
        <w:rPr>
          <w:rFonts w:cs="Times New Roman"/>
          <w:sz w:val="24"/>
          <w:szCs w:val="24"/>
        </w:rPr>
      </w:pPr>
    </w:p>
    <w:p w14:paraId="3EAEC6A0" w14:textId="77777777" w:rsidR="00267EDF" w:rsidRPr="001A0C8E" w:rsidRDefault="0006023A" w:rsidP="00983D3C">
      <w:pPr>
        <w:spacing w:after="0"/>
        <w:ind w:firstLine="709"/>
        <w:jc w:val="both"/>
        <w:rPr>
          <w:rFonts w:cs="Times New Roman"/>
          <w:b/>
          <w:sz w:val="24"/>
          <w:szCs w:val="24"/>
        </w:rPr>
      </w:pPr>
      <w:r w:rsidRPr="001A0C8E">
        <w:rPr>
          <w:rFonts w:cs="Times New Roman"/>
          <w:b/>
          <w:sz w:val="24"/>
          <w:szCs w:val="24"/>
        </w:rPr>
        <w:t>2.</w:t>
      </w:r>
      <w:r w:rsidRPr="001A0C8E">
        <w:rPr>
          <w:rFonts w:cs="Times New Roman"/>
          <w:b/>
          <w:sz w:val="24"/>
          <w:szCs w:val="24"/>
        </w:rPr>
        <w:tab/>
        <w:t>Стоимость Имущества и порядок расчётов</w:t>
      </w:r>
      <w:r w:rsidR="00267EDF" w:rsidRPr="001A0C8E">
        <w:rPr>
          <w:rFonts w:cs="Times New Roman"/>
          <w:b/>
          <w:sz w:val="24"/>
          <w:szCs w:val="24"/>
        </w:rPr>
        <w:t xml:space="preserve"> </w:t>
      </w:r>
    </w:p>
    <w:p w14:paraId="5206B2D4" w14:textId="77777777" w:rsidR="00CB4B00" w:rsidRDefault="0006023A" w:rsidP="00983D3C">
      <w:pPr>
        <w:spacing w:after="0"/>
        <w:ind w:firstLine="709"/>
        <w:jc w:val="both"/>
        <w:rPr>
          <w:rFonts w:cs="Times New Roman"/>
          <w:sz w:val="24"/>
          <w:szCs w:val="24"/>
        </w:rPr>
      </w:pPr>
      <w:r>
        <w:rPr>
          <w:rFonts w:cs="Times New Roman"/>
          <w:sz w:val="24"/>
          <w:szCs w:val="24"/>
        </w:rPr>
        <w:t>2.1.</w:t>
      </w:r>
      <w:r>
        <w:rPr>
          <w:rFonts w:cs="Times New Roman"/>
          <w:sz w:val="24"/>
          <w:szCs w:val="24"/>
        </w:rPr>
        <w:tab/>
        <w:t>Стоимость Имущества определена на торгах в сумме ______________ (_____________________________________________________________________________________________________________________________________) рублей.</w:t>
      </w:r>
    </w:p>
    <w:p w14:paraId="66074C86" w14:textId="77777777" w:rsidR="00CB4B00" w:rsidRPr="00A206A1" w:rsidRDefault="0006023A" w:rsidP="00983D3C">
      <w:pPr>
        <w:spacing w:after="0"/>
        <w:ind w:firstLine="709"/>
        <w:jc w:val="both"/>
        <w:rPr>
          <w:rFonts w:cs="Times New Roman"/>
          <w:sz w:val="24"/>
          <w:szCs w:val="24"/>
        </w:rPr>
      </w:pPr>
      <w:r>
        <w:rPr>
          <w:rFonts w:cs="Times New Roman"/>
          <w:sz w:val="24"/>
          <w:szCs w:val="24"/>
        </w:rPr>
        <w:t>2.2.</w:t>
      </w:r>
      <w:r>
        <w:rPr>
          <w:rFonts w:cs="Times New Roman"/>
          <w:sz w:val="24"/>
          <w:szCs w:val="24"/>
        </w:rPr>
        <w:tab/>
        <w:t xml:space="preserve">Задаток, внесённый Покупателем для участия в торгах, засчитывается в счёт </w:t>
      </w:r>
      <w:r w:rsidRPr="00A206A1">
        <w:rPr>
          <w:rFonts w:cs="Times New Roman"/>
          <w:sz w:val="24"/>
          <w:szCs w:val="24"/>
        </w:rPr>
        <w:t>оплаты имущества по настоящему Договору.</w:t>
      </w:r>
      <w:r w:rsidR="00D82E48" w:rsidRPr="00A206A1">
        <w:rPr>
          <w:rFonts w:cs="Times New Roman"/>
          <w:sz w:val="24"/>
          <w:szCs w:val="24"/>
        </w:rPr>
        <w:t xml:space="preserve"> </w:t>
      </w:r>
    </w:p>
    <w:p w14:paraId="623D190C" w14:textId="77777777" w:rsidR="005C7270" w:rsidRDefault="0006023A" w:rsidP="00983D3C">
      <w:pPr>
        <w:spacing w:after="0"/>
        <w:ind w:firstLine="709"/>
        <w:jc w:val="both"/>
        <w:rPr>
          <w:rFonts w:cs="Times New Roman"/>
          <w:sz w:val="24"/>
          <w:szCs w:val="24"/>
        </w:rPr>
      </w:pPr>
      <w:r w:rsidRPr="00A206A1">
        <w:rPr>
          <w:rFonts w:cs="Times New Roman"/>
          <w:sz w:val="24"/>
          <w:szCs w:val="24"/>
        </w:rPr>
        <w:t>2.3.</w:t>
      </w:r>
      <w:r w:rsidRPr="00A206A1">
        <w:rPr>
          <w:rFonts w:cs="Times New Roman"/>
          <w:sz w:val="24"/>
          <w:szCs w:val="24"/>
        </w:rPr>
        <w:tab/>
        <w:t xml:space="preserve">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w:t>
      </w:r>
      <w:r w:rsidRPr="00A206A1">
        <w:rPr>
          <w:rFonts w:cs="Times New Roman"/>
          <w:sz w:val="24"/>
          <w:szCs w:val="24"/>
        </w:rPr>
        <w:lastRenderedPageBreak/>
        <w:t xml:space="preserve">следующем порядке: _________________ рубля уплачиваются на </w:t>
      </w:r>
      <w:r w:rsidR="005C7270">
        <w:rPr>
          <w:rFonts w:cs="Times New Roman"/>
          <w:sz w:val="24"/>
          <w:szCs w:val="24"/>
        </w:rPr>
        <w:t>р</w:t>
      </w:r>
      <w:r w:rsidR="005C7270" w:rsidRPr="005C7270">
        <w:rPr>
          <w:rFonts w:cs="Times New Roman"/>
          <w:sz w:val="24"/>
          <w:szCs w:val="24"/>
        </w:rPr>
        <w:t xml:space="preserve">асчётный счёт  40702810613000002033 Банк САМАРСКИЙ РФ АО "РОССЕЛЬХОЗБАНК" БИК 043601978 </w:t>
      </w:r>
      <w:r w:rsidR="00D82E48" w:rsidRPr="00A206A1">
        <w:rPr>
          <w:rFonts w:cs="Times New Roman"/>
          <w:sz w:val="24"/>
          <w:szCs w:val="24"/>
        </w:rPr>
        <w:t xml:space="preserve"> </w:t>
      </w:r>
    </w:p>
    <w:p w14:paraId="1035B478" w14:textId="6DB8B678" w:rsidR="00CB4B00" w:rsidRDefault="0006023A" w:rsidP="00983D3C">
      <w:pPr>
        <w:spacing w:after="0"/>
        <w:ind w:firstLine="709"/>
        <w:jc w:val="both"/>
        <w:rPr>
          <w:rFonts w:cs="Times New Roman"/>
          <w:sz w:val="24"/>
          <w:szCs w:val="24"/>
        </w:rPr>
      </w:pPr>
      <w:r w:rsidRPr="00A206A1">
        <w:rPr>
          <w:rFonts w:cs="Times New Roman"/>
          <w:sz w:val="24"/>
          <w:szCs w:val="24"/>
        </w:rPr>
        <w:t xml:space="preserve">оставшаяся часть в размере _________________ рубля уплачиваются на </w:t>
      </w:r>
      <w:r w:rsidR="005C7270" w:rsidRPr="005C7270">
        <w:rPr>
          <w:rFonts w:cs="Times New Roman"/>
          <w:sz w:val="24"/>
          <w:szCs w:val="24"/>
        </w:rPr>
        <w:t>40702810500770003947  Банк ПАО "БАНК УРАЛСИБ" БИК 044525787 Корреспондентский счет 30101810100000000787 в ГУ Банка России по Центральному федеральному округу</w:t>
      </w:r>
      <w:r w:rsidRPr="00A206A1">
        <w:rPr>
          <w:rFonts w:cs="Times New Roman"/>
          <w:sz w:val="24"/>
          <w:szCs w:val="24"/>
        </w:rPr>
        <w:t>2.4.</w:t>
      </w:r>
      <w:r w:rsidRPr="00A206A1">
        <w:rPr>
          <w:rFonts w:cs="Times New Roman"/>
          <w:sz w:val="24"/>
          <w:szCs w:val="24"/>
        </w:rPr>
        <w:tab/>
        <w:t>Обязательство Покупателя по оплате Имущества является исполненным с момента поступления денежных средств</w:t>
      </w:r>
      <w:r>
        <w:rPr>
          <w:rFonts w:cs="Times New Roman"/>
          <w:sz w:val="24"/>
          <w:szCs w:val="24"/>
        </w:rPr>
        <w:t>, указанных в п.2.1. настоящего договора на счёт Продавца.</w:t>
      </w:r>
    </w:p>
    <w:p w14:paraId="27080A2B" w14:textId="77777777" w:rsidR="00CB4B00" w:rsidRDefault="00CB4B00" w:rsidP="00983D3C">
      <w:pPr>
        <w:spacing w:after="0"/>
        <w:ind w:firstLine="709"/>
        <w:jc w:val="both"/>
        <w:rPr>
          <w:rFonts w:cs="Times New Roman"/>
          <w:sz w:val="24"/>
          <w:szCs w:val="24"/>
        </w:rPr>
      </w:pPr>
    </w:p>
    <w:p w14:paraId="7A7ADD33"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3.</w:t>
      </w:r>
      <w:r w:rsidRPr="001A0C8E">
        <w:rPr>
          <w:rFonts w:cs="Times New Roman"/>
          <w:b/>
          <w:sz w:val="24"/>
          <w:szCs w:val="24"/>
        </w:rPr>
        <w:tab/>
        <w:t>Передача Имущества</w:t>
      </w:r>
    </w:p>
    <w:p w14:paraId="5684D59A" w14:textId="77777777" w:rsidR="00CB4B00" w:rsidRDefault="0006023A" w:rsidP="00983D3C">
      <w:pPr>
        <w:spacing w:after="0"/>
        <w:ind w:firstLine="709"/>
        <w:jc w:val="both"/>
        <w:rPr>
          <w:rFonts w:cs="Times New Roman"/>
          <w:sz w:val="24"/>
          <w:szCs w:val="24"/>
        </w:rPr>
      </w:pPr>
      <w:r>
        <w:rPr>
          <w:rFonts w:cs="Times New Roman"/>
          <w:sz w:val="24"/>
          <w:szCs w:val="24"/>
        </w:rPr>
        <w:t>3.1.</w:t>
      </w:r>
      <w:r>
        <w:rPr>
          <w:rFonts w:cs="Times New Roman"/>
          <w:sz w:val="24"/>
          <w:szCs w:val="24"/>
        </w:rPr>
        <w:tab/>
        <w:t>Передача Имущества осуществляется в течение 10 рабочих дней со дня полной оплаты.</w:t>
      </w:r>
    </w:p>
    <w:p w14:paraId="41035A53" w14:textId="77777777" w:rsidR="00CB4B00" w:rsidRDefault="0006023A" w:rsidP="00983D3C">
      <w:pPr>
        <w:spacing w:after="0"/>
        <w:ind w:firstLine="709"/>
        <w:jc w:val="both"/>
        <w:rPr>
          <w:rFonts w:cs="Times New Roman"/>
          <w:sz w:val="24"/>
          <w:szCs w:val="24"/>
        </w:rPr>
      </w:pPr>
      <w:r>
        <w:rPr>
          <w:rFonts w:cs="Times New Roman"/>
          <w:sz w:val="24"/>
          <w:szCs w:val="24"/>
        </w:rPr>
        <w:t>3.2.</w:t>
      </w:r>
      <w:r>
        <w:rPr>
          <w:rFonts w:cs="Times New Roman"/>
          <w:sz w:val="24"/>
          <w:szCs w:val="24"/>
        </w:rPr>
        <w:tab/>
        <w:t>Имущество передаётся по месту его нахождения.</w:t>
      </w:r>
    </w:p>
    <w:p w14:paraId="38ACF2C7" w14:textId="77777777" w:rsidR="00CB4B00" w:rsidRDefault="0006023A" w:rsidP="00983D3C">
      <w:pPr>
        <w:spacing w:after="0"/>
        <w:ind w:firstLine="709"/>
        <w:jc w:val="both"/>
        <w:rPr>
          <w:rFonts w:cs="Times New Roman"/>
          <w:sz w:val="24"/>
          <w:szCs w:val="24"/>
        </w:rPr>
      </w:pPr>
      <w:r>
        <w:rPr>
          <w:rFonts w:cs="Times New Roman"/>
          <w:sz w:val="24"/>
          <w:szCs w:val="24"/>
        </w:rPr>
        <w:t>3.3.</w:t>
      </w:r>
      <w:r>
        <w:rPr>
          <w:rFonts w:cs="Times New Roman"/>
          <w:sz w:val="24"/>
          <w:szCs w:val="24"/>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14:paraId="5DEA80DA" w14:textId="77777777" w:rsidR="00CB4B00" w:rsidRDefault="0006023A" w:rsidP="00983D3C">
      <w:pPr>
        <w:spacing w:after="0"/>
        <w:ind w:firstLine="709"/>
        <w:jc w:val="both"/>
        <w:rPr>
          <w:rFonts w:cs="Times New Roman"/>
          <w:sz w:val="24"/>
          <w:szCs w:val="24"/>
        </w:rPr>
      </w:pPr>
      <w:r>
        <w:rPr>
          <w:rFonts w:cs="Times New Roman"/>
          <w:sz w:val="24"/>
          <w:szCs w:val="24"/>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14:paraId="085E0CC1" w14:textId="77777777" w:rsidR="00CB4B00" w:rsidRDefault="0006023A" w:rsidP="00983D3C">
      <w:pPr>
        <w:spacing w:after="0"/>
        <w:ind w:firstLine="709"/>
        <w:jc w:val="both"/>
        <w:rPr>
          <w:rFonts w:cs="Times New Roman"/>
          <w:sz w:val="24"/>
          <w:szCs w:val="24"/>
        </w:rPr>
      </w:pPr>
      <w:r>
        <w:rPr>
          <w:rFonts w:cs="Times New Roman"/>
          <w:sz w:val="24"/>
          <w:szCs w:val="24"/>
        </w:rPr>
        <w:t>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w:t>
      </w:r>
      <w:r w:rsidR="007722F2">
        <w:rPr>
          <w:rFonts w:cs="Times New Roman"/>
          <w:sz w:val="24"/>
          <w:szCs w:val="24"/>
        </w:rPr>
        <w:t xml:space="preserve"> </w:t>
      </w:r>
    </w:p>
    <w:p w14:paraId="1B1C0EA0" w14:textId="77777777" w:rsidR="007722F2" w:rsidRPr="00E150B6" w:rsidRDefault="007722F2" w:rsidP="00983D3C">
      <w:pPr>
        <w:spacing w:after="0"/>
        <w:ind w:firstLine="709"/>
        <w:jc w:val="both"/>
        <w:rPr>
          <w:rFonts w:cs="Times New Roman"/>
          <w:sz w:val="24"/>
          <w:szCs w:val="24"/>
        </w:rPr>
      </w:pPr>
      <w:r w:rsidRPr="00E150B6">
        <w:rPr>
          <w:rFonts w:cs="Times New Roman"/>
          <w:sz w:val="24"/>
          <w:szCs w:val="24"/>
        </w:rPr>
        <w:t>Покупатель обязуется принять на себя и за свой счет следующие риски:</w:t>
      </w:r>
    </w:p>
    <w:p w14:paraId="1E69C0AE" w14:textId="77777777" w:rsidR="007A360A" w:rsidRPr="00E150B6" w:rsidRDefault="007A360A" w:rsidP="00983D3C">
      <w:pPr>
        <w:spacing w:after="0"/>
        <w:ind w:firstLine="709"/>
        <w:jc w:val="both"/>
        <w:rPr>
          <w:rFonts w:cs="Times New Roman"/>
          <w:sz w:val="24"/>
          <w:szCs w:val="24"/>
        </w:rPr>
      </w:pPr>
      <w:r w:rsidRPr="00E150B6">
        <w:rPr>
          <w:rFonts w:cs="Times New Roman"/>
          <w:sz w:val="24"/>
          <w:szCs w:val="24"/>
        </w:rPr>
        <w:t xml:space="preserve">-  приобретения имущества без осмотра и предварительного ознакомления с имуществом. </w:t>
      </w:r>
    </w:p>
    <w:p w14:paraId="5A11A1A9" w14:textId="77777777" w:rsidR="008E604B" w:rsidRPr="00E150B6" w:rsidRDefault="008E604B" w:rsidP="00983D3C">
      <w:pPr>
        <w:spacing w:after="0"/>
        <w:ind w:firstLine="709"/>
        <w:jc w:val="both"/>
        <w:rPr>
          <w:rFonts w:cs="Times New Roman"/>
          <w:sz w:val="24"/>
          <w:szCs w:val="24"/>
        </w:rPr>
      </w:pPr>
      <w:r w:rsidRPr="00E150B6">
        <w:rPr>
          <w:rFonts w:cs="Times New Roman"/>
          <w:sz w:val="24"/>
          <w:szCs w:val="24"/>
        </w:rPr>
        <w:t xml:space="preserve">-  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14:paraId="7173B10D" w14:textId="77777777" w:rsidR="008E604B" w:rsidRPr="00E150B6" w:rsidRDefault="008E604B" w:rsidP="00983D3C">
      <w:pPr>
        <w:spacing w:after="0"/>
        <w:ind w:firstLine="709"/>
        <w:jc w:val="both"/>
        <w:rPr>
          <w:rFonts w:cs="Times New Roman"/>
          <w:sz w:val="24"/>
          <w:szCs w:val="24"/>
        </w:rPr>
      </w:pPr>
      <w:r w:rsidRPr="00E150B6">
        <w:rPr>
          <w:rFonts w:cs="Times New Roman"/>
          <w:sz w:val="24"/>
          <w:szCs w:val="24"/>
        </w:rPr>
        <w:t>- отсутствия факта государственной регистрации отдельных объектов недвижимого имущества. В таких случаях</w:t>
      </w:r>
      <w:r w:rsidR="00E47840" w:rsidRPr="00E150B6">
        <w:rPr>
          <w:rFonts w:cs="Times New Roman"/>
          <w:sz w:val="24"/>
          <w:szCs w:val="24"/>
        </w:rPr>
        <w:t>,</w:t>
      </w:r>
      <w:r w:rsidRPr="00E150B6">
        <w:rPr>
          <w:rFonts w:cs="Times New Roman"/>
          <w:sz w:val="24"/>
          <w:szCs w:val="24"/>
        </w:rPr>
        <w:t xml:space="preserve"> объект реализуется как </w:t>
      </w:r>
      <w:r w:rsidR="00E47840" w:rsidRPr="00E150B6">
        <w:rPr>
          <w:rFonts w:cs="Times New Roman"/>
          <w:sz w:val="24"/>
          <w:szCs w:val="24"/>
        </w:rPr>
        <w:t>комплекс строительных материалов для разбора</w:t>
      </w:r>
      <w:r w:rsidR="001A0C8E" w:rsidRPr="00E150B6">
        <w:rPr>
          <w:rFonts w:cs="Times New Roman"/>
          <w:sz w:val="24"/>
          <w:szCs w:val="24"/>
        </w:rPr>
        <w:t xml:space="preserve"> и демонтажа</w:t>
      </w:r>
      <w:r w:rsidR="00E47840" w:rsidRPr="00E150B6">
        <w:rPr>
          <w:rFonts w:cs="Times New Roman"/>
          <w:sz w:val="24"/>
          <w:szCs w:val="24"/>
        </w:rPr>
        <w:t>.</w:t>
      </w:r>
    </w:p>
    <w:p w14:paraId="7E5C25B2" w14:textId="77777777" w:rsidR="00E47840" w:rsidRPr="00E150B6" w:rsidRDefault="00E47840" w:rsidP="00983D3C">
      <w:pPr>
        <w:spacing w:after="0"/>
        <w:ind w:firstLine="709"/>
        <w:jc w:val="both"/>
        <w:rPr>
          <w:rFonts w:cs="Times New Roman"/>
          <w:sz w:val="24"/>
          <w:szCs w:val="24"/>
        </w:rPr>
      </w:pPr>
      <w:r w:rsidRPr="00E150B6">
        <w:rPr>
          <w:rFonts w:cs="Times New Roman"/>
          <w:sz w:val="24"/>
          <w:szCs w:val="24"/>
        </w:rPr>
        <w:t>- факт внесения изменений в ЕГРН св</w:t>
      </w:r>
      <w:r w:rsidR="001B7E9D" w:rsidRPr="00E150B6">
        <w:rPr>
          <w:rFonts w:cs="Times New Roman"/>
          <w:sz w:val="24"/>
          <w:szCs w:val="24"/>
        </w:rPr>
        <w:t xml:space="preserve">едений об объектах недвижимости, влекущих изменение объемно-планировочных показателей объектов недвижимости, их постановки на кадастровый учет, смены кадастровых номеров, и проведения с ними иных регистрационных действий. </w:t>
      </w:r>
    </w:p>
    <w:p w14:paraId="301F261C" w14:textId="77777777" w:rsidR="00CB4B00" w:rsidRDefault="0006023A" w:rsidP="00983D3C">
      <w:pPr>
        <w:spacing w:after="0"/>
        <w:ind w:firstLine="709"/>
        <w:jc w:val="both"/>
        <w:rPr>
          <w:rFonts w:cs="Times New Roman"/>
          <w:sz w:val="24"/>
          <w:szCs w:val="24"/>
        </w:rPr>
      </w:pPr>
      <w:r w:rsidRPr="00E150B6">
        <w:rPr>
          <w:rFonts w:cs="Times New Roman"/>
          <w:sz w:val="24"/>
          <w:szCs w:val="24"/>
        </w:rPr>
        <w:t>3.5.</w:t>
      </w:r>
      <w:r w:rsidRPr="00E150B6">
        <w:rPr>
          <w:rFonts w:cs="Times New Roman"/>
          <w:sz w:val="24"/>
          <w:szCs w:val="24"/>
        </w:rPr>
        <w:tab/>
        <w:t>Обязательство Продавца по передаче Имущества Покупателю считается исполненным с момента подписания Акта приёма-передачи</w:t>
      </w:r>
      <w:r>
        <w:rPr>
          <w:rFonts w:cs="Times New Roman"/>
          <w:sz w:val="24"/>
          <w:szCs w:val="24"/>
        </w:rPr>
        <w:t>.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14:paraId="3605D12C" w14:textId="77777777" w:rsidR="00CB4B00" w:rsidRDefault="0006023A" w:rsidP="00983D3C">
      <w:pPr>
        <w:spacing w:after="0"/>
        <w:ind w:firstLine="709"/>
        <w:jc w:val="both"/>
        <w:rPr>
          <w:rFonts w:cs="Times New Roman"/>
          <w:sz w:val="24"/>
          <w:szCs w:val="24"/>
        </w:rPr>
      </w:pPr>
      <w:r>
        <w:rPr>
          <w:rFonts w:cs="Times New Roman"/>
          <w:sz w:val="24"/>
          <w:szCs w:val="24"/>
        </w:rPr>
        <w:t>3.6.</w:t>
      </w:r>
      <w:r>
        <w:rPr>
          <w:rFonts w:cs="Times New Roman"/>
          <w:sz w:val="24"/>
          <w:szCs w:val="24"/>
        </w:rPr>
        <w:tab/>
        <w:t>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так же иные расходы, самостоятельно несёт ответственность за несоблюдение требований законодательства перед государственными/муниципальными органами.</w:t>
      </w:r>
    </w:p>
    <w:p w14:paraId="18364606" w14:textId="77777777" w:rsidR="00CB4B00" w:rsidRDefault="0006023A" w:rsidP="00983D3C">
      <w:pPr>
        <w:spacing w:after="0"/>
        <w:ind w:firstLine="709"/>
        <w:jc w:val="both"/>
        <w:rPr>
          <w:rFonts w:cs="Times New Roman"/>
          <w:sz w:val="24"/>
          <w:szCs w:val="24"/>
        </w:rPr>
      </w:pPr>
      <w:r>
        <w:rPr>
          <w:rFonts w:cs="Times New Roman"/>
          <w:sz w:val="24"/>
          <w:szCs w:val="24"/>
        </w:rPr>
        <w:t>3.7.</w:t>
      </w:r>
      <w:r>
        <w:rPr>
          <w:rFonts w:cs="Times New Roman"/>
          <w:sz w:val="24"/>
          <w:szCs w:val="24"/>
        </w:rPr>
        <w:tab/>
        <w:t>С момента передачи Имущества по Акту приёма-передачи на Покупателя переходит риск случайной гибели или повреждения Имущества.</w:t>
      </w:r>
    </w:p>
    <w:p w14:paraId="75292121" w14:textId="77777777" w:rsidR="00CB4B00" w:rsidRDefault="00CB4B00" w:rsidP="00983D3C">
      <w:pPr>
        <w:spacing w:after="0"/>
        <w:ind w:firstLine="709"/>
        <w:jc w:val="both"/>
        <w:rPr>
          <w:rFonts w:cs="Times New Roman"/>
          <w:sz w:val="24"/>
          <w:szCs w:val="24"/>
        </w:rPr>
      </w:pPr>
    </w:p>
    <w:p w14:paraId="45E8DDBB"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4.</w:t>
      </w:r>
      <w:r w:rsidRPr="001A0C8E">
        <w:rPr>
          <w:rFonts w:cs="Times New Roman"/>
          <w:b/>
          <w:sz w:val="24"/>
          <w:szCs w:val="24"/>
        </w:rPr>
        <w:tab/>
        <w:t>Обязанности сторон</w:t>
      </w:r>
    </w:p>
    <w:p w14:paraId="118F3AC2" w14:textId="4E1B6F19" w:rsidR="00CB4B00" w:rsidRDefault="0006023A" w:rsidP="00983D3C">
      <w:pPr>
        <w:spacing w:after="0"/>
        <w:ind w:firstLine="709"/>
        <w:jc w:val="both"/>
        <w:rPr>
          <w:rFonts w:cs="Times New Roman"/>
          <w:sz w:val="24"/>
          <w:szCs w:val="24"/>
        </w:rPr>
      </w:pPr>
      <w:r>
        <w:rPr>
          <w:rFonts w:cs="Times New Roman"/>
          <w:sz w:val="24"/>
          <w:szCs w:val="24"/>
        </w:rPr>
        <w:t>4.1.</w:t>
      </w:r>
      <w:r w:rsidR="00FE2E37">
        <w:rPr>
          <w:rFonts w:cs="Times New Roman"/>
          <w:sz w:val="24"/>
          <w:szCs w:val="24"/>
        </w:rPr>
        <w:t xml:space="preserve">1. </w:t>
      </w:r>
      <w:r>
        <w:rPr>
          <w:rFonts w:cs="Times New Roman"/>
          <w:sz w:val="24"/>
          <w:szCs w:val="24"/>
        </w:rPr>
        <w:t xml:space="preserve">Покупатель обязан в течение </w:t>
      </w:r>
      <w:r w:rsidR="005C7270">
        <w:rPr>
          <w:rFonts w:cs="Times New Roman"/>
          <w:sz w:val="24"/>
          <w:szCs w:val="24"/>
        </w:rPr>
        <w:t>30</w:t>
      </w:r>
      <w:r>
        <w:rPr>
          <w:rFonts w:cs="Times New Roman"/>
          <w:sz w:val="24"/>
          <w:szCs w:val="24"/>
        </w:rPr>
        <w:t xml:space="preserve"> </w:t>
      </w:r>
      <w:r w:rsidR="005C7270">
        <w:rPr>
          <w:rFonts w:cs="Times New Roman"/>
          <w:sz w:val="24"/>
          <w:szCs w:val="24"/>
        </w:rPr>
        <w:t>(тридцати</w:t>
      </w:r>
      <w:r>
        <w:rPr>
          <w:rFonts w:cs="Times New Roman"/>
          <w:sz w:val="24"/>
          <w:szCs w:val="24"/>
        </w:rPr>
        <w:t>)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14:paraId="3ECDE690" w14:textId="7A8CBA5A" w:rsidR="00CB4B00" w:rsidRDefault="0006023A" w:rsidP="00983D3C">
      <w:pPr>
        <w:spacing w:after="0"/>
        <w:ind w:firstLine="709"/>
        <w:jc w:val="both"/>
        <w:rPr>
          <w:rFonts w:cs="Times New Roman"/>
          <w:sz w:val="24"/>
          <w:szCs w:val="24"/>
        </w:rPr>
      </w:pPr>
      <w:r>
        <w:rPr>
          <w:rFonts w:cs="Times New Roman"/>
          <w:sz w:val="24"/>
          <w:szCs w:val="24"/>
        </w:rPr>
        <w:t>4.1.2.</w:t>
      </w:r>
      <w:r>
        <w:rPr>
          <w:rFonts w:cs="Times New Roman"/>
          <w:sz w:val="24"/>
          <w:szCs w:val="24"/>
        </w:rPr>
        <w:tab/>
        <w:t xml:space="preserve">Стороны обязаны в течение </w:t>
      </w:r>
      <w:r w:rsidR="005C7270">
        <w:rPr>
          <w:rFonts w:cs="Times New Roman"/>
          <w:sz w:val="24"/>
          <w:szCs w:val="24"/>
        </w:rPr>
        <w:t>30</w:t>
      </w:r>
      <w:r>
        <w:rPr>
          <w:rFonts w:cs="Times New Roman"/>
          <w:sz w:val="24"/>
          <w:szCs w:val="24"/>
        </w:rPr>
        <w:t xml:space="preserve"> (</w:t>
      </w:r>
      <w:r w:rsidR="005C7270">
        <w:rPr>
          <w:rFonts w:cs="Times New Roman"/>
          <w:sz w:val="24"/>
          <w:szCs w:val="24"/>
        </w:rPr>
        <w:t>тридцати)</w:t>
      </w:r>
      <w:r>
        <w:rPr>
          <w:rFonts w:cs="Times New Roman"/>
          <w:sz w:val="24"/>
          <w:szCs w:val="24"/>
        </w:rPr>
        <w:t xml:space="preserve"> дней после подписания Акта приёма-передачи обратиться в Росреестр для регистрации перехода права собственности на объекты недвижимости.</w:t>
      </w:r>
    </w:p>
    <w:p w14:paraId="7C130417" w14:textId="77777777" w:rsidR="00CB4B00" w:rsidRDefault="0006023A" w:rsidP="00983D3C">
      <w:pPr>
        <w:spacing w:after="0"/>
        <w:ind w:firstLine="709"/>
        <w:jc w:val="both"/>
        <w:rPr>
          <w:rFonts w:cs="Times New Roman"/>
          <w:sz w:val="24"/>
          <w:szCs w:val="24"/>
        </w:rPr>
      </w:pPr>
      <w:r>
        <w:rPr>
          <w:rFonts w:cs="Times New Roman"/>
          <w:sz w:val="24"/>
          <w:szCs w:val="24"/>
        </w:rPr>
        <w:t>4.2.</w:t>
      </w:r>
      <w:r>
        <w:rPr>
          <w:rFonts w:cs="Times New Roman"/>
          <w:sz w:val="24"/>
          <w:szCs w:val="24"/>
        </w:rPr>
        <w:tab/>
        <w:t>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на Имущество осуществляется за счёт Покупателя.</w:t>
      </w:r>
    </w:p>
    <w:p w14:paraId="0090E823" w14:textId="77777777" w:rsidR="001A0C8E" w:rsidRDefault="001A0C8E" w:rsidP="00983D3C">
      <w:pPr>
        <w:spacing w:after="0"/>
        <w:ind w:firstLine="709"/>
        <w:jc w:val="both"/>
        <w:rPr>
          <w:rFonts w:cs="Times New Roman"/>
          <w:sz w:val="24"/>
          <w:szCs w:val="24"/>
        </w:rPr>
      </w:pPr>
    </w:p>
    <w:p w14:paraId="52262AE8" w14:textId="77777777" w:rsidR="00CB4B00" w:rsidRPr="001A0C8E" w:rsidRDefault="0006023A" w:rsidP="00983D3C">
      <w:pPr>
        <w:spacing w:after="0"/>
        <w:ind w:firstLine="709"/>
        <w:jc w:val="both"/>
        <w:rPr>
          <w:rFonts w:cs="Times New Roman"/>
          <w:b/>
          <w:sz w:val="24"/>
          <w:szCs w:val="24"/>
        </w:rPr>
      </w:pPr>
      <w:r w:rsidRPr="001A0C8E">
        <w:rPr>
          <w:rFonts w:cs="Times New Roman"/>
          <w:b/>
          <w:sz w:val="24"/>
          <w:szCs w:val="24"/>
        </w:rPr>
        <w:t>5.</w:t>
      </w:r>
      <w:r w:rsidRPr="001A0C8E">
        <w:rPr>
          <w:rFonts w:cs="Times New Roman"/>
          <w:b/>
          <w:sz w:val="24"/>
          <w:szCs w:val="24"/>
        </w:rPr>
        <w:tab/>
        <w:t>Ответственность сторон</w:t>
      </w:r>
    </w:p>
    <w:p w14:paraId="1D48D5DC" w14:textId="77777777" w:rsidR="00CB4B00" w:rsidRDefault="0006023A" w:rsidP="00983D3C">
      <w:pPr>
        <w:spacing w:after="0"/>
        <w:ind w:firstLine="709"/>
        <w:jc w:val="both"/>
        <w:rPr>
          <w:rFonts w:cs="Times New Roman"/>
          <w:sz w:val="24"/>
          <w:szCs w:val="24"/>
        </w:rPr>
      </w:pPr>
      <w:r>
        <w:rPr>
          <w:rFonts w:cs="Times New Roman"/>
          <w:sz w:val="24"/>
          <w:szCs w:val="24"/>
        </w:rPr>
        <w:t>5.1.</w:t>
      </w:r>
      <w:r>
        <w:rPr>
          <w:rFonts w:cs="Times New Roman"/>
          <w:sz w:val="24"/>
          <w:szCs w:val="24"/>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0E41141E" w14:textId="77777777" w:rsidR="00CB4B00" w:rsidRDefault="0006023A" w:rsidP="00983D3C">
      <w:pPr>
        <w:spacing w:after="0"/>
        <w:ind w:firstLine="709"/>
        <w:jc w:val="both"/>
        <w:rPr>
          <w:rFonts w:cs="Times New Roman"/>
          <w:sz w:val="24"/>
          <w:szCs w:val="24"/>
        </w:rPr>
      </w:pPr>
      <w:r>
        <w:rPr>
          <w:rFonts w:cs="Times New Roman"/>
          <w:sz w:val="24"/>
          <w:szCs w:val="24"/>
        </w:rPr>
        <w:t>5.2.</w:t>
      </w:r>
      <w:r>
        <w:rPr>
          <w:rFonts w:cs="Times New Roman"/>
          <w:sz w:val="24"/>
          <w:szCs w:val="24"/>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14:paraId="297D31B3" w14:textId="47AFCC29" w:rsidR="00CB4B00" w:rsidRPr="00FD6570" w:rsidRDefault="0006023A" w:rsidP="00983D3C">
      <w:pPr>
        <w:spacing w:after="0"/>
        <w:ind w:firstLine="709"/>
        <w:jc w:val="both"/>
        <w:rPr>
          <w:rFonts w:cs="Times New Roman"/>
          <w:sz w:val="24"/>
          <w:szCs w:val="24"/>
        </w:rPr>
      </w:pPr>
      <w:r w:rsidRPr="004820F5">
        <w:rPr>
          <w:rFonts w:cs="Times New Roman"/>
          <w:sz w:val="24"/>
          <w:szCs w:val="24"/>
        </w:rPr>
        <w:t>5.</w:t>
      </w:r>
      <w:r w:rsidR="005C7270">
        <w:rPr>
          <w:rFonts w:cs="Times New Roman"/>
          <w:sz w:val="24"/>
          <w:szCs w:val="24"/>
        </w:rPr>
        <w:t>3</w:t>
      </w:r>
      <w:r w:rsidRPr="004820F5">
        <w:rPr>
          <w:rFonts w:cs="Times New Roman"/>
          <w:sz w:val="24"/>
          <w:szCs w:val="24"/>
        </w:rPr>
        <w:t>.</w:t>
      </w:r>
      <w:r w:rsidRPr="004820F5">
        <w:rPr>
          <w:rFonts w:cs="Times New Roman"/>
          <w:sz w:val="24"/>
          <w:szCs w:val="24"/>
        </w:rPr>
        <w:tab/>
        <w:t>Покупатель компенсирует Продавцу все убытки, возникшие в связи с привлечением Продавца</w:t>
      </w:r>
      <w:r>
        <w:rPr>
          <w:rFonts w:cs="Times New Roman"/>
          <w:sz w:val="24"/>
          <w:szCs w:val="24"/>
        </w:rPr>
        <w:t xml:space="preserve">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w:t>
      </w:r>
      <w:r w:rsidRPr="00FD6570">
        <w:rPr>
          <w:rFonts w:cs="Times New Roman"/>
          <w:sz w:val="24"/>
          <w:szCs w:val="24"/>
        </w:rPr>
        <w:t>изменения регистрационных данных о собственнике в ГИБДД.</w:t>
      </w:r>
    </w:p>
    <w:p w14:paraId="42E86E7A" w14:textId="0AF5FDFF" w:rsidR="001A0C8E" w:rsidRPr="00FD6570" w:rsidRDefault="001A0C8E" w:rsidP="00983D3C">
      <w:pPr>
        <w:spacing w:after="0"/>
        <w:ind w:firstLine="709"/>
        <w:jc w:val="both"/>
        <w:rPr>
          <w:rFonts w:cs="Times New Roman"/>
          <w:sz w:val="24"/>
          <w:szCs w:val="24"/>
        </w:rPr>
      </w:pPr>
      <w:r w:rsidRPr="00FD6570">
        <w:rPr>
          <w:rFonts w:cs="Times New Roman"/>
          <w:sz w:val="24"/>
          <w:szCs w:val="24"/>
        </w:rPr>
        <w:t>5.</w:t>
      </w:r>
      <w:r w:rsidR="005C7270">
        <w:rPr>
          <w:rFonts w:cs="Times New Roman"/>
          <w:sz w:val="24"/>
          <w:szCs w:val="24"/>
        </w:rPr>
        <w:t>4</w:t>
      </w:r>
      <w:r w:rsidRPr="00FD6570">
        <w:rPr>
          <w:rFonts w:cs="Times New Roman"/>
          <w:sz w:val="24"/>
          <w:szCs w:val="24"/>
        </w:rPr>
        <w:t xml:space="preserve">. Покупатель обязан возместить </w:t>
      </w:r>
      <w:r w:rsidR="0001393E" w:rsidRPr="00FD6570">
        <w:rPr>
          <w:rFonts w:cs="Times New Roman"/>
          <w:sz w:val="24"/>
          <w:szCs w:val="24"/>
        </w:rPr>
        <w:t xml:space="preserve">убытки Продавца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14:paraId="69E31EFA" w14:textId="058C2D76" w:rsidR="0001393E" w:rsidRPr="00FD6570" w:rsidRDefault="0001393E" w:rsidP="00983D3C">
      <w:pPr>
        <w:spacing w:after="0"/>
        <w:ind w:firstLine="709"/>
        <w:jc w:val="both"/>
        <w:rPr>
          <w:rFonts w:cs="Times New Roman"/>
          <w:sz w:val="24"/>
          <w:szCs w:val="24"/>
        </w:rPr>
      </w:pPr>
      <w:r w:rsidRPr="00FD6570">
        <w:rPr>
          <w:rFonts w:cs="Times New Roman"/>
          <w:sz w:val="24"/>
          <w:szCs w:val="24"/>
        </w:rPr>
        <w:t>5.</w:t>
      </w:r>
      <w:r w:rsidR="005C7270">
        <w:rPr>
          <w:rFonts w:cs="Times New Roman"/>
          <w:sz w:val="24"/>
          <w:szCs w:val="24"/>
        </w:rPr>
        <w:t>5</w:t>
      </w:r>
      <w:r w:rsidRPr="00FD6570">
        <w:rPr>
          <w:rFonts w:cs="Times New Roman"/>
          <w:sz w:val="24"/>
          <w:szCs w:val="24"/>
        </w:rPr>
        <w:t xml:space="preserve">. Покупатель несет риск, нарушения порядка оплаты имущества указанного в п.2.3. настоящего договора. Оплата имущества, на другой счет </w:t>
      </w:r>
      <w:r w:rsidR="00813706" w:rsidRPr="00FD6570">
        <w:rPr>
          <w:rFonts w:cs="Times New Roman"/>
          <w:sz w:val="24"/>
          <w:szCs w:val="24"/>
        </w:rPr>
        <w:t xml:space="preserve">Должника или иным не согласованным настоящим договором и или  конкурсным управляющим реквизитам, повлекшее в дальнейшем списание денежных средств в соответствии с картотекой предъявленных к счету документов, является ответственностью Покупателя и свидетельствует о не 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14:paraId="492842CC" w14:textId="77777777" w:rsidR="00CB4B00" w:rsidRDefault="00CB4B00" w:rsidP="00983D3C">
      <w:pPr>
        <w:spacing w:after="0"/>
        <w:ind w:firstLine="709"/>
        <w:jc w:val="both"/>
        <w:rPr>
          <w:rFonts w:cs="Times New Roman"/>
          <w:sz w:val="24"/>
          <w:szCs w:val="24"/>
        </w:rPr>
      </w:pPr>
    </w:p>
    <w:p w14:paraId="28976E1E" w14:textId="77777777" w:rsidR="00156CAB" w:rsidRDefault="00156CAB" w:rsidP="00983D3C">
      <w:pPr>
        <w:spacing w:after="0"/>
        <w:ind w:firstLine="709"/>
        <w:jc w:val="both"/>
        <w:rPr>
          <w:rFonts w:cs="Times New Roman"/>
          <w:sz w:val="24"/>
          <w:szCs w:val="24"/>
        </w:rPr>
      </w:pPr>
    </w:p>
    <w:p w14:paraId="54683EDA" w14:textId="77777777" w:rsidR="00156CAB" w:rsidRPr="00FD6570" w:rsidRDefault="00156CAB" w:rsidP="00983D3C">
      <w:pPr>
        <w:spacing w:after="0"/>
        <w:ind w:firstLine="709"/>
        <w:jc w:val="both"/>
        <w:rPr>
          <w:rFonts w:cs="Times New Roman"/>
          <w:sz w:val="24"/>
          <w:szCs w:val="24"/>
        </w:rPr>
      </w:pPr>
    </w:p>
    <w:p w14:paraId="3E4015C0" w14:textId="77777777" w:rsidR="00CB4B00" w:rsidRPr="00FD6570" w:rsidRDefault="0006023A" w:rsidP="00983D3C">
      <w:pPr>
        <w:spacing w:after="0"/>
        <w:ind w:firstLine="709"/>
        <w:jc w:val="both"/>
        <w:rPr>
          <w:rFonts w:cs="Times New Roman"/>
          <w:b/>
          <w:sz w:val="24"/>
          <w:szCs w:val="24"/>
        </w:rPr>
      </w:pPr>
      <w:r w:rsidRPr="00FD6570">
        <w:rPr>
          <w:rFonts w:cs="Times New Roman"/>
          <w:b/>
          <w:sz w:val="24"/>
          <w:szCs w:val="24"/>
        </w:rPr>
        <w:t>6.</w:t>
      </w:r>
      <w:r w:rsidRPr="00FD6570">
        <w:rPr>
          <w:rFonts w:cs="Times New Roman"/>
          <w:b/>
          <w:sz w:val="24"/>
          <w:szCs w:val="24"/>
        </w:rPr>
        <w:tab/>
        <w:t xml:space="preserve">Обстоятельства непреодолимой силы </w:t>
      </w:r>
    </w:p>
    <w:p w14:paraId="3B8F3773" w14:textId="77777777" w:rsidR="00CB4B00" w:rsidRDefault="0006023A" w:rsidP="00983D3C">
      <w:pPr>
        <w:spacing w:after="0"/>
        <w:ind w:firstLine="709"/>
        <w:jc w:val="both"/>
        <w:rPr>
          <w:rFonts w:cs="Times New Roman"/>
          <w:sz w:val="24"/>
          <w:szCs w:val="24"/>
        </w:rPr>
      </w:pPr>
      <w:r w:rsidRPr="00FD6570">
        <w:rPr>
          <w:rFonts w:cs="Times New Roman"/>
          <w:sz w:val="24"/>
          <w:szCs w:val="24"/>
        </w:rPr>
        <w:t>6.1.</w:t>
      </w:r>
      <w:r w:rsidRPr="00FD6570">
        <w:rPr>
          <w:rFonts w:cs="Times New Roman"/>
          <w:sz w:val="24"/>
          <w:szCs w:val="24"/>
        </w:rPr>
        <w:tab/>
        <w:t xml:space="preserve"> Стороны освобождаются от</w:t>
      </w:r>
      <w:r>
        <w:rPr>
          <w:rFonts w:cs="Times New Roman"/>
          <w:sz w:val="24"/>
          <w:szCs w:val="24"/>
        </w:rPr>
        <w:t xml:space="preserve">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004F024F" w14:textId="77777777" w:rsidR="00CB4B00" w:rsidRDefault="0006023A" w:rsidP="00983D3C">
      <w:pPr>
        <w:spacing w:after="0"/>
        <w:ind w:firstLine="709"/>
        <w:jc w:val="both"/>
        <w:rPr>
          <w:rFonts w:cs="Times New Roman"/>
          <w:sz w:val="24"/>
          <w:szCs w:val="24"/>
        </w:rPr>
      </w:pPr>
      <w:r>
        <w:rPr>
          <w:rFonts w:cs="Times New Roman"/>
          <w:sz w:val="24"/>
          <w:szCs w:val="24"/>
        </w:rPr>
        <w:t>6.2.</w:t>
      </w:r>
      <w:r>
        <w:rPr>
          <w:rFonts w:cs="Times New Roman"/>
          <w:sz w:val="24"/>
          <w:szCs w:val="24"/>
        </w:rPr>
        <w:tab/>
        <w:t xml:space="preserve"> 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организации .</w:t>
      </w:r>
    </w:p>
    <w:p w14:paraId="721847C5" w14:textId="77777777" w:rsidR="00CB4B00" w:rsidRDefault="0006023A" w:rsidP="00983D3C">
      <w:pPr>
        <w:spacing w:after="0"/>
        <w:ind w:firstLine="709"/>
        <w:jc w:val="both"/>
        <w:rPr>
          <w:rFonts w:cs="Times New Roman"/>
          <w:sz w:val="24"/>
          <w:szCs w:val="24"/>
        </w:rPr>
      </w:pPr>
      <w:r>
        <w:rPr>
          <w:rFonts w:cs="Times New Roman"/>
          <w:sz w:val="24"/>
          <w:szCs w:val="24"/>
        </w:rPr>
        <w:t>6.3.</w:t>
      </w:r>
      <w:r>
        <w:rPr>
          <w:rFonts w:cs="Times New Roman"/>
          <w:sz w:val="24"/>
          <w:szCs w:val="24"/>
        </w:rPr>
        <w:tab/>
        <w:t xml:space="preserve"> 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28863DD1" w14:textId="77777777" w:rsidR="00CB4B00" w:rsidRDefault="00CB4B00" w:rsidP="00983D3C">
      <w:pPr>
        <w:spacing w:after="0"/>
        <w:ind w:firstLine="709"/>
        <w:jc w:val="both"/>
        <w:rPr>
          <w:rFonts w:cs="Times New Roman"/>
          <w:sz w:val="24"/>
          <w:szCs w:val="24"/>
        </w:rPr>
      </w:pPr>
    </w:p>
    <w:p w14:paraId="40FE3658" w14:textId="77777777" w:rsidR="00CB4B00" w:rsidRPr="0001393E" w:rsidRDefault="0006023A" w:rsidP="00983D3C">
      <w:pPr>
        <w:spacing w:after="0"/>
        <w:ind w:firstLine="709"/>
        <w:jc w:val="both"/>
        <w:rPr>
          <w:rFonts w:cs="Times New Roman"/>
          <w:b/>
          <w:sz w:val="24"/>
          <w:szCs w:val="24"/>
        </w:rPr>
      </w:pPr>
      <w:r w:rsidRPr="0001393E">
        <w:rPr>
          <w:rFonts w:cs="Times New Roman"/>
          <w:b/>
          <w:sz w:val="24"/>
          <w:szCs w:val="24"/>
        </w:rPr>
        <w:t>7.</w:t>
      </w:r>
      <w:r w:rsidRPr="0001393E">
        <w:rPr>
          <w:rFonts w:cs="Times New Roman"/>
          <w:b/>
          <w:sz w:val="24"/>
          <w:szCs w:val="24"/>
        </w:rPr>
        <w:tab/>
        <w:t>Конфиденциальность</w:t>
      </w:r>
    </w:p>
    <w:p w14:paraId="7377A961" w14:textId="77777777" w:rsidR="00CB4B00" w:rsidRDefault="0006023A" w:rsidP="00983D3C">
      <w:pPr>
        <w:spacing w:after="0"/>
        <w:ind w:firstLine="709"/>
        <w:jc w:val="both"/>
        <w:rPr>
          <w:rFonts w:cs="Times New Roman"/>
          <w:sz w:val="24"/>
          <w:szCs w:val="24"/>
        </w:rPr>
      </w:pPr>
      <w:r>
        <w:rPr>
          <w:rFonts w:cs="Times New Roman"/>
          <w:sz w:val="24"/>
          <w:szCs w:val="24"/>
        </w:rPr>
        <w:t>7.1.</w:t>
      </w:r>
      <w:r>
        <w:rPr>
          <w:rFonts w:cs="Times New Roman"/>
          <w:sz w:val="24"/>
          <w:szCs w:val="24"/>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14:paraId="50A9DF28" w14:textId="77777777" w:rsidR="00CB4B00" w:rsidRPr="0001393E" w:rsidRDefault="0006023A" w:rsidP="00983D3C">
      <w:pPr>
        <w:spacing w:after="0"/>
        <w:ind w:firstLine="709"/>
        <w:jc w:val="both"/>
        <w:rPr>
          <w:rFonts w:cs="Times New Roman"/>
          <w:b/>
          <w:sz w:val="24"/>
          <w:szCs w:val="24"/>
        </w:rPr>
      </w:pPr>
      <w:r w:rsidRPr="0001393E">
        <w:rPr>
          <w:rFonts w:cs="Times New Roman"/>
          <w:b/>
          <w:sz w:val="24"/>
          <w:szCs w:val="24"/>
        </w:rPr>
        <w:t>8.</w:t>
      </w:r>
      <w:r w:rsidRPr="0001393E">
        <w:rPr>
          <w:rFonts w:cs="Times New Roman"/>
          <w:b/>
          <w:sz w:val="24"/>
          <w:szCs w:val="24"/>
        </w:rPr>
        <w:tab/>
        <w:t>Прочие условия</w:t>
      </w:r>
    </w:p>
    <w:p w14:paraId="1FE2D12F" w14:textId="77777777" w:rsidR="00CB4B00" w:rsidRDefault="0006023A" w:rsidP="00983D3C">
      <w:pPr>
        <w:spacing w:after="0"/>
        <w:ind w:firstLine="709"/>
        <w:jc w:val="both"/>
        <w:rPr>
          <w:rFonts w:cs="Times New Roman"/>
          <w:sz w:val="24"/>
          <w:szCs w:val="24"/>
        </w:rPr>
      </w:pPr>
      <w:r>
        <w:rPr>
          <w:rFonts w:cs="Times New Roman"/>
          <w:sz w:val="24"/>
          <w:szCs w:val="24"/>
        </w:rPr>
        <w:t>8.1.</w:t>
      </w:r>
      <w:r>
        <w:rPr>
          <w:rFonts w:cs="Times New Roman"/>
          <w:sz w:val="24"/>
          <w:szCs w:val="24"/>
        </w:rPr>
        <w:tab/>
        <w:t>Настоящий договор вступает в силу с момента его подписания.</w:t>
      </w:r>
    </w:p>
    <w:p w14:paraId="5B7FAEC5" w14:textId="77777777" w:rsidR="00CB4B00" w:rsidRDefault="0006023A" w:rsidP="00983D3C">
      <w:pPr>
        <w:spacing w:after="0"/>
        <w:ind w:firstLine="709"/>
        <w:jc w:val="both"/>
        <w:rPr>
          <w:rFonts w:cs="Times New Roman"/>
          <w:sz w:val="24"/>
          <w:szCs w:val="24"/>
        </w:rPr>
      </w:pPr>
      <w:r>
        <w:rPr>
          <w:rFonts w:cs="Times New Roman"/>
          <w:sz w:val="24"/>
          <w:szCs w:val="24"/>
        </w:rPr>
        <w:t>8.2.</w:t>
      </w:r>
      <w:r>
        <w:rPr>
          <w:rFonts w:cs="Times New Roman"/>
          <w:sz w:val="24"/>
          <w:szCs w:val="24"/>
        </w:rPr>
        <w:tab/>
        <w:t>Продавец вправе в одностороннем порядке отказаться от исполнения Договора в случае неоплаты Имущества в срок и порядке, предусмотренных в Договоре.</w:t>
      </w:r>
    </w:p>
    <w:p w14:paraId="4C60AC55" w14:textId="1DEE870E" w:rsidR="00CB4B00" w:rsidRDefault="0006023A" w:rsidP="00983D3C">
      <w:pPr>
        <w:spacing w:after="0"/>
        <w:ind w:firstLine="709"/>
        <w:jc w:val="both"/>
        <w:rPr>
          <w:rFonts w:cs="Times New Roman"/>
          <w:sz w:val="24"/>
          <w:szCs w:val="24"/>
        </w:rPr>
      </w:pPr>
      <w:r>
        <w:rPr>
          <w:rFonts w:cs="Times New Roman"/>
          <w:sz w:val="24"/>
          <w:szCs w:val="24"/>
        </w:rPr>
        <w:t>8.3.</w:t>
      </w:r>
      <w:r>
        <w:rPr>
          <w:rFonts w:cs="Times New Roman"/>
          <w:sz w:val="24"/>
          <w:szCs w:val="24"/>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w:t>
      </w:r>
      <w:r w:rsidR="00415B81">
        <w:rPr>
          <w:rFonts w:cs="Times New Roman"/>
          <w:sz w:val="24"/>
          <w:szCs w:val="24"/>
        </w:rPr>
        <w:t>10</w:t>
      </w:r>
      <w:r w:rsidR="000E5198">
        <w:rPr>
          <w:rFonts w:cs="Times New Roman"/>
          <w:sz w:val="24"/>
          <w:szCs w:val="24"/>
        </w:rPr>
        <w:t xml:space="preserve"> </w:t>
      </w:r>
      <w:r>
        <w:rPr>
          <w:rFonts w:cs="Times New Roman"/>
          <w:sz w:val="24"/>
          <w:szCs w:val="24"/>
        </w:rPr>
        <w:t xml:space="preserve"> календарных дней.</w:t>
      </w:r>
    </w:p>
    <w:p w14:paraId="33C020E1" w14:textId="77777777" w:rsidR="00CB4B00" w:rsidRDefault="0006023A" w:rsidP="00983D3C">
      <w:pPr>
        <w:spacing w:after="0"/>
        <w:ind w:firstLine="709"/>
        <w:jc w:val="both"/>
        <w:rPr>
          <w:rFonts w:cs="Times New Roman"/>
          <w:sz w:val="24"/>
          <w:szCs w:val="24"/>
        </w:rPr>
      </w:pPr>
      <w:r>
        <w:rPr>
          <w:rFonts w:cs="Times New Roman"/>
          <w:sz w:val="24"/>
          <w:szCs w:val="24"/>
        </w:rPr>
        <w:t>8.4.</w:t>
      </w:r>
      <w:r>
        <w:rPr>
          <w:rFonts w:cs="Times New Roman"/>
          <w:sz w:val="24"/>
          <w:szCs w:val="24"/>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14:paraId="6CBA3612" w14:textId="77777777" w:rsidR="00CB4B00" w:rsidRDefault="0006023A" w:rsidP="00983D3C">
      <w:pPr>
        <w:spacing w:after="0"/>
        <w:ind w:firstLine="709"/>
        <w:jc w:val="both"/>
        <w:rPr>
          <w:rFonts w:cs="Times New Roman"/>
          <w:sz w:val="24"/>
          <w:szCs w:val="24"/>
        </w:rPr>
      </w:pPr>
      <w:r>
        <w:rPr>
          <w:rFonts w:cs="Times New Roman"/>
          <w:sz w:val="24"/>
          <w:szCs w:val="24"/>
        </w:rPr>
        <w:t>8.5.</w:t>
      </w:r>
      <w:r>
        <w:rPr>
          <w:rFonts w:cs="Times New Roman"/>
          <w:sz w:val="24"/>
          <w:szCs w:val="24"/>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14:paraId="3EB944AE" w14:textId="77777777" w:rsidR="00D04173" w:rsidRPr="00FD6570" w:rsidRDefault="0006023A" w:rsidP="00983D3C">
      <w:pPr>
        <w:spacing w:after="0"/>
        <w:ind w:firstLine="709"/>
        <w:jc w:val="both"/>
        <w:rPr>
          <w:rFonts w:cs="Times New Roman"/>
          <w:sz w:val="24"/>
          <w:szCs w:val="24"/>
        </w:rPr>
      </w:pPr>
      <w:r w:rsidRPr="00FD6570">
        <w:rPr>
          <w:rFonts w:cs="Times New Roman"/>
          <w:sz w:val="24"/>
          <w:szCs w:val="24"/>
        </w:rPr>
        <w:t>8.6.</w:t>
      </w:r>
      <w:r w:rsidRPr="00FD6570">
        <w:rPr>
          <w:rFonts w:cs="Times New Roman"/>
          <w:sz w:val="24"/>
          <w:szCs w:val="24"/>
        </w:rPr>
        <w:tab/>
      </w:r>
      <w:r w:rsidR="00D04173" w:rsidRPr="00FD6570">
        <w:rPr>
          <w:rFonts w:cs="Times New Roman"/>
          <w:sz w:val="24"/>
          <w:szCs w:val="24"/>
        </w:rPr>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имущества включенного в предмет торгов, стороны обязаны подписать соответствующие дополнительные соглашения к настоящему договору. </w:t>
      </w:r>
    </w:p>
    <w:p w14:paraId="648C8FAA" w14:textId="77777777" w:rsidR="00D04173" w:rsidRPr="00FD6570" w:rsidRDefault="00D04173" w:rsidP="00983D3C">
      <w:pPr>
        <w:spacing w:after="0"/>
        <w:ind w:firstLine="709"/>
        <w:jc w:val="both"/>
        <w:rPr>
          <w:rFonts w:cs="Times New Roman"/>
          <w:sz w:val="24"/>
          <w:szCs w:val="24"/>
        </w:rPr>
      </w:pPr>
      <w:r w:rsidRPr="00FD6570">
        <w:rPr>
          <w:rFonts w:cs="Times New Roman"/>
          <w:sz w:val="24"/>
          <w:szCs w:val="24"/>
        </w:rPr>
        <w:t xml:space="preserve">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будет является приложением к настоящему договору, являться его неотъемлемой частью и будет считаться созданным исключительно для целей проведения регистрационных действий.  </w:t>
      </w:r>
    </w:p>
    <w:p w14:paraId="7F705F65" w14:textId="77777777" w:rsidR="00CB4B00" w:rsidRDefault="0006023A" w:rsidP="00983D3C">
      <w:pPr>
        <w:spacing w:after="0"/>
        <w:ind w:firstLine="709"/>
        <w:jc w:val="both"/>
        <w:rPr>
          <w:rFonts w:cs="Times New Roman"/>
          <w:sz w:val="24"/>
          <w:szCs w:val="24"/>
        </w:rPr>
      </w:pPr>
      <w:r w:rsidRPr="00FD6570">
        <w:rPr>
          <w:rFonts w:cs="Times New Roman"/>
          <w:sz w:val="24"/>
          <w:szCs w:val="24"/>
        </w:rPr>
        <w:t>Любые дополнения, протоколы, приложения к настоящему договору становятся его неотъемлемыми частями с момента их подписания уполномоченными</w:t>
      </w:r>
      <w:r>
        <w:rPr>
          <w:rFonts w:cs="Times New Roman"/>
          <w:sz w:val="24"/>
          <w:szCs w:val="24"/>
        </w:rPr>
        <w:t xml:space="preserve"> представителями Сторон.</w:t>
      </w:r>
    </w:p>
    <w:p w14:paraId="1508A273" w14:textId="77777777" w:rsidR="00CB4B00" w:rsidRDefault="0006023A" w:rsidP="00983D3C">
      <w:pPr>
        <w:spacing w:after="0"/>
        <w:ind w:firstLine="709"/>
        <w:jc w:val="both"/>
        <w:rPr>
          <w:rFonts w:cs="Times New Roman"/>
          <w:sz w:val="24"/>
          <w:szCs w:val="24"/>
        </w:rPr>
      </w:pPr>
      <w:r>
        <w:rPr>
          <w:rFonts w:cs="Times New Roman"/>
          <w:sz w:val="24"/>
          <w:szCs w:val="24"/>
        </w:rPr>
        <w:t>8.7.</w:t>
      </w:r>
      <w:r>
        <w:rPr>
          <w:rFonts w:cs="Times New Roman"/>
          <w:sz w:val="24"/>
          <w:szCs w:val="24"/>
        </w:rPr>
        <w:tab/>
        <w:t>Во всем, что не оговорено в настоящем договоре, Стороны руководствуются действующим законодательством Российской Федерации.</w:t>
      </w:r>
    </w:p>
    <w:p w14:paraId="074CD9E4" w14:textId="6BD6A064" w:rsidR="00CB4B00" w:rsidRDefault="0006023A" w:rsidP="00983D3C">
      <w:pPr>
        <w:spacing w:after="0"/>
        <w:ind w:firstLine="709"/>
        <w:jc w:val="both"/>
        <w:rPr>
          <w:rFonts w:cs="Times New Roman"/>
          <w:sz w:val="24"/>
          <w:szCs w:val="24"/>
        </w:rPr>
      </w:pPr>
      <w:r>
        <w:rPr>
          <w:rFonts w:cs="Times New Roman"/>
          <w:sz w:val="24"/>
          <w:szCs w:val="24"/>
        </w:rPr>
        <w:t>8.8.</w:t>
      </w:r>
      <w:r>
        <w:rPr>
          <w:rFonts w:cs="Times New Roman"/>
          <w:sz w:val="24"/>
          <w:szCs w:val="24"/>
        </w:rPr>
        <w:tab/>
        <w:t xml:space="preserve">Стороны обязуются разрешать споры и разногласия, возникшие из Договора или в связи с ним, путём переговоров. В случае недостижения согласия спор передаётся на рассмотрение в Арбитражный суд </w:t>
      </w:r>
      <w:r w:rsidR="000E5198">
        <w:rPr>
          <w:rFonts w:cs="Times New Roman"/>
          <w:sz w:val="24"/>
          <w:szCs w:val="24"/>
        </w:rPr>
        <w:t xml:space="preserve">Самарской </w:t>
      </w:r>
      <w:r>
        <w:rPr>
          <w:rFonts w:cs="Times New Roman"/>
          <w:sz w:val="24"/>
          <w:szCs w:val="24"/>
        </w:rPr>
        <w:t xml:space="preserve"> области.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tbl>
      <w:tblPr>
        <w:tblW w:w="10603" w:type="dxa"/>
        <w:tblInd w:w="-5" w:type="dxa"/>
        <w:tblLayout w:type="fixed"/>
        <w:tblLook w:val="04A0" w:firstRow="1" w:lastRow="0" w:firstColumn="1" w:lastColumn="0" w:noHBand="0" w:noVBand="1"/>
      </w:tblPr>
      <w:tblGrid>
        <w:gridCol w:w="5216"/>
        <w:gridCol w:w="5387"/>
      </w:tblGrid>
      <w:tr w:rsidR="00CB4B00" w14:paraId="466FB3AB" w14:textId="77777777">
        <w:tc>
          <w:tcPr>
            <w:tcW w:w="5216" w:type="dxa"/>
          </w:tcPr>
          <w:p w14:paraId="19F2EF31" w14:textId="77777777" w:rsidR="000E5198" w:rsidRDefault="000E5198" w:rsidP="00983D3C">
            <w:pPr>
              <w:spacing w:after="0"/>
              <w:jc w:val="center"/>
              <w:rPr>
                <w:rFonts w:cs="Times New Roman"/>
                <w:b/>
                <w:sz w:val="24"/>
                <w:szCs w:val="24"/>
              </w:rPr>
            </w:pPr>
          </w:p>
          <w:p w14:paraId="40A87EE2" w14:textId="23D4133E" w:rsidR="00CB4B00" w:rsidRPr="00983D3C" w:rsidRDefault="0006023A" w:rsidP="00983D3C">
            <w:pPr>
              <w:spacing w:after="0"/>
              <w:jc w:val="center"/>
              <w:rPr>
                <w:rFonts w:eastAsia="Times New Roman" w:cs="Times New Roman"/>
                <w:b/>
                <w:bCs/>
                <w:sz w:val="24"/>
                <w:szCs w:val="24"/>
                <w:lang w:eastAsia="ar-SA"/>
              </w:rPr>
            </w:pPr>
            <w:r w:rsidRPr="00813706">
              <w:rPr>
                <w:rFonts w:cs="Times New Roman"/>
                <w:b/>
                <w:sz w:val="24"/>
                <w:szCs w:val="24"/>
              </w:rPr>
              <w:t>9.</w:t>
            </w:r>
            <w:r w:rsidRPr="00813706">
              <w:rPr>
                <w:rFonts w:cs="Times New Roman"/>
                <w:b/>
                <w:sz w:val="24"/>
                <w:szCs w:val="24"/>
              </w:rPr>
              <w:tab/>
              <w:t>Реквизиты и подписи сторон</w:t>
            </w:r>
            <w:r w:rsidRPr="00983D3C">
              <w:rPr>
                <w:rFonts w:eastAsia="Times New Roman" w:cs="Times New Roman"/>
                <w:b/>
                <w:bCs/>
                <w:sz w:val="24"/>
                <w:szCs w:val="24"/>
                <w:lang w:eastAsia="ru-RU"/>
              </w:rPr>
              <w:t xml:space="preserve">                                                                                                 </w:t>
            </w:r>
          </w:p>
          <w:p w14:paraId="1B1887AF" w14:textId="77777777" w:rsidR="00CB4B00" w:rsidRPr="00983D3C" w:rsidRDefault="0006023A" w:rsidP="00983D3C">
            <w:pPr>
              <w:suppressAutoHyphens/>
              <w:snapToGrid w:val="0"/>
              <w:spacing w:after="0"/>
              <w:jc w:val="center"/>
              <w:rPr>
                <w:rFonts w:eastAsia="Times New Roman" w:cs="Times New Roman"/>
                <w:b/>
                <w:bCs/>
                <w:sz w:val="24"/>
                <w:szCs w:val="24"/>
                <w:lang w:eastAsia="ar-SA"/>
              </w:rPr>
            </w:pPr>
            <w:r w:rsidRPr="00983D3C">
              <w:rPr>
                <w:rFonts w:eastAsia="Times New Roman" w:cs="Times New Roman"/>
                <w:b/>
                <w:bCs/>
                <w:sz w:val="24"/>
                <w:szCs w:val="24"/>
                <w:lang w:eastAsia="ar-SA"/>
              </w:rPr>
              <w:t>ПРОДАВЕЦ:</w:t>
            </w:r>
          </w:p>
        </w:tc>
        <w:tc>
          <w:tcPr>
            <w:tcW w:w="5387" w:type="dxa"/>
          </w:tcPr>
          <w:p w14:paraId="171A076A" w14:textId="77777777" w:rsidR="00CB4B00" w:rsidRPr="00983D3C" w:rsidRDefault="00CB4B00" w:rsidP="00983D3C">
            <w:pPr>
              <w:suppressAutoHyphens/>
              <w:snapToGrid w:val="0"/>
              <w:spacing w:after="0"/>
              <w:jc w:val="center"/>
              <w:rPr>
                <w:rFonts w:eastAsia="Times New Roman" w:cs="Times New Roman"/>
                <w:b/>
                <w:bCs/>
                <w:sz w:val="24"/>
                <w:szCs w:val="24"/>
                <w:lang w:eastAsia="ar-SA"/>
              </w:rPr>
            </w:pPr>
          </w:p>
          <w:p w14:paraId="5C9B21E2" w14:textId="77777777" w:rsidR="00CB4B00" w:rsidRPr="00983D3C" w:rsidRDefault="0006023A" w:rsidP="00983D3C">
            <w:pPr>
              <w:suppressAutoHyphens/>
              <w:snapToGrid w:val="0"/>
              <w:spacing w:after="0"/>
              <w:jc w:val="center"/>
              <w:rPr>
                <w:rFonts w:eastAsia="Times New Roman" w:cs="Times New Roman"/>
                <w:b/>
                <w:bCs/>
                <w:sz w:val="24"/>
                <w:szCs w:val="24"/>
                <w:lang w:eastAsia="ar-SA"/>
              </w:rPr>
            </w:pPr>
            <w:r w:rsidRPr="00983D3C">
              <w:rPr>
                <w:rFonts w:eastAsia="Times New Roman" w:cs="Times New Roman"/>
                <w:b/>
                <w:bCs/>
                <w:sz w:val="24"/>
                <w:szCs w:val="24"/>
                <w:lang w:eastAsia="ar-SA"/>
              </w:rPr>
              <w:t>ПОКУПАТЕЛЬ:</w:t>
            </w:r>
          </w:p>
        </w:tc>
      </w:tr>
      <w:tr w:rsidR="00CB4B00" w14:paraId="34B893B8" w14:textId="77777777">
        <w:tc>
          <w:tcPr>
            <w:tcW w:w="5216" w:type="dxa"/>
          </w:tcPr>
          <w:p w14:paraId="464C756C" w14:textId="73FE5930" w:rsidR="00CB4B00" w:rsidRPr="00983D3C" w:rsidRDefault="0006023A" w:rsidP="00983D3C">
            <w:pPr>
              <w:suppressAutoHyphens/>
              <w:spacing w:after="0"/>
              <w:rPr>
                <w:rFonts w:eastAsia="Times New Roman" w:cs="Times New Roman"/>
                <w:b/>
                <w:sz w:val="24"/>
                <w:szCs w:val="24"/>
                <w:lang w:eastAsia="ar-SA"/>
              </w:rPr>
            </w:pPr>
            <w:r w:rsidRPr="00983D3C">
              <w:rPr>
                <w:rFonts w:eastAsia="Times New Roman" w:cs="Times New Roman"/>
                <w:b/>
                <w:sz w:val="24"/>
                <w:szCs w:val="24"/>
                <w:lang w:eastAsia="ar-SA"/>
              </w:rPr>
              <w:t>Общество с ограниченной ответственностью «</w:t>
            </w:r>
            <w:r w:rsidR="005C7270">
              <w:rPr>
                <w:rFonts w:eastAsia="Times New Roman" w:cs="Times New Roman"/>
                <w:b/>
                <w:sz w:val="24"/>
                <w:szCs w:val="24"/>
                <w:lang w:eastAsia="ru-RU"/>
              </w:rPr>
              <w:t>Мясоагропром</w:t>
            </w:r>
            <w:r w:rsidRPr="00983D3C">
              <w:rPr>
                <w:rFonts w:eastAsia="Times New Roman" w:cs="Times New Roman"/>
                <w:b/>
                <w:sz w:val="24"/>
                <w:szCs w:val="24"/>
                <w:lang w:eastAsia="ar-SA"/>
              </w:rPr>
              <w:t>»</w:t>
            </w:r>
          </w:p>
          <w:p w14:paraId="408BE004" w14:textId="30667B2F" w:rsidR="00CB4B00" w:rsidRPr="00983D3C" w:rsidRDefault="005C7270" w:rsidP="00983D3C">
            <w:pPr>
              <w:suppressAutoHyphens/>
              <w:spacing w:after="0"/>
              <w:jc w:val="both"/>
              <w:rPr>
                <w:rFonts w:eastAsia="Times New Roman" w:cs="Times New Roman"/>
                <w:sz w:val="24"/>
                <w:szCs w:val="24"/>
                <w:lang w:eastAsia="ru-RU"/>
              </w:rPr>
            </w:pPr>
            <w:r w:rsidRPr="005C7270">
              <w:rPr>
                <w:rFonts w:eastAsia="Times New Roman" w:cs="Times New Roman"/>
                <w:sz w:val="24"/>
                <w:szCs w:val="24"/>
                <w:lang w:eastAsia="ru-RU"/>
              </w:rPr>
              <w:t>(юридический адрес: 446412, Самарская область, Кинельский район, п. Комсомольский, ул. Тополиная, д. 15А, ИНН 6367007107, ОГРН 1026303514379</w:t>
            </w:r>
          </w:p>
          <w:p w14:paraId="511DE307" w14:textId="77777777" w:rsidR="00CB4B00" w:rsidRPr="00983D3C" w:rsidRDefault="0006023A" w:rsidP="00983D3C">
            <w:pPr>
              <w:suppressAutoHyphens/>
              <w:spacing w:after="0"/>
              <w:rPr>
                <w:rFonts w:eastAsia="Times New Roman" w:cs="Times New Roman"/>
                <w:b/>
                <w:sz w:val="24"/>
                <w:szCs w:val="24"/>
                <w:lang w:eastAsia="ar-SA"/>
              </w:rPr>
            </w:pPr>
            <w:r w:rsidRPr="00983D3C">
              <w:rPr>
                <w:rFonts w:eastAsia="Times New Roman" w:cs="Times New Roman"/>
                <w:b/>
                <w:sz w:val="24"/>
                <w:szCs w:val="24"/>
                <w:lang w:eastAsia="ar-SA"/>
              </w:rPr>
              <w:t>Конкурсный управляющий</w:t>
            </w:r>
          </w:p>
          <w:p w14:paraId="029B5AC3" w14:textId="77777777" w:rsidR="00CB4B00" w:rsidRPr="00983D3C" w:rsidRDefault="00CB4B00" w:rsidP="00983D3C">
            <w:pPr>
              <w:suppressAutoHyphens/>
              <w:spacing w:after="0"/>
              <w:rPr>
                <w:rFonts w:eastAsia="Times New Roman" w:cs="Times New Roman"/>
                <w:b/>
                <w:sz w:val="24"/>
                <w:szCs w:val="24"/>
                <w:lang w:eastAsia="ar-SA"/>
              </w:rPr>
            </w:pPr>
          </w:p>
          <w:p w14:paraId="1CF5AECD" w14:textId="77777777" w:rsidR="00CB4B00" w:rsidRPr="00983D3C" w:rsidRDefault="00CB4B00" w:rsidP="00983D3C">
            <w:pPr>
              <w:suppressAutoHyphens/>
              <w:spacing w:after="0"/>
              <w:rPr>
                <w:rFonts w:eastAsia="Times New Roman" w:cs="Times New Roman"/>
                <w:b/>
                <w:sz w:val="24"/>
                <w:szCs w:val="24"/>
                <w:lang w:eastAsia="ar-SA"/>
              </w:rPr>
            </w:pPr>
          </w:p>
          <w:p w14:paraId="183FBEA7" w14:textId="484D2E4F" w:rsidR="00CB4B00" w:rsidRPr="009A01E8" w:rsidRDefault="0006023A" w:rsidP="00983D3C">
            <w:pPr>
              <w:suppressAutoHyphens/>
              <w:spacing w:after="0"/>
              <w:rPr>
                <w:rFonts w:eastAsia="Times New Roman" w:cs="Times New Roman"/>
                <w:sz w:val="24"/>
                <w:szCs w:val="24"/>
                <w:lang w:eastAsia="ar-SA"/>
              </w:rPr>
            </w:pPr>
            <w:r w:rsidRPr="00983D3C">
              <w:rPr>
                <w:rFonts w:eastAsia="Times New Roman" w:cs="Times New Roman"/>
                <w:b/>
                <w:sz w:val="24"/>
                <w:szCs w:val="24"/>
                <w:lang w:eastAsia="ar-SA"/>
              </w:rPr>
              <w:t xml:space="preserve">_____________________ </w:t>
            </w:r>
            <w:r w:rsidR="005C7270">
              <w:rPr>
                <w:rFonts w:eastAsia="Times New Roman" w:cs="Times New Roman"/>
                <w:b/>
                <w:sz w:val="24"/>
                <w:szCs w:val="24"/>
                <w:lang w:eastAsia="ar-SA"/>
              </w:rPr>
              <w:t>Константинов Е.В.</w:t>
            </w:r>
            <w:r w:rsidR="009A01E8">
              <w:rPr>
                <w:rFonts w:eastAsia="Times New Roman" w:cs="Times New Roman"/>
                <w:sz w:val="24"/>
                <w:szCs w:val="24"/>
                <w:lang w:eastAsia="ar-SA"/>
              </w:rPr>
              <w:t xml:space="preserve"> </w:t>
            </w:r>
            <w:r w:rsidR="00005929">
              <w:rPr>
                <w:rFonts w:eastAsia="Times New Roman" w:cs="Times New Roman"/>
                <w:sz w:val="24"/>
                <w:szCs w:val="24"/>
                <w:lang w:eastAsia="ar-SA"/>
              </w:rPr>
              <w:t xml:space="preserve"> </w:t>
            </w:r>
          </w:p>
          <w:p w14:paraId="6081BE6B" w14:textId="77777777" w:rsidR="00CB4B00" w:rsidRPr="00983D3C" w:rsidRDefault="00CB4B00" w:rsidP="00983D3C">
            <w:pPr>
              <w:suppressAutoHyphens/>
              <w:spacing w:after="0"/>
              <w:rPr>
                <w:rFonts w:eastAsia="Times New Roman" w:cs="Times New Roman"/>
                <w:sz w:val="24"/>
                <w:szCs w:val="24"/>
                <w:lang w:eastAsia="ar-SA"/>
              </w:rPr>
            </w:pPr>
          </w:p>
        </w:tc>
        <w:tc>
          <w:tcPr>
            <w:tcW w:w="5387" w:type="dxa"/>
          </w:tcPr>
          <w:p w14:paraId="6C730016" w14:textId="77777777" w:rsidR="00CB4B00" w:rsidRPr="00983D3C" w:rsidRDefault="00CB4B00" w:rsidP="00983D3C">
            <w:pPr>
              <w:suppressAutoHyphens/>
              <w:spacing w:after="0"/>
              <w:rPr>
                <w:rFonts w:eastAsia="Times New Roman" w:cs="Times New Roman"/>
                <w:sz w:val="24"/>
                <w:szCs w:val="24"/>
                <w:lang w:eastAsia="ar-SA"/>
              </w:rPr>
            </w:pPr>
          </w:p>
          <w:p w14:paraId="12D73771" w14:textId="77777777" w:rsidR="00CB4B00" w:rsidRPr="00983D3C" w:rsidRDefault="0006023A" w:rsidP="00983D3C">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______________________________________________________________________________________</w:t>
            </w:r>
          </w:p>
          <w:p w14:paraId="15FA0683" w14:textId="77777777" w:rsidR="005C7270" w:rsidRDefault="0006023A" w:rsidP="005C7270">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w:t>
            </w:r>
          </w:p>
          <w:p w14:paraId="2F50401E" w14:textId="5409C5E7" w:rsidR="00CB4B00" w:rsidRPr="00983D3C" w:rsidRDefault="0006023A" w:rsidP="005C7270">
            <w:pPr>
              <w:suppressAutoHyphens/>
              <w:spacing w:after="0"/>
              <w:rPr>
                <w:rFonts w:eastAsia="Times New Roman" w:cs="Times New Roman"/>
                <w:sz w:val="24"/>
                <w:szCs w:val="24"/>
                <w:lang w:eastAsia="ar-SA"/>
              </w:rPr>
            </w:pPr>
            <w:r w:rsidRPr="00983D3C">
              <w:rPr>
                <w:rFonts w:eastAsia="Times New Roman" w:cs="Times New Roman"/>
                <w:sz w:val="24"/>
                <w:szCs w:val="24"/>
                <w:lang w:eastAsia="ar-SA"/>
              </w:rPr>
              <w:t>____________            ________________________</w:t>
            </w:r>
          </w:p>
        </w:tc>
      </w:tr>
    </w:tbl>
    <w:p w14:paraId="2807C500" w14:textId="77777777" w:rsidR="00CB4B00" w:rsidRDefault="00CB4B00" w:rsidP="00983D3C">
      <w:pPr>
        <w:spacing w:after="0"/>
        <w:jc w:val="both"/>
      </w:pPr>
    </w:p>
    <w:sectPr w:rsidR="00CB4B00" w:rsidSect="00005929">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D827" w14:textId="77777777" w:rsidR="009E72FB" w:rsidRDefault="009E72FB">
      <w:r>
        <w:separator/>
      </w:r>
    </w:p>
  </w:endnote>
  <w:endnote w:type="continuationSeparator" w:id="0">
    <w:p w14:paraId="5B75C829" w14:textId="77777777" w:rsidR="009E72FB" w:rsidRDefault="009E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EDD9" w14:textId="77777777" w:rsidR="009E72FB" w:rsidRDefault="009E72FB">
      <w:pPr>
        <w:spacing w:after="0"/>
      </w:pPr>
      <w:r>
        <w:separator/>
      </w:r>
    </w:p>
  </w:footnote>
  <w:footnote w:type="continuationSeparator" w:id="0">
    <w:p w14:paraId="33A191FA" w14:textId="77777777" w:rsidR="009E72FB" w:rsidRDefault="009E72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88"/>
    <w:rsid w:val="00005929"/>
    <w:rsid w:val="0001393E"/>
    <w:rsid w:val="0006023A"/>
    <w:rsid w:val="00096C19"/>
    <w:rsid w:val="000C165E"/>
    <w:rsid w:val="000C2D7C"/>
    <w:rsid w:val="000C5018"/>
    <w:rsid w:val="000E5198"/>
    <w:rsid w:val="00156CAB"/>
    <w:rsid w:val="00157BA2"/>
    <w:rsid w:val="001A0C8E"/>
    <w:rsid w:val="001B7E9D"/>
    <w:rsid w:val="001E4B5E"/>
    <w:rsid w:val="00267EDF"/>
    <w:rsid w:val="00301AD9"/>
    <w:rsid w:val="00356D9A"/>
    <w:rsid w:val="003842F4"/>
    <w:rsid w:val="003B698E"/>
    <w:rsid w:val="003C6352"/>
    <w:rsid w:val="003D5011"/>
    <w:rsid w:val="00410E80"/>
    <w:rsid w:val="00415B81"/>
    <w:rsid w:val="004307E0"/>
    <w:rsid w:val="004422EE"/>
    <w:rsid w:val="004820F5"/>
    <w:rsid w:val="00486396"/>
    <w:rsid w:val="004B64D0"/>
    <w:rsid w:val="00557E85"/>
    <w:rsid w:val="005C7270"/>
    <w:rsid w:val="00606144"/>
    <w:rsid w:val="006C0B77"/>
    <w:rsid w:val="006C3757"/>
    <w:rsid w:val="00701B49"/>
    <w:rsid w:val="0072417B"/>
    <w:rsid w:val="007722F2"/>
    <w:rsid w:val="007A360A"/>
    <w:rsid w:val="007C2F76"/>
    <w:rsid w:val="00813706"/>
    <w:rsid w:val="008242FF"/>
    <w:rsid w:val="00870751"/>
    <w:rsid w:val="008977F2"/>
    <w:rsid w:val="008A275D"/>
    <w:rsid w:val="008B05BF"/>
    <w:rsid w:val="008C3BB6"/>
    <w:rsid w:val="008C4CD8"/>
    <w:rsid w:val="008E604B"/>
    <w:rsid w:val="00922C48"/>
    <w:rsid w:val="00953580"/>
    <w:rsid w:val="00957FFC"/>
    <w:rsid w:val="00983D3C"/>
    <w:rsid w:val="009A01E8"/>
    <w:rsid w:val="009E72FB"/>
    <w:rsid w:val="00A206A1"/>
    <w:rsid w:val="00A279BE"/>
    <w:rsid w:val="00A716CB"/>
    <w:rsid w:val="00AE3C5B"/>
    <w:rsid w:val="00B915B7"/>
    <w:rsid w:val="00B9175F"/>
    <w:rsid w:val="00B96C9D"/>
    <w:rsid w:val="00BF29B9"/>
    <w:rsid w:val="00C10851"/>
    <w:rsid w:val="00C111DF"/>
    <w:rsid w:val="00C664D9"/>
    <w:rsid w:val="00C91ACC"/>
    <w:rsid w:val="00CA2403"/>
    <w:rsid w:val="00CB4B00"/>
    <w:rsid w:val="00CE18A3"/>
    <w:rsid w:val="00D04173"/>
    <w:rsid w:val="00D36C66"/>
    <w:rsid w:val="00D82E48"/>
    <w:rsid w:val="00D86DA0"/>
    <w:rsid w:val="00DB25F5"/>
    <w:rsid w:val="00DC3D1A"/>
    <w:rsid w:val="00DE47EC"/>
    <w:rsid w:val="00E150B6"/>
    <w:rsid w:val="00E35D07"/>
    <w:rsid w:val="00E47840"/>
    <w:rsid w:val="00E516BC"/>
    <w:rsid w:val="00E52B4C"/>
    <w:rsid w:val="00E94A47"/>
    <w:rsid w:val="00EA59DF"/>
    <w:rsid w:val="00EE4070"/>
    <w:rsid w:val="00F00888"/>
    <w:rsid w:val="00F12C76"/>
    <w:rsid w:val="00F80BD7"/>
    <w:rsid w:val="00FD6570"/>
    <w:rsid w:val="00FE2E37"/>
    <w:rsid w:val="0B1D7DAF"/>
    <w:rsid w:val="210B58E3"/>
    <w:rsid w:val="35451C50"/>
    <w:rsid w:val="73D114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A05A"/>
  <w15:docId w15:val="{8EE2850C-6859-4F04-963E-D9AEBFCD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B00"/>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CB4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16D717-B721-4C1C-B07D-D26FD6EF18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2093</Words>
  <Characters>11935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Evgenii</cp:lastModifiedBy>
  <cp:revision>6</cp:revision>
  <cp:lastPrinted>2021-09-27T11:13:00Z</cp:lastPrinted>
  <dcterms:created xsi:type="dcterms:W3CDTF">2023-08-22T09:26:00Z</dcterms:created>
  <dcterms:modified xsi:type="dcterms:W3CDTF">2023-08-22T09:39:00Z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6E1C77A52E914D4F9C3D459A74080893</vt:lpwstr>
  </property>
</Properties>
</file>