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4533C45" w:rsidR="00CB638E" w:rsidRPr="00E81E1F" w:rsidRDefault="004B5206" w:rsidP="00CB638E">
      <w:pPr>
        <w:spacing w:after="0" w:line="240" w:lineRule="auto"/>
        <w:ind w:firstLine="567"/>
        <w:jc w:val="both"/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E81E1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 w:rsidRPr="00E81E1F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</w:t>
      </w:r>
      <w:r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Коммерческий Банк «</w:t>
      </w:r>
      <w:proofErr w:type="spellStart"/>
      <w:r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Еврокоммерц</w:t>
      </w:r>
      <w:proofErr w:type="spellEnd"/>
      <w:r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(ПАО КБ "ЕВРОКОММЕРЦ")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127055, Москва, улица Образцова 4, ОГРН: 1020700001464, ИНН: 0711007370, КПП: 771501001) (далее – финансовая организация),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CB638E" w:rsidRPr="00E81E1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81E1F">
        <w:t xml:space="preserve"> </w:t>
      </w:r>
      <w:r w:rsidR="00CB638E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81E1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81E1F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E81E1F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3FCA0DC" w14:textId="0DF2985F" w:rsidR="00E8186C" w:rsidRPr="00E81E1F" w:rsidRDefault="00E8186C" w:rsidP="00E818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- 451,4 кв. м, земельный участок – 2157+/-16 кв. м, адрес: Кабардино-Балкарская </w:t>
      </w:r>
      <w:proofErr w:type="spellStart"/>
      <w:r w:rsidRPr="00E81E1F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, р-н Чегемский, г. Чегем, ул. им. Героя России А.С. </w:t>
      </w:r>
      <w:proofErr w:type="spellStart"/>
      <w:r w:rsidRPr="00E81E1F">
        <w:rPr>
          <w:rFonts w:ascii="Times New Roman" w:hAnsi="Times New Roman" w:cs="Times New Roman"/>
          <w:color w:val="000000"/>
          <w:sz w:val="24"/>
          <w:szCs w:val="24"/>
        </w:rPr>
        <w:t>Кярова</w:t>
      </w:r>
      <w:proofErr w:type="spellEnd"/>
      <w:r w:rsidRPr="00E81E1F">
        <w:rPr>
          <w:rFonts w:ascii="Times New Roman" w:hAnsi="Times New Roman" w:cs="Times New Roman"/>
          <w:color w:val="000000"/>
          <w:sz w:val="24"/>
          <w:szCs w:val="24"/>
        </w:rPr>
        <w:t>, 4 в, кадастровые номера 07:08:0101000:514, 07:08:0101001:171, земли населенных пунктов - для эксплуатации под производственную базу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3 387 301,00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611EE03" w14:textId="7208142C" w:rsidR="004B5206" w:rsidRPr="00E81E1F" w:rsidRDefault="004B5206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4615EFB0" w14:textId="7073BC0A" w:rsidR="00E8186C" w:rsidRPr="00E81E1F" w:rsidRDefault="00E8186C" w:rsidP="00E818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Банкомат, г. Пятигорск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417 470,00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A82965D" w14:textId="6215D6C4" w:rsidR="00CB638E" w:rsidRPr="00E81E1F" w:rsidRDefault="00E8186C" w:rsidP="00E818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Банкомат, г. Пятигорск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427 388,08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4AB4F0B1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1E1F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81E1F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81E1F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81E1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81E1F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81E1F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81E1F">
        <w:rPr>
          <w:rFonts w:ascii="Times New Roman CYR" w:hAnsi="Times New Roman CYR" w:cs="Times New Roman CYR"/>
          <w:color w:val="000000"/>
        </w:rPr>
        <w:t>5</w:t>
      </w:r>
      <w:r w:rsidR="009E7E5E" w:rsidRPr="00E81E1F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81E1F">
        <w:rPr>
          <w:rFonts w:ascii="Times New Roman CYR" w:hAnsi="Times New Roman CYR" w:cs="Times New Roman CYR"/>
          <w:color w:val="000000"/>
        </w:rPr>
        <w:t>(пять)</w:t>
      </w:r>
      <w:r w:rsidRPr="00E81E1F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58667CBA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81E1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81E1F">
        <w:rPr>
          <w:rFonts w:ascii="Times New Roman CYR" w:hAnsi="Times New Roman CYR" w:cs="Times New Roman CYR"/>
          <w:color w:val="000000"/>
        </w:rPr>
        <w:t xml:space="preserve"> </w:t>
      </w:r>
      <w:r w:rsidR="003C13E4" w:rsidRPr="00E81E1F">
        <w:rPr>
          <w:rFonts w:ascii="Times New Roman CYR" w:hAnsi="Times New Roman CYR" w:cs="Times New Roman CYR"/>
          <w:b/>
          <w:bCs/>
          <w:color w:val="000000"/>
        </w:rPr>
        <w:t>16 октября</w:t>
      </w:r>
      <w:r w:rsidR="009E7E5E" w:rsidRPr="00E81E1F">
        <w:rPr>
          <w:rFonts w:ascii="Times New Roman CYR" w:hAnsi="Times New Roman CYR" w:cs="Times New Roman CYR"/>
          <w:color w:val="000000"/>
        </w:rPr>
        <w:t xml:space="preserve"> </w:t>
      </w:r>
      <w:r w:rsidR="00BD0E8E" w:rsidRPr="00E81E1F">
        <w:rPr>
          <w:b/>
        </w:rPr>
        <w:t>202</w:t>
      </w:r>
      <w:r w:rsidR="00761B81" w:rsidRPr="00E81E1F">
        <w:rPr>
          <w:b/>
        </w:rPr>
        <w:t>4</w:t>
      </w:r>
      <w:r w:rsidRPr="00E81E1F">
        <w:rPr>
          <w:b/>
        </w:rPr>
        <w:t xml:space="preserve"> г.</w:t>
      </w:r>
      <w:r w:rsidRPr="00E81E1F">
        <w:t xml:space="preserve"> </w:t>
      </w:r>
      <w:r w:rsidRPr="00E81E1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81E1F">
        <w:rPr>
          <w:color w:val="000000"/>
        </w:rPr>
        <w:t xml:space="preserve">АО «Российский аукционный дом» по адресу: </w:t>
      </w:r>
      <w:hyperlink r:id="rId6" w:history="1">
        <w:r w:rsidRPr="00E81E1F">
          <w:rPr>
            <w:rStyle w:val="a4"/>
          </w:rPr>
          <w:t>http://lot-online.ru</w:t>
        </w:r>
      </w:hyperlink>
      <w:r w:rsidRPr="00E81E1F">
        <w:rPr>
          <w:color w:val="000000"/>
        </w:rPr>
        <w:t xml:space="preserve"> (далее – ЭТП)</w:t>
      </w:r>
      <w:r w:rsidRPr="00E81E1F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>Время окончания Торгов:</w:t>
      </w:r>
    </w:p>
    <w:p w14:paraId="3271C2BD" w14:textId="77777777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20B95DD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 xml:space="preserve">В случае, если по итогам Торгов, назначенных на </w:t>
      </w:r>
      <w:r w:rsidR="003C13E4" w:rsidRPr="00E81E1F">
        <w:rPr>
          <w:color w:val="000000"/>
        </w:rPr>
        <w:t>16 октября 2024 г.</w:t>
      </w:r>
      <w:r w:rsidRPr="00E81E1F">
        <w:rPr>
          <w:b/>
          <w:bCs/>
          <w:color w:val="000000"/>
        </w:rPr>
        <w:t>,</w:t>
      </w:r>
      <w:r w:rsidRPr="00E81E1F">
        <w:rPr>
          <w:color w:val="000000"/>
        </w:rPr>
        <w:t xml:space="preserve"> лоты не реализованы, то в 14:00 часов по московскому времени </w:t>
      </w:r>
      <w:r w:rsidR="003C13E4" w:rsidRPr="00E81E1F">
        <w:rPr>
          <w:b/>
          <w:bCs/>
          <w:color w:val="000000"/>
        </w:rPr>
        <w:t>25 ноября</w:t>
      </w:r>
      <w:r w:rsidR="009E7E5E" w:rsidRPr="00E81E1F">
        <w:rPr>
          <w:color w:val="000000"/>
        </w:rPr>
        <w:t xml:space="preserve"> </w:t>
      </w:r>
      <w:r w:rsidR="009E7E5E" w:rsidRPr="00E81E1F">
        <w:rPr>
          <w:b/>
          <w:bCs/>
          <w:color w:val="000000"/>
        </w:rPr>
        <w:t>202</w:t>
      </w:r>
      <w:r w:rsidR="00761B81" w:rsidRPr="00E81E1F">
        <w:rPr>
          <w:b/>
          <w:bCs/>
          <w:color w:val="000000"/>
        </w:rPr>
        <w:t>4</w:t>
      </w:r>
      <w:r w:rsidRPr="00E81E1F">
        <w:rPr>
          <w:b/>
        </w:rPr>
        <w:t xml:space="preserve"> г.</w:t>
      </w:r>
      <w:r w:rsidRPr="00E81E1F">
        <w:t xml:space="preserve"> </w:t>
      </w:r>
      <w:r w:rsidRPr="00E81E1F">
        <w:rPr>
          <w:color w:val="000000"/>
        </w:rPr>
        <w:t>на ЭТП</w:t>
      </w:r>
      <w:r w:rsidRPr="00E81E1F">
        <w:t xml:space="preserve"> </w:t>
      </w:r>
      <w:r w:rsidRPr="00E81E1F">
        <w:rPr>
          <w:color w:val="000000"/>
        </w:rPr>
        <w:t>будут проведены</w:t>
      </w:r>
      <w:r w:rsidRPr="00E81E1F">
        <w:rPr>
          <w:b/>
          <w:bCs/>
          <w:color w:val="000000"/>
        </w:rPr>
        <w:t xml:space="preserve"> повторные Торги </w:t>
      </w:r>
      <w:r w:rsidRPr="00E81E1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>Оператор ЭТП (далее – Оператор) обеспечивает проведение Торгов.</w:t>
      </w:r>
    </w:p>
    <w:p w14:paraId="11C03E9D" w14:textId="584113BE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81E1F">
        <w:rPr>
          <w:color w:val="000000"/>
        </w:rPr>
        <w:t>первых Торгах начинается в 00:00</w:t>
      </w:r>
      <w:r w:rsidRPr="00E81E1F">
        <w:rPr>
          <w:color w:val="000000"/>
        </w:rPr>
        <w:t xml:space="preserve"> часов по московскому времени </w:t>
      </w:r>
      <w:r w:rsidR="003C13E4" w:rsidRPr="00E81E1F">
        <w:rPr>
          <w:b/>
          <w:bCs/>
          <w:color w:val="000000"/>
        </w:rPr>
        <w:t>09 сентября</w:t>
      </w:r>
      <w:r w:rsidR="009E7E5E" w:rsidRPr="00E81E1F">
        <w:rPr>
          <w:color w:val="000000"/>
        </w:rPr>
        <w:t xml:space="preserve"> </w:t>
      </w:r>
      <w:r w:rsidR="009E7E5E" w:rsidRPr="00E81E1F">
        <w:rPr>
          <w:b/>
          <w:bCs/>
          <w:color w:val="000000"/>
        </w:rPr>
        <w:t>202</w:t>
      </w:r>
      <w:r w:rsidR="00137FC5" w:rsidRPr="00E81E1F">
        <w:rPr>
          <w:b/>
          <w:bCs/>
          <w:color w:val="000000"/>
        </w:rPr>
        <w:t>4</w:t>
      </w:r>
      <w:r w:rsidR="009E7E5E" w:rsidRPr="00E81E1F">
        <w:rPr>
          <w:b/>
          <w:bCs/>
          <w:color w:val="000000"/>
        </w:rPr>
        <w:t xml:space="preserve"> г.</w:t>
      </w:r>
      <w:r w:rsidRPr="00E81E1F">
        <w:rPr>
          <w:b/>
          <w:bCs/>
          <w:color w:val="000000"/>
        </w:rPr>
        <w:t>,</w:t>
      </w:r>
      <w:r w:rsidRPr="00E81E1F">
        <w:rPr>
          <w:color w:val="000000"/>
        </w:rPr>
        <w:t xml:space="preserve"> а на участие в пов</w:t>
      </w:r>
      <w:r w:rsidR="007B55CF" w:rsidRPr="00E81E1F">
        <w:rPr>
          <w:color w:val="000000"/>
        </w:rPr>
        <w:t>торных Торгах начинается в 00:00</w:t>
      </w:r>
      <w:r w:rsidRPr="00E81E1F">
        <w:rPr>
          <w:color w:val="000000"/>
        </w:rPr>
        <w:t xml:space="preserve"> часов по московскому времени </w:t>
      </w:r>
      <w:r w:rsidR="003C13E4" w:rsidRPr="00E81E1F">
        <w:rPr>
          <w:b/>
          <w:bCs/>
          <w:color w:val="000000"/>
        </w:rPr>
        <w:t>17 октября</w:t>
      </w:r>
      <w:r w:rsidR="009E7E5E" w:rsidRPr="00E81E1F">
        <w:rPr>
          <w:color w:val="000000"/>
        </w:rPr>
        <w:t xml:space="preserve"> </w:t>
      </w:r>
      <w:r w:rsidR="009E7E5E" w:rsidRPr="00E81E1F">
        <w:rPr>
          <w:b/>
          <w:bCs/>
          <w:color w:val="000000"/>
        </w:rPr>
        <w:t>202</w:t>
      </w:r>
      <w:r w:rsidR="00137FC5" w:rsidRPr="00E81E1F">
        <w:rPr>
          <w:b/>
          <w:bCs/>
          <w:color w:val="000000"/>
        </w:rPr>
        <w:t>4</w:t>
      </w:r>
      <w:r w:rsidRPr="00E81E1F">
        <w:rPr>
          <w:b/>
          <w:bCs/>
        </w:rPr>
        <w:t xml:space="preserve"> г.</w:t>
      </w:r>
      <w:r w:rsidRPr="00E81E1F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81E1F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1E1F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31C443D" w:rsidR="00950CC9" w:rsidRPr="00E81E1F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1E1F">
        <w:rPr>
          <w:b/>
          <w:bCs/>
          <w:color w:val="000000"/>
        </w:rPr>
        <w:t>Торги ППП</w:t>
      </w:r>
      <w:r w:rsidRPr="00E81E1F">
        <w:rPr>
          <w:color w:val="000000"/>
          <w:shd w:val="clear" w:color="auto" w:fill="FFFFFF"/>
        </w:rPr>
        <w:t xml:space="preserve"> будут проведены на ЭТП:</w:t>
      </w:r>
      <w:r w:rsidR="00F17038" w:rsidRPr="00E81E1F">
        <w:rPr>
          <w:color w:val="000000"/>
          <w:shd w:val="clear" w:color="auto" w:fill="FFFFFF"/>
        </w:rPr>
        <w:t xml:space="preserve"> </w:t>
      </w:r>
      <w:r w:rsidR="00950CC9" w:rsidRPr="00E81E1F">
        <w:rPr>
          <w:b/>
          <w:bCs/>
          <w:color w:val="000000"/>
        </w:rPr>
        <w:t xml:space="preserve">с </w:t>
      </w:r>
      <w:r w:rsidR="003C13E4" w:rsidRPr="00E81E1F">
        <w:rPr>
          <w:b/>
          <w:bCs/>
          <w:color w:val="000000"/>
        </w:rPr>
        <w:t>26 ноября</w:t>
      </w:r>
      <w:r w:rsidRPr="00E81E1F">
        <w:rPr>
          <w:b/>
          <w:bCs/>
          <w:color w:val="000000"/>
        </w:rPr>
        <w:t xml:space="preserve"> </w:t>
      </w:r>
      <w:r w:rsidR="00BD0E8E" w:rsidRPr="00E81E1F">
        <w:rPr>
          <w:b/>
          <w:bCs/>
          <w:color w:val="000000"/>
        </w:rPr>
        <w:t>202</w:t>
      </w:r>
      <w:r w:rsidR="00761B81" w:rsidRPr="00E81E1F">
        <w:rPr>
          <w:b/>
          <w:bCs/>
          <w:color w:val="000000"/>
        </w:rPr>
        <w:t>4</w:t>
      </w:r>
      <w:r w:rsidR="00950CC9" w:rsidRPr="00E81E1F">
        <w:rPr>
          <w:b/>
          <w:bCs/>
          <w:color w:val="000000"/>
        </w:rPr>
        <w:t xml:space="preserve"> г. по </w:t>
      </w:r>
      <w:r w:rsidR="003C13E4" w:rsidRPr="00E81E1F">
        <w:rPr>
          <w:b/>
          <w:bCs/>
          <w:color w:val="000000"/>
        </w:rPr>
        <w:t>10 февраля</w:t>
      </w:r>
      <w:r w:rsidR="009E7E5E" w:rsidRPr="00E81E1F">
        <w:rPr>
          <w:b/>
          <w:bCs/>
          <w:color w:val="000000"/>
        </w:rPr>
        <w:t xml:space="preserve"> </w:t>
      </w:r>
      <w:r w:rsidR="00BD0E8E" w:rsidRPr="00E81E1F">
        <w:rPr>
          <w:b/>
          <w:bCs/>
          <w:color w:val="000000"/>
        </w:rPr>
        <w:t>202</w:t>
      </w:r>
      <w:r w:rsidR="003C13E4" w:rsidRPr="00E81E1F">
        <w:rPr>
          <w:b/>
          <w:bCs/>
          <w:color w:val="000000"/>
        </w:rPr>
        <w:t>5</w:t>
      </w:r>
      <w:r w:rsidR="00950CC9" w:rsidRPr="00E81E1F">
        <w:rPr>
          <w:b/>
          <w:bCs/>
          <w:color w:val="000000"/>
        </w:rPr>
        <w:t xml:space="preserve"> г.</w:t>
      </w:r>
    </w:p>
    <w:p w14:paraId="287E4339" w14:textId="720F920C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>Заявки на участие в Торгах ППП принима</w:t>
      </w:r>
      <w:r w:rsidR="007B55CF" w:rsidRPr="00E81E1F">
        <w:rPr>
          <w:color w:val="000000"/>
        </w:rPr>
        <w:t>ются Оператором, начиная с 00:00</w:t>
      </w:r>
      <w:r w:rsidRPr="00E81E1F">
        <w:rPr>
          <w:color w:val="000000"/>
        </w:rPr>
        <w:t xml:space="preserve"> часов по московскому времени </w:t>
      </w:r>
      <w:r w:rsidR="003C13E4" w:rsidRPr="00E81E1F">
        <w:rPr>
          <w:b/>
          <w:bCs/>
          <w:color w:val="000000"/>
        </w:rPr>
        <w:t>26 ноября</w:t>
      </w:r>
      <w:r w:rsidR="009E7E5E" w:rsidRPr="00E81E1F">
        <w:rPr>
          <w:color w:val="000000"/>
        </w:rPr>
        <w:t xml:space="preserve"> </w:t>
      </w:r>
      <w:r w:rsidR="009E7E5E" w:rsidRPr="00E81E1F">
        <w:rPr>
          <w:b/>
          <w:bCs/>
          <w:color w:val="000000"/>
        </w:rPr>
        <w:t>202</w:t>
      </w:r>
      <w:r w:rsidR="00761B81" w:rsidRPr="00E81E1F">
        <w:rPr>
          <w:b/>
          <w:bCs/>
          <w:color w:val="000000"/>
        </w:rPr>
        <w:t>4</w:t>
      </w:r>
      <w:r w:rsidR="0024147A" w:rsidRPr="00E81E1F">
        <w:rPr>
          <w:b/>
          <w:bCs/>
          <w:color w:val="000000"/>
        </w:rPr>
        <w:t xml:space="preserve"> </w:t>
      </w:r>
      <w:r w:rsidRPr="00E81E1F">
        <w:rPr>
          <w:b/>
          <w:bCs/>
          <w:color w:val="000000"/>
        </w:rPr>
        <w:t>г.</w:t>
      </w:r>
      <w:r w:rsidRPr="00E81E1F">
        <w:rPr>
          <w:color w:val="000000"/>
        </w:rPr>
        <w:t xml:space="preserve"> Прием заявок на участие в Торгах ППП и задатков прекращается за </w:t>
      </w:r>
      <w:r w:rsidR="00E81E1F" w:rsidRPr="00E81E1F">
        <w:rPr>
          <w:color w:val="000000"/>
        </w:rPr>
        <w:t>5</w:t>
      </w:r>
      <w:r w:rsidRPr="00E81E1F">
        <w:rPr>
          <w:color w:val="000000"/>
        </w:rPr>
        <w:t xml:space="preserve"> (</w:t>
      </w:r>
      <w:r w:rsidR="00E81E1F" w:rsidRPr="00E81E1F">
        <w:rPr>
          <w:color w:val="000000"/>
        </w:rPr>
        <w:t>Пять</w:t>
      </w:r>
      <w:r w:rsidRPr="00E81E1F">
        <w:rPr>
          <w:color w:val="000000"/>
        </w:rPr>
        <w:t>) календарны</w:t>
      </w:r>
      <w:r w:rsidR="00E81E1F" w:rsidRPr="00E81E1F">
        <w:rPr>
          <w:color w:val="000000"/>
        </w:rPr>
        <w:t>х</w:t>
      </w:r>
      <w:r w:rsidRPr="00E81E1F">
        <w:rPr>
          <w:color w:val="000000"/>
        </w:rPr>
        <w:t xml:space="preserve"> д</w:t>
      </w:r>
      <w:r w:rsidR="00E81E1F" w:rsidRPr="00E81E1F">
        <w:rPr>
          <w:color w:val="000000"/>
        </w:rPr>
        <w:t>ней</w:t>
      </w:r>
      <w:r w:rsidRPr="00E81E1F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E81E1F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81E1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1E1F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81E1F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81E1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81E1F">
        <w:rPr>
          <w:color w:val="000000"/>
        </w:rPr>
        <w:t>:</w:t>
      </w:r>
    </w:p>
    <w:p w14:paraId="447AC59A" w14:textId="33B550AB" w:rsidR="00097526" w:rsidRPr="00E81E1F" w:rsidRDefault="00A23FA2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2CB0C1D9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26 ноября 2024 г. по 02 декабря 2024 г. - в размере начальной цены продажи лота;</w:t>
      </w:r>
    </w:p>
    <w:p w14:paraId="140973CE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03 декабря 2024 г. по 09 декабря 2024 г. - в размере 90,80% от начальной цены продажи лота;</w:t>
      </w:r>
    </w:p>
    <w:p w14:paraId="49AC74BC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10 декабря 2024 г. по 16 декабря 2024 г. - в размере 81,60% от начальной цены продажи лота;</w:t>
      </w:r>
    </w:p>
    <w:p w14:paraId="78073466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17 декабря 2024 г. по 23 декабря 2024 г. - в размере 72,40% от начальной цены продажи лота;</w:t>
      </w:r>
    </w:p>
    <w:p w14:paraId="477220AB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24 декабря 2024 г. по 30 декабря 2024 г. - в размере 63,20% от начальной цены продажи лота;</w:t>
      </w:r>
    </w:p>
    <w:p w14:paraId="005C2474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31 декабря 2024 г. по 06 января 2025 г. - в размере 54,00% от начальной цены продажи лота;</w:t>
      </w:r>
    </w:p>
    <w:p w14:paraId="69EF31EE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07 января 2025 г. по 13 января 2025 г. - в размере 44,80% от начальной цены продажи лота;</w:t>
      </w:r>
    </w:p>
    <w:p w14:paraId="185B75B8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14 января 2025 г. по 20 января 2025 г. - в размере 35,60% от начальной цены продажи лота;</w:t>
      </w:r>
    </w:p>
    <w:p w14:paraId="07BFD82F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21 января 2025 г. по 27 января 2025 г. - в размере 26,40% от начальной цены продажи лота;</w:t>
      </w:r>
    </w:p>
    <w:p w14:paraId="65D5295C" w14:textId="77777777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28 января 2025 г. по 03 февраля 2025 г. - в размере 17,20% от начальной цены продажи лота;</w:t>
      </w:r>
    </w:p>
    <w:p w14:paraId="37AF7CA3" w14:textId="3DA0A7A8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04 февраля 2025 г. по 10 февраля 2025 г. - в размере 8,00% от начальной цены продажи лота;</w:t>
      </w:r>
    </w:p>
    <w:p w14:paraId="52570201" w14:textId="4DE4F718" w:rsidR="00A23FA2" w:rsidRPr="00E81E1F" w:rsidRDefault="00A23FA2" w:rsidP="00A23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2-3:</w:t>
      </w:r>
    </w:p>
    <w:p w14:paraId="5D1E0CBD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26 ноября 2024 г. по 02 декабря 2024 г. - в размере начальной цены продажи лота;</w:t>
      </w:r>
    </w:p>
    <w:p w14:paraId="64DB93E3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03 декабря 2024 г. по 09 декабря 2024 г. - в размере 90,10% от начальной цены продажи лота;</w:t>
      </w:r>
    </w:p>
    <w:p w14:paraId="56C55483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10 декабря 2024 г. по 16 декабря 2024 г. - в размере 80,20% от начальной цены продажи лота;</w:t>
      </w:r>
    </w:p>
    <w:p w14:paraId="6B4818C1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17 декабря 2024 г. по 23 декабря 2024 г. - в размере 70,30% от начальной цены продажи лота;</w:t>
      </w:r>
    </w:p>
    <w:p w14:paraId="47EA84EC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24 декабря 2024 г. по 30 декабря 2024 г. - в размере 60,40% от начальной цены продажи лота;</w:t>
      </w:r>
    </w:p>
    <w:p w14:paraId="0AFA1F4A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31 декабря 2024 г. по 06 января 2025 г. - в размере 50,50% от начальной цены продажи лота;</w:t>
      </w:r>
    </w:p>
    <w:p w14:paraId="388F0D49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07 января 2025 г. по 13 января 2025 г. - в размере 40,60% от начальной цены продажи лота;</w:t>
      </w:r>
    </w:p>
    <w:p w14:paraId="62FD7439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14 января 2025 г. по 20 января 2025 г. - в размере 30,70% от начальной цены продажи лота;</w:t>
      </w:r>
    </w:p>
    <w:p w14:paraId="30608C38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21 января 2025 г. по 27 января 2025 г. - в размере 20,80% от начальной цены продажи лота;</w:t>
      </w:r>
    </w:p>
    <w:p w14:paraId="02F00E33" w14:textId="77777777" w:rsidR="00AA74FA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28 января 2025 г. по 03 февраля 2025 г. - в размере 10,90% от начальной цены продажи лота;</w:t>
      </w:r>
    </w:p>
    <w:p w14:paraId="6CE0A093" w14:textId="6FBCA045" w:rsidR="005C5BB0" w:rsidRPr="00E81E1F" w:rsidRDefault="00AA74FA" w:rsidP="00AA74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04 февраля 2025 г. по 10 февраля 2025 г. - в размере 1,00% от начальной цены продажи лота.</w:t>
      </w:r>
    </w:p>
    <w:p w14:paraId="3CAE2E63" w14:textId="51585326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E1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E1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E1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E1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E1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E81E1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E81E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E81E1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E1F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81E1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2F5F55D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81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E81E1F">
        <w:rPr>
          <w:rFonts w:ascii="Times New Roman" w:hAnsi="Times New Roman" w:cs="Times New Roman"/>
          <w:sz w:val="24"/>
          <w:szCs w:val="24"/>
        </w:rPr>
        <w:t xml:space="preserve"> д</w:t>
      </w:r>
      <w:r w:rsidRPr="00E81E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E81E1F">
        <w:rPr>
          <w:rFonts w:ascii="Times New Roman" w:hAnsi="Times New Roman" w:cs="Times New Roman"/>
          <w:sz w:val="24"/>
          <w:szCs w:val="24"/>
        </w:rPr>
        <w:t xml:space="preserve"> 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C95A98" w:rsidRPr="00E81E1F">
        <w:rPr>
          <w:rFonts w:ascii="Times New Roman" w:hAnsi="Times New Roman" w:cs="Times New Roman"/>
          <w:color w:val="000000"/>
          <w:sz w:val="24"/>
          <w:szCs w:val="24"/>
        </w:rPr>
        <w:t>: Ставропольский край, г. Пятигорск, ул. Козлова, д. 28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81E1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95A98"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1:</w:t>
      </w:r>
      <w:r w:rsidR="00C95A98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</w:t>
      </w:r>
      <w:r w:rsidR="00C95A98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тел. 7967246-44-36, эл. почта: </w:t>
      </w:r>
      <w:hyperlink r:id="rId8" w:history="1">
        <w:r w:rsidR="00C95A98" w:rsidRPr="00E81E1F">
          <w:rPr>
            <w:rStyle w:val="a4"/>
            <w:rFonts w:ascii="Times New Roman" w:hAnsi="Times New Roman"/>
            <w:sz w:val="24"/>
            <w:szCs w:val="24"/>
          </w:rPr>
          <w:t>krasnodar@auction-house.ru</w:t>
        </w:r>
      </w:hyperlink>
      <w:r w:rsidR="00C95A98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95A98" w:rsidRPr="00E81E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2-3:</w:t>
      </w:r>
      <w:r w:rsidR="00C95A98" w:rsidRPr="00E81E1F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 </w:t>
      </w:r>
      <w:r w:rsidR="00C95A98" w:rsidRPr="00E81E1F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Pr="00E81E1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81E1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E1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A2DED"/>
    <w:rsid w:val="00357F4D"/>
    <w:rsid w:val="0037642D"/>
    <w:rsid w:val="003C13E4"/>
    <w:rsid w:val="00467D6B"/>
    <w:rsid w:val="0047453A"/>
    <w:rsid w:val="0048363D"/>
    <w:rsid w:val="00494A7A"/>
    <w:rsid w:val="004B5206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23FA2"/>
    <w:rsid w:val="00A95FD6"/>
    <w:rsid w:val="00AA74FA"/>
    <w:rsid w:val="00AB284E"/>
    <w:rsid w:val="00AB7409"/>
    <w:rsid w:val="00AE1E52"/>
    <w:rsid w:val="00AF25EA"/>
    <w:rsid w:val="00B4083B"/>
    <w:rsid w:val="00BC165C"/>
    <w:rsid w:val="00BD0E8E"/>
    <w:rsid w:val="00C11EFF"/>
    <w:rsid w:val="00C95A98"/>
    <w:rsid w:val="00CB638E"/>
    <w:rsid w:val="00CC76B5"/>
    <w:rsid w:val="00D3124C"/>
    <w:rsid w:val="00D62667"/>
    <w:rsid w:val="00DC1747"/>
    <w:rsid w:val="00DE0234"/>
    <w:rsid w:val="00E614D3"/>
    <w:rsid w:val="00E72AD4"/>
    <w:rsid w:val="00E8186C"/>
    <w:rsid w:val="00E81E1F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50</cp:revision>
  <cp:lastPrinted>2024-09-03T14:09:00Z</cp:lastPrinted>
  <dcterms:created xsi:type="dcterms:W3CDTF">2019-07-23T07:47:00Z</dcterms:created>
  <dcterms:modified xsi:type="dcterms:W3CDTF">2024-09-03T14:12:00Z</dcterms:modified>
</cp:coreProperties>
</file>