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DEF71" w14:textId="77777777" w:rsidR="006262CF" w:rsidRPr="006262CF" w:rsidRDefault="006262CF" w:rsidP="006262CF">
      <w:pPr>
        <w:spacing w:after="0" w:line="232" w:lineRule="auto"/>
        <w:ind w:firstLine="142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262CF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Соглашение о выплате вознаграждения</w:t>
      </w:r>
    </w:p>
    <w:p w14:paraId="590786D6" w14:textId="77777777" w:rsidR="006262CF" w:rsidRPr="006262CF" w:rsidRDefault="006262CF" w:rsidP="006262CF">
      <w:pPr>
        <w:spacing w:after="0" w:line="232" w:lineRule="auto"/>
        <w:ind w:right="-143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CC9E36" w14:textId="77777777" w:rsidR="006262CF" w:rsidRPr="006262CF" w:rsidRDefault="006262CF" w:rsidP="006262CF">
      <w:pPr>
        <w:spacing w:after="0" w:line="232" w:lineRule="auto"/>
        <w:ind w:right="-143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г. Санкт-Петербург</w:t>
      </w: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    </w:t>
      </w:r>
      <w:proofErr w:type="gramStart"/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  «</w:t>
      </w:r>
      <w:proofErr w:type="gramEnd"/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___»___________ 20__ г.</w:t>
      </w:r>
    </w:p>
    <w:p w14:paraId="14DE3AD6" w14:textId="77777777" w:rsidR="006262CF" w:rsidRPr="006262CF" w:rsidRDefault="006262CF" w:rsidP="006262CF">
      <w:pPr>
        <w:spacing w:after="0" w:line="232" w:lineRule="auto"/>
        <w:ind w:right="-143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62CF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(обязательное заполнение даты)</w:t>
      </w:r>
    </w:p>
    <w:p w14:paraId="2C83E694" w14:textId="77777777" w:rsidR="006262CF" w:rsidRPr="006262CF" w:rsidRDefault="006262CF" w:rsidP="006262CF">
      <w:pPr>
        <w:spacing w:after="0" w:line="232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319681" w14:textId="77777777" w:rsidR="006262CF" w:rsidRPr="006262CF" w:rsidRDefault="006262CF" w:rsidP="006262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62CF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АО «Российский аукционный дом»  </w:t>
      </w: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в лице директора Дальневосточного филиала АО «Российский аукционный дом» </w:t>
      </w:r>
      <w:proofErr w:type="spellStart"/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Пурикова</w:t>
      </w:r>
      <w:proofErr w:type="spellEnd"/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Д.В., действующего на основании доверенности от «01» января 2024 г. № Д-049, </w:t>
      </w:r>
      <w:r w:rsidRPr="006262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Договора поручения с Закрытым  акционерным обществом «</w:t>
      </w:r>
      <w:proofErr w:type="spellStart"/>
      <w:r w:rsidRPr="006262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Востокбункер</w:t>
      </w:r>
      <w:proofErr w:type="spellEnd"/>
      <w:r w:rsidRPr="006262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ИНН:2531004127, ОГРН: 1022501194320,</w:t>
      </w:r>
      <w:r w:rsidRPr="006262CF">
        <w:rPr>
          <w:rFonts w:ascii="Calibri" w:eastAsia="Calibri" w:hAnsi="Calibri" w:cs="Times New Roman"/>
          <w:kern w:val="0"/>
        </w:rPr>
        <w:t xml:space="preserve"> </w:t>
      </w:r>
      <w:r w:rsidRPr="006262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юридический адрес:</w:t>
      </w:r>
      <w:r w:rsidRPr="006262CF">
        <w:rPr>
          <w:rFonts w:ascii="Calibri" w:eastAsia="Calibri" w:hAnsi="Calibri" w:cs="Times New Roman"/>
          <w:kern w:val="0"/>
        </w:rPr>
        <w:t xml:space="preserve"> </w:t>
      </w:r>
      <w:r w:rsidRPr="006262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юридический адрес:692701, Приморский край, р-н Хасанский, пгт. Славянка, ул. Весенняя, </w:t>
      </w:r>
      <w:proofErr w:type="spellStart"/>
      <w:r w:rsidRPr="006262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зд</w:t>
      </w:r>
      <w:proofErr w:type="spellEnd"/>
      <w:r w:rsidRPr="006262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1/33) (№РАД-911/2024 от 12.09.2024), </w:t>
      </w: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в </w:t>
      </w:r>
      <w:r w:rsidRPr="006262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дальнейшем «Организатор торгов», с одной стороны, и</w:t>
      </w:r>
    </w:p>
    <w:p w14:paraId="1867AB6E" w14:textId="77777777" w:rsidR="006262CF" w:rsidRPr="006262CF" w:rsidRDefault="006262CF" w:rsidP="006262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62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_________________________ в лице ________________________, именуем____ в дальнейшем «Претендент», именуемые совместно «Стороны», заключили настоящее Соглашение о выплате вознаграждения (далее – Соглашение) по итогам торгов, по продаже имущества, принадлежащего Закрытому акционерному обществу «</w:t>
      </w:r>
      <w:proofErr w:type="spellStart"/>
      <w:r w:rsidRPr="006262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Востокбункер</w:t>
      </w:r>
      <w:proofErr w:type="spellEnd"/>
      <w:r w:rsidRPr="006262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 </w:t>
      </w: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(далее – Имущество), о нижеследующем:</w:t>
      </w:r>
    </w:p>
    <w:p w14:paraId="5C286942" w14:textId="5DB8B3D7" w:rsidR="006262CF" w:rsidRPr="006262CF" w:rsidRDefault="006262CF" w:rsidP="006262CF">
      <w:pPr>
        <w:spacing w:after="0" w:line="232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1. </w:t>
      </w: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соответствии с извещением о продаже Имущества, опубликованным на электронной торговой площадке: </w:t>
      </w:r>
      <w:hyperlink r:id="rId5" w:tooltip="http://www.lot-online.ru" w:history="1">
        <w:r w:rsidRPr="006262CF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www.lot-online.ru</w:t>
        </w:r>
      </w:hyperlink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r w:rsidRPr="006262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официальном сайте Организатора торгов: </w:t>
      </w:r>
      <w:hyperlink r:id="rId6" w:tooltip="http://www.auction-house.ru" w:history="1">
        <w:r w:rsidRPr="006262C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www.auction-house.ru</w:t>
        </w:r>
      </w:hyperlink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, вознаграждение Организатора торгов не входит в стоимость Имущества и выплачивается Претендентом сверх цены продажи Имущества.</w:t>
      </w:r>
    </w:p>
    <w:p w14:paraId="155B0210" w14:textId="3705F5A1" w:rsidR="006262CF" w:rsidRPr="006262CF" w:rsidRDefault="006262CF" w:rsidP="006262CF">
      <w:pPr>
        <w:spacing w:after="0" w:line="232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2. </w:t>
      </w: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 признания Претендента Победителем торгов вознаграждение Организатора торгов составляет 5 % (пять процентов), включая НДС от цены продажи Имущества, определенной по итогам торгов. </w:t>
      </w:r>
    </w:p>
    <w:p w14:paraId="5F6AE7AB" w14:textId="77777777" w:rsidR="006262CF" w:rsidRPr="006262CF" w:rsidRDefault="006262CF" w:rsidP="006262CF">
      <w:pPr>
        <w:spacing w:after="0" w:line="232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В случае признания Претендента Единственным участником торгов и заключения с ним договора купли-продажи имущества по итогам торгов вознаграждение Организатора торгов составляет 5 % (пять процентов), включая НДС от начальной цены Имущества.</w:t>
      </w:r>
    </w:p>
    <w:p w14:paraId="23466C61" w14:textId="77777777" w:rsidR="006262CF" w:rsidRPr="006262CF" w:rsidRDefault="006262CF" w:rsidP="006262CF">
      <w:pPr>
        <w:spacing w:after="0" w:line="232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 заключения договора купли – продажи Имущества с участником аукциона, сделавшим предпоследнее предложение по цене Имущества, участник аукциона, сделавший предпоследнее предложение, оплачивает Организатору аукциона вознаграждение в размере 5% (пяти процентов) от цены продажи имущества, определенной по итогам торгов, в том числе НДС,  </w:t>
      </w:r>
    </w:p>
    <w:p w14:paraId="5FB8963C" w14:textId="77777777" w:rsidR="006262CF" w:rsidRPr="006262CF" w:rsidRDefault="006262CF" w:rsidP="006262CF">
      <w:pPr>
        <w:spacing w:after="0" w:line="232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3. Претендент, в случае его признания Победителем торгов, обязуется выплатить Организатору торгов вознаграждение в размере, указанном в </w:t>
      </w:r>
      <w:proofErr w:type="spellStart"/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абз</w:t>
      </w:r>
      <w:proofErr w:type="spellEnd"/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 1 п. 2 Соглашения, в течение 5 (пяти) рабочих дней с даты подведения итогов торгов путем перечисления денежных средств на расчетный счет Организатора торгов, указанный в настоящем Соглашении.</w:t>
      </w:r>
    </w:p>
    <w:p w14:paraId="47686333" w14:textId="77777777" w:rsidR="006262CF" w:rsidRPr="006262CF" w:rsidRDefault="006262CF" w:rsidP="006262CF">
      <w:pPr>
        <w:spacing w:after="0" w:line="232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Претендент, в случае признания его Единственным участником торгов и </w:t>
      </w:r>
      <w:proofErr w:type="spellStart"/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зак</w:t>
      </w:r>
      <w:proofErr w:type="spellEnd"/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лючения</w:t>
      </w:r>
      <w:proofErr w:type="spellEnd"/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с ним договора купли-продажи Имущества, обязуется выплатить Организатору торгов вознаграждение в размере, указанном в </w:t>
      </w:r>
      <w:proofErr w:type="spellStart"/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абз</w:t>
      </w:r>
      <w:proofErr w:type="spellEnd"/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. 2 п. 2 Соглашения, в течение 5 (пяти) рабочих дней с даты подведения итогов торгов путем перечисления денежных средств на расчетный счет Организатора торгов, указанный в настоящем Соглашении. </w:t>
      </w:r>
    </w:p>
    <w:p w14:paraId="0AB2687B" w14:textId="77777777" w:rsidR="006262CF" w:rsidRPr="006262CF" w:rsidRDefault="006262CF" w:rsidP="006262CF">
      <w:pPr>
        <w:spacing w:after="0" w:line="232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Претендент, сделавший предпоследнее предложение по цене Имущества, при заключении с ним договора купли-продажи Имущества, в случае уклонения (отказа) победителя аукциона от заключения договора купли-продажи Имущества в установленный срок, от оплаты Имущества в установленный срок, обязуется выплатить Организатору торгов вознаграждение в размере, указанном в </w:t>
      </w:r>
      <w:proofErr w:type="spellStart"/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абз</w:t>
      </w:r>
      <w:proofErr w:type="spellEnd"/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. 2 3 п. 2 Соглашения, в течение 5 (пяти) рабочих дней с даты заключения договора купли- продажи Имущества путем перечисления денежных средств на расчетный счет Организатора торгов, указанный в настоящем Соглашении. </w:t>
      </w:r>
    </w:p>
    <w:p w14:paraId="795EFF10" w14:textId="77777777" w:rsidR="006262CF" w:rsidRPr="006262CF" w:rsidRDefault="006262CF" w:rsidP="006262CF">
      <w:pPr>
        <w:spacing w:after="0" w:line="232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6BF47C" w14:textId="77777777" w:rsidR="006262CF" w:rsidRPr="006262CF" w:rsidRDefault="006262CF" w:rsidP="006262CF">
      <w:pPr>
        <w:spacing w:after="0" w:line="232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При оформлении платежного поручения в части «Назначение платежа» необходимо указать «оплата вознаграждения Организатора торгов за продажу по результатам торгов имущества (дата проведения торгов и наименование предмета торгов (лота)».</w:t>
      </w:r>
    </w:p>
    <w:p w14:paraId="648F13A2" w14:textId="77777777" w:rsidR="006262CF" w:rsidRPr="006262CF" w:rsidRDefault="006262CF" w:rsidP="006262CF">
      <w:pPr>
        <w:spacing w:after="0" w:line="232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4. В случае просрочки платежа по оплате вознаграждения, Организатор торгов вправе требовать с Претендента, признанного Победителем торгов/Единственным участником торгов/ Участника аукциона, сделавшего предпоследнее предложение по цене имущества, с которым заключен договор купли-продажи, выплаты неустойки в размере 0,1 % от суммы просроченного платежа за каждый день просрочки. Выплата неустойки не освобождает Претендента, признанного </w:t>
      </w: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Победителем торгов/Единственным участником торгов/ Участника аукциона, сделавшего предпоследнее предложение по цене имущества, с которым заключен договор купли-продажи от обязанности по выплате вознаграждения. </w:t>
      </w:r>
    </w:p>
    <w:p w14:paraId="5FF11ED8" w14:textId="77777777" w:rsidR="006262CF" w:rsidRPr="006262CF" w:rsidRDefault="006262CF" w:rsidP="006262CF">
      <w:pPr>
        <w:spacing w:after="0" w:line="232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В случае возникновения споров, неурегулированных путем переговоров, такие споры разрешаются в арбитражном суде или в суде общей юрисдикции в соответствии с их компетенцией по месту нахождения Организатора торгов.</w:t>
      </w:r>
    </w:p>
    <w:p w14:paraId="40391B03" w14:textId="194ED653" w:rsidR="006262CF" w:rsidRPr="006262CF" w:rsidRDefault="006262CF" w:rsidP="006262CF">
      <w:pPr>
        <w:spacing w:after="0" w:line="232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5. Настоящее Соглашение вступает в силу с момента признания Претендента Победителем торгов, назначенных на </w:t>
      </w:r>
      <w:r w:rsidRPr="006262CF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lightGray"/>
          <w:lang w:eastAsia="ru-RU"/>
          <w14:ligatures w14:val="none"/>
        </w:rPr>
        <w:t>«</w:t>
      </w:r>
      <w:r w:rsidR="008A4BB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lightGray"/>
          <w:lang w:eastAsia="ru-RU"/>
          <w14:ligatures w14:val="none"/>
        </w:rPr>
        <w:t>2</w:t>
      </w:r>
      <w:r w:rsidRPr="006262CF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lightGray"/>
          <w:lang w:eastAsia="ru-RU"/>
          <w14:ligatures w14:val="none"/>
        </w:rPr>
        <w:t>» ноября 2024 г.,</w:t>
      </w: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либо Единственным участником торгов, назначенных на </w:t>
      </w:r>
      <w:r w:rsidRPr="006262CF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lightGray"/>
          <w:lang w:eastAsia="ru-RU"/>
          <w14:ligatures w14:val="none"/>
        </w:rPr>
        <w:t>«</w:t>
      </w:r>
      <w:r w:rsidR="008A4BB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lightGray"/>
          <w:lang w:eastAsia="ru-RU"/>
          <w14:ligatures w14:val="none"/>
        </w:rPr>
        <w:t>2</w:t>
      </w:r>
      <w:r w:rsidRPr="006262CF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lightGray"/>
          <w:lang w:eastAsia="ru-RU"/>
          <w14:ligatures w14:val="none"/>
        </w:rPr>
        <w:t>» ноября 2024 г.,</w:t>
      </w:r>
      <w:r w:rsidRPr="006262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с которым заключен договор купли продажи, и действует до полного выполнения Сторонами своих обязательств.</w:t>
      </w:r>
    </w:p>
    <w:p w14:paraId="69CE140F" w14:textId="77777777" w:rsidR="006262CF" w:rsidRPr="006262CF" w:rsidRDefault="006262CF" w:rsidP="006262CF">
      <w:pPr>
        <w:spacing w:after="0" w:line="232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E478B7" w14:textId="77777777" w:rsidR="006262CF" w:rsidRPr="006262CF" w:rsidRDefault="006262CF" w:rsidP="006262CF">
      <w:pPr>
        <w:numPr>
          <w:ilvl w:val="0"/>
          <w:numId w:val="1"/>
        </w:numPr>
        <w:spacing w:after="0" w:line="232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262CF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Реквизиты и подписи Сторон</w:t>
      </w:r>
    </w:p>
    <w:p w14:paraId="54F7C238" w14:textId="77777777" w:rsidR="006262CF" w:rsidRPr="006262CF" w:rsidRDefault="006262CF" w:rsidP="006262C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E2D1F5" w14:textId="77777777" w:rsidR="006262CF" w:rsidRPr="006262CF" w:rsidRDefault="006262CF" w:rsidP="006262CF">
      <w:pPr>
        <w:spacing w:after="0" w:line="232" w:lineRule="auto"/>
        <w:ind w:left="1080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01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865"/>
        <w:gridCol w:w="239"/>
        <w:gridCol w:w="5038"/>
      </w:tblGrid>
      <w:tr w:rsidR="006262CF" w:rsidRPr="006262CF" w14:paraId="26F1CA1B" w14:textId="77777777" w:rsidTr="00644ED3">
        <w:trPr>
          <w:trHeight w:val="3107"/>
        </w:trPr>
        <w:tc>
          <w:tcPr>
            <w:tcW w:w="4865" w:type="dxa"/>
          </w:tcPr>
          <w:p w14:paraId="7B9D8841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62C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Организатор торгов</w:t>
            </w:r>
          </w:p>
          <w:p w14:paraId="6581272A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C85259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62C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Акционерное общество </w:t>
            </w:r>
          </w:p>
          <w:p w14:paraId="6E0BDCDF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62C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«Российский аукционный дом», </w:t>
            </w:r>
          </w:p>
          <w:p w14:paraId="58254E39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62C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ИНН 7838430413, КПП 783801001, </w:t>
            </w:r>
          </w:p>
          <w:p w14:paraId="2A36BA3F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62C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ОГРН 1097847233351,</w:t>
            </w:r>
          </w:p>
          <w:p w14:paraId="1093DF0D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62C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Санкт-Петербург, пер. Гривцова, д. 5, лит. В</w:t>
            </w:r>
          </w:p>
          <w:p w14:paraId="13E0B93C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62C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р/с 40702810726260000311 в филиале «ЦЕНТРАЛЬНЫЙ» Банка ВТБ (ПАО), </w:t>
            </w:r>
          </w:p>
          <w:p w14:paraId="2F2EFF86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62C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г. Москва, </w:t>
            </w:r>
          </w:p>
          <w:p w14:paraId="390D9185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62C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к/с 30101810145250000411, БИК 044525411.</w:t>
            </w:r>
          </w:p>
          <w:p w14:paraId="58946CFD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9" w:type="dxa"/>
          </w:tcPr>
          <w:p w14:paraId="5125FF4D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38" w:type="dxa"/>
          </w:tcPr>
          <w:p w14:paraId="39BFFB33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62C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Претендент</w:t>
            </w:r>
          </w:p>
          <w:p w14:paraId="15149F48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32F5922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62C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</w:t>
            </w:r>
          </w:p>
          <w:p w14:paraId="5A7B4E3C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62C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</w:t>
            </w:r>
          </w:p>
          <w:p w14:paraId="47752851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62C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</w:t>
            </w:r>
          </w:p>
          <w:p w14:paraId="74988111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62C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</w:t>
            </w:r>
          </w:p>
          <w:p w14:paraId="199C5A9F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62C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</w:t>
            </w:r>
          </w:p>
          <w:p w14:paraId="1E4D398A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62C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</w:t>
            </w:r>
          </w:p>
          <w:p w14:paraId="13A52A51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62C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</w:t>
            </w:r>
          </w:p>
          <w:p w14:paraId="42552E55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62C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</w:t>
            </w:r>
          </w:p>
          <w:p w14:paraId="58DF429A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458" w:firstLine="22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262CF">
              <w:rPr>
                <w:rFonts w:ascii="Times New Roman" w:eastAsia="Calibri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(банковские реквизиты должны указать и физические, и юридические лица</w:t>
            </w:r>
            <w:r w:rsidRPr="006262C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14:paraId="080AF1FA" w14:textId="77777777" w:rsidR="006262CF" w:rsidRPr="006262CF" w:rsidRDefault="006262CF" w:rsidP="006262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4E32FD3" w14:textId="77777777" w:rsidR="006262CF" w:rsidRPr="006262CF" w:rsidRDefault="006262CF" w:rsidP="006262CF">
      <w:pPr>
        <w:rPr>
          <w:rFonts w:ascii="Calibri" w:eastAsia="Calibri" w:hAnsi="Calibri" w:cs="Times New Roman"/>
          <w:kern w:val="0"/>
        </w:rPr>
      </w:pPr>
    </w:p>
    <w:p w14:paraId="499C7B2B" w14:textId="77777777" w:rsidR="00530BB1" w:rsidRDefault="00530BB1"/>
    <w:sectPr w:rsidR="00530BB1" w:rsidSect="006262CF">
      <w:pgSz w:w="11906" w:h="16838"/>
      <w:pgMar w:top="851" w:right="851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321FB"/>
    <w:multiLevelType w:val="hybridMultilevel"/>
    <w:tmpl w:val="0CE046EA"/>
    <w:lvl w:ilvl="0" w:tplc="E56AB5E2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11C28A1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D8166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152F16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124851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D84C4D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9C951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F6A9D5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B6E0F6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756826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04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0C"/>
    <w:rsid w:val="002D670C"/>
    <w:rsid w:val="00530BB1"/>
    <w:rsid w:val="006262CF"/>
    <w:rsid w:val="006B496E"/>
    <w:rsid w:val="008A4BB1"/>
    <w:rsid w:val="00C948DD"/>
    <w:rsid w:val="00F3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1FA8"/>
  <w15:chartTrackingRefBased/>
  <w15:docId w15:val="{19986168-169C-47CC-BB58-6D2178B9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ction-house.ru" TargetMode="Externa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Кристина Дмитриевна</dc:creator>
  <cp:keywords/>
  <dc:description/>
  <cp:lastModifiedBy>Макаренко Кристина Дмитриевна</cp:lastModifiedBy>
  <cp:revision>3</cp:revision>
  <dcterms:created xsi:type="dcterms:W3CDTF">2024-09-24T05:43:00Z</dcterms:created>
  <dcterms:modified xsi:type="dcterms:W3CDTF">2024-09-25T03:06:00Z</dcterms:modified>
</cp:coreProperties>
</file>