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40D1F" w14:textId="124FF4C5" w:rsidR="00771598" w:rsidRPr="0041170A" w:rsidRDefault="00771598" w:rsidP="0041170A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636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F6367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F6367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0F6367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0F6367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0F63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Банком «Первомайский» (публичное акционерное общество) (Банк «Первомайский» (ПАО),</w:t>
      </w:r>
      <w:r w:rsidRPr="000F6367">
        <w:rPr>
          <w:rFonts w:ascii="Times New Roman" w:hAnsi="Times New Roman" w:cs="Times New Roman"/>
          <w:color w:val="000000"/>
          <w:sz w:val="24"/>
          <w:szCs w:val="24"/>
        </w:rPr>
        <w:t xml:space="preserve"> адрес регистрации: 350020, г. Краснодар, ул. Красная, д. 139, ИНН 2310050140, ОГРН 1022300001063) (далее – финансовая организация), конкурсным управляющим (ликвидатором) которого на основании решения Арбитражного суда Краснодарского края от 31 января 2019 г. по делу № А32-52667/2018 является государственная корпорация «Агентство по страхованию вкладов» (109240, г. Москва, ул. Высоцкого, д. 4</w:t>
      </w:r>
      <w:r w:rsidR="00AD7422"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771598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="00C620CD" w:rsidRPr="0077159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1158" w:rsidRPr="00771598">
        <w:rPr>
          <w:rFonts w:ascii="Times New Roman" w:hAnsi="Times New Roman" w:cs="Times New Roman"/>
          <w:b/>
          <w:sz w:val="24"/>
          <w:szCs w:val="24"/>
          <w:lang w:eastAsia="ru-RU"/>
        </w:rPr>
        <w:t>внесении изменений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F64BB" w:rsidRPr="007715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</w:t>
      </w:r>
      <w:r w:rsidR="004117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повторный аукцион и торги посредством публичного предложения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0F6367">
        <w:rPr>
          <w:rFonts w:ascii="Times New Roman" w:hAnsi="Times New Roman" w:cs="Times New Roman"/>
          <w:b/>
          <w:bCs/>
          <w:sz w:val="24"/>
          <w:szCs w:val="24"/>
        </w:rPr>
        <w:t>2030276318</w:t>
      </w:r>
      <w:r w:rsidRPr="000F6367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Pr="000F63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0F63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0F6367">
        <w:rPr>
          <w:rFonts w:ascii="Times New Roman" w:hAnsi="Times New Roman" w:cs="Times New Roman"/>
          <w:sz w:val="24"/>
          <w:szCs w:val="24"/>
        </w:rPr>
      </w:r>
      <w:r w:rsidRPr="000F6367">
        <w:rPr>
          <w:rFonts w:ascii="Times New Roman" w:hAnsi="Times New Roman" w:cs="Times New Roman"/>
          <w:sz w:val="24"/>
          <w:szCs w:val="24"/>
        </w:rPr>
        <w:fldChar w:fldCharType="separate"/>
      </w:r>
      <w:r w:rsidRPr="000F6367">
        <w:rPr>
          <w:rFonts w:ascii="Times New Roman" w:hAnsi="Times New Roman" w:cs="Times New Roman"/>
          <w:sz w:val="24"/>
          <w:szCs w:val="24"/>
        </w:rPr>
        <w:t>«Коммерсантъ»</w:t>
      </w:r>
      <w:r w:rsidRPr="000F6367">
        <w:rPr>
          <w:rFonts w:ascii="Times New Roman" w:hAnsi="Times New Roman" w:cs="Times New Roman"/>
          <w:sz w:val="24"/>
          <w:szCs w:val="24"/>
        </w:rPr>
        <w:fldChar w:fldCharType="end"/>
      </w:r>
      <w:r w:rsidRPr="000F6367">
        <w:rPr>
          <w:rFonts w:ascii="Times New Roman" w:hAnsi="Times New Roman" w:cs="Times New Roman"/>
          <w:sz w:val="24"/>
          <w:szCs w:val="24"/>
        </w:rPr>
        <w:t xml:space="preserve"> №153(7843) от 24.08.2024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41170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1170A" w:rsidRPr="00EC3A7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Наименование лота 10</w:t>
      </w:r>
      <w:r w:rsidR="0041170A">
        <w:rPr>
          <w:rFonts w:ascii="Times New Roman" w:hAnsi="Times New Roman" w:cs="Times New Roman"/>
          <w:sz w:val="24"/>
          <w:szCs w:val="24"/>
          <w:lang w:eastAsia="ru-RU"/>
        </w:rPr>
        <w:t xml:space="preserve"> на повторном аукционе и </w:t>
      </w:r>
      <w:r w:rsidR="0041170A" w:rsidRPr="00EC3A7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начальную цену продажи</w:t>
      </w:r>
      <w:r w:rsidR="0041170A">
        <w:rPr>
          <w:rFonts w:ascii="Times New Roman" w:hAnsi="Times New Roman" w:cs="Times New Roman"/>
          <w:sz w:val="24"/>
          <w:szCs w:val="24"/>
          <w:lang w:eastAsia="ru-RU"/>
        </w:rPr>
        <w:t xml:space="preserve"> на торгах посредством публичного предложения </w:t>
      </w:r>
      <w:r w:rsidR="0041170A" w:rsidRPr="0041170A">
        <w:rPr>
          <w:rFonts w:ascii="Times New Roman" w:hAnsi="Times New Roman" w:cs="Times New Roman"/>
          <w:sz w:val="24"/>
          <w:szCs w:val="24"/>
          <w:lang w:eastAsia="ru-RU"/>
        </w:rPr>
        <w:t>читать в следующей редакции:</w:t>
      </w:r>
    </w:p>
    <w:p w14:paraId="34A59F90" w14:textId="5379E7A2" w:rsidR="0041170A" w:rsidRPr="0041170A" w:rsidRDefault="0041170A" w:rsidP="0041170A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170A">
        <w:rPr>
          <w:rFonts w:ascii="Times New Roman" w:hAnsi="Times New Roman" w:cs="Times New Roman"/>
          <w:sz w:val="24"/>
          <w:szCs w:val="24"/>
          <w:lang w:eastAsia="ru-RU"/>
        </w:rPr>
        <w:t xml:space="preserve">Лот 10 - </w:t>
      </w:r>
      <w:r w:rsidRPr="0041170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Пасечников Виталий Петрович, солидарно с </w:t>
      </w:r>
      <w:proofErr w:type="spellStart"/>
      <w:r w:rsidRPr="0041170A">
        <w:rPr>
          <w:rFonts w:ascii="Times New Roman" w:hAnsi="Times New Roman" w:cs="Times New Roman"/>
          <w:iCs/>
          <w:sz w:val="24"/>
          <w:szCs w:val="24"/>
          <w:lang w:eastAsia="ru-RU"/>
        </w:rPr>
        <w:t>Пасечниковой</w:t>
      </w:r>
      <w:proofErr w:type="spellEnd"/>
      <w:r w:rsidRPr="0041170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Светланой Вячеславовной, КД 10080117 от 25.05.2017, заочное решение Ленинского районного суда г. Краснодара от 12.02.2020 по делу 2-1879/2020, решение АС Краснодарского края от 15.06.2022 по делу А32-17643/2022, определение АС Краснодарского края от 05.02.2024 по делу А32-42327/2022 о включении в РТК третьей очереди, </w:t>
      </w:r>
      <w:r w:rsidRPr="0041170A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постановление Пятнадцатого арбитражного апелляционного суда от 23.09.2024 по делу А32-42627/2022 15-АП-8989/2024</w:t>
      </w:r>
      <w:r w:rsidRPr="0041170A">
        <w:rPr>
          <w:rFonts w:ascii="Times New Roman" w:hAnsi="Times New Roman" w:cs="Times New Roman"/>
          <w:iCs/>
          <w:sz w:val="24"/>
          <w:szCs w:val="24"/>
          <w:lang w:eastAsia="ru-RU"/>
        </w:rPr>
        <w:t>, должник и поручитель находятся в стадии банкротства, должник умер 28.02.2019, наследственное дело не открывалось (</w:t>
      </w:r>
      <w:r w:rsidRPr="0041170A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5 225 944,60</w:t>
      </w:r>
      <w:r w:rsidRPr="0041170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руб.)</w:t>
      </w:r>
      <w:r w:rsidRPr="0041170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- </w:t>
      </w:r>
      <w:r w:rsidRPr="0041170A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5 225 944,60</w:t>
      </w:r>
      <w:r w:rsidRPr="0041170A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41170A">
        <w:rPr>
          <w:rFonts w:ascii="Times New Roman" w:hAnsi="Times New Roman" w:cs="Times New Roman"/>
          <w:iCs/>
          <w:sz w:val="24"/>
          <w:szCs w:val="24"/>
          <w:lang w:eastAsia="ru-RU"/>
        </w:rPr>
        <w:t>руб.</w:t>
      </w:r>
    </w:p>
    <w:p w14:paraId="5464A686" w14:textId="77777777" w:rsidR="0041170A" w:rsidRPr="0041170A" w:rsidRDefault="0041170A" w:rsidP="0041170A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68E3B6" w14:textId="77777777" w:rsidR="0041170A" w:rsidRPr="0041170A" w:rsidRDefault="0041170A" w:rsidP="0041170A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1170A" w:rsidRPr="00411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200E8"/>
    <w:rsid w:val="00062612"/>
    <w:rsid w:val="000F30F8"/>
    <w:rsid w:val="001E148B"/>
    <w:rsid w:val="002114DD"/>
    <w:rsid w:val="00241523"/>
    <w:rsid w:val="002417DD"/>
    <w:rsid w:val="00244945"/>
    <w:rsid w:val="003011DE"/>
    <w:rsid w:val="00305077"/>
    <w:rsid w:val="003A3508"/>
    <w:rsid w:val="003D2FB9"/>
    <w:rsid w:val="003F4D88"/>
    <w:rsid w:val="0041170A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71598"/>
    <w:rsid w:val="007C1324"/>
    <w:rsid w:val="008428E6"/>
    <w:rsid w:val="008E1C3A"/>
    <w:rsid w:val="009434E6"/>
    <w:rsid w:val="009542B0"/>
    <w:rsid w:val="00A74582"/>
    <w:rsid w:val="00AD7422"/>
    <w:rsid w:val="00AE56EE"/>
    <w:rsid w:val="00B86C69"/>
    <w:rsid w:val="00C25FE0"/>
    <w:rsid w:val="00C51986"/>
    <w:rsid w:val="00C620CD"/>
    <w:rsid w:val="00CF64BB"/>
    <w:rsid w:val="00D10A1F"/>
    <w:rsid w:val="00E000AE"/>
    <w:rsid w:val="00E44430"/>
    <w:rsid w:val="00EC3A7E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22</cp:revision>
  <cp:lastPrinted>2016-10-26T09:11:00Z</cp:lastPrinted>
  <dcterms:created xsi:type="dcterms:W3CDTF">2018-08-16T09:05:00Z</dcterms:created>
  <dcterms:modified xsi:type="dcterms:W3CDTF">2024-11-02T12:26:00Z</dcterms:modified>
</cp:coreProperties>
</file>